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496D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0609270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1D816F06">
      <w:pPr>
        <w:bidi w:val="0"/>
        <w:rPr>
          <w:rFonts w:hint="default"/>
          <w:sz w:val="28"/>
          <w:szCs w:val="28"/>
          <w:lang w:val="en-US"/>
        </w:rPr>
      </w:pPr>
    </w:p>
    <w:p w14:paraId="7FEAFE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Excludes employees without departments</w:t>
      </w:r>
      <w:r>
        <w:rPr>
          <w:rFonts w:hint="default"/>
          <w:sz w:val="28"/>
          <w:szCs w:val="28"/>
          <w:lang w:val="en-US"/>
        </w:rPr>
        <w:t>.</w:t>
      </w:r>
    </w:p>
    <w:p w14:paraId="6F619887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346900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486A">
      <w:pPr>
        <w:bidi w:val="0"/>
        <w:rPr>
          <w:sz w:val="28"/>
          <w:szCs w:val="28"/>
        </w:rPr>
      </w:pPr>
    </w:p>
    <w:p w14:paraId="317FCB8F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</w:t>
      </w:r>
      <w:r>
        <w:rPr>
          <w:sz w:val="28"/>
          <w:szCs w:val="28"/>
          <w:highlight w:val="yellow"/>
        </w:rPr>
        <w:t>Includes all employees, even without departments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00566AA3">
      <w:pPr>
        <w:bidi w:val="0"/>
        <w:rPr>
          <w:sz w:val="28"/>
          <w:szCs w:val="28"/>
        </w:rPr>
      </w:pPr>
      <w:r>
        <w:rPr>
          <w:sz w:val="28"/>
          <w:szCs w:val="28"/>
          <w:highlight w:val="yellow"/>
        </w:rPr>
        <w:drawing>
          <wp:inline distT="0" distB="0" distL="114300" distR="114300">
            <wp:extent cx="5269865" cy="326580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4E20B">
      <w:pPr>
        <w:bidi w:val="0"/>
        <w:rPr>
          <w:sz w:val="28"/>
          <w:szCs w:val="28"/>
        </w:rPr>
      </w:pPr>
    </w:p>
    <w:p w14:paraId="3DCAF12F">
      <w:pPr>
        <w:bidi w:val="0"/>
        <w:rPr>
          <w:sz w:val="28"/>
          <w:szCs w:val="28"/>
        </w:rPr>
      </w:pPr>
    </w:p>
    <w:p w14:paraId="1034D822">
      <w:pPr>
        <w:bidi w:val="0"/>
        <w:rPr>
          <w:sz w:val="28"/>
          <w:szCs w:val="28"/>
        </w:rPr>
      </w:pPr>
    </w:p>
    <w:p w14:paraId="67E4FE9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Includes all departments, not all employees</w:t>
      </w:r>
      <w:r>
        <w:rPr>
          <w:rFonts w:hint="default"/>
          <w:sz w:val="28"/>
          <w:szCs w:val="28"/>
          <w:lang w:val="en-US"/>
        </w:rPr>
        <w:t>.</w:t>
      </w:r>
    </w:p>
    <w:p w14:paraId="55A64BE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366712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2F1D">
      <w:pPr>
        <w:bidi w:val="0"/>
        <w:rPr>
          <w:sz w:val="28"/>
          <w:szCs w:val="28"/>
        </w:rPr>
      </w:pPr>
    </w:p>
    <w:p w14:paraId="485E0FD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Includes employees without departments but also adds unused departments</w:t>
      </w:r>
      <w:r>
        <w:rPr>
          <w:rFonts w:hint="default"/>
          <w:sz w:val="28"/>
          <w:szCs w:val="28"/>
          <w:lang w:val="en-US"/>
        </w:rPr>
        <w:t>.</w:t>
      </w:r>
    </w:p>
    <w:p w14:paraId="082E6F6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355473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05C1">
      <w:pPr>
        <w:bidi w:val="0"/>
        <w:rPr>
          <w:rFonts w:hint="default"/>
          <w:sz w:val="28"/>
          <w:szCs w:val="28"/>
          <w:lang w:val="en-US"/>
        </w:rPr>
      </w:pPr>
    </w:p>
    <w:p w14:paraId="7C656716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E9156B4">
      <w:pPr>
        <w:bidi w:val="0"/>
        <w:rPr>
          <w:rFonts w:hint="default"/>
          <w:sz w:val="28"/>
          <w:szCs w:val="28"/>
          <w:lang w:val="en-US"/>
        </w:rPr>
      </w:pPr>
    </w:p>
    <w:p w14:paraId="7B6B943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1219D1B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6DB9C2A">
      <w:pPr>
        <w:bidi w:val="0"/>
        <w:rPr>
          <w:rFonts w:hint="default"/>
          <w:sz w:val="28"/>
          <w:szCs w:val="28"/>
          <w:lang w:val="en-US"/>
        </w:rPr>
      </w:pPr>
    </w:p>
    <w:p w14:paraId="3B2CCBD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Excludes customers without orders</w:t>
      </w:r>
      <w:r>
        <w:rPr>
          <w:rFonts w:hint="default"/>
          <w:sz w:val="28"/>
          <w:szCs w:val="28"/>
          <w:lang w:val="en-US"/>
        </w:rPr>
        <w:t>.</w:t>
      </w:r>
    </w:p>
    <w:p w14:paraId="0125958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288790" cy="3265170"/>
            <wp:effectExtent l="0" t="0" r="88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ACA8D">
      <w:pPr>
        <w:bidi w:val="0"/>
        <w:rPr>
          <w:sz w:val="28"/>
          <w:szCs w:val="28"/>
        </w:rPr>
      </w:pPr>
    </w:p>
    <w:p w14:paraId="490ADD6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</w:t>
      </w:r>
      <w:r>
        <w:rPr>
          <w:sz w:val="28"/>
          <w:szCs w:val="28"/>
          <w:highlight w:val="yellow"/>
        </w:rPr>
        <w:t>Includes all customers, even without</w:t>
      </w:r>
      <w:r>
        <w:rPr>
          <w:rFonts w:hint="default"/>
          <w:sz w:val="28"/>
          <w:szCs w:val="28"/>
          <w:highlight w:val="yellow"/>
          <w:lang w:val="en-US"/>
        </w:rPr>
        <w:t xml:space="preserve"> </w:t>
      </w:r>
      <w:r>
        <w:rPr>
          <w:sz w:val="28"/>
          <w:szCs w:val="28"/>
          <w:highlight w:val="yellow"/>
        </w:rPr>
        <w:t>orders</w:t>
      </w:r>
      <w:r>
        <w:rPr>
          <w:rFonts w:hint="default"/>
          <w:sz w:val="28"/>
          <w:szCs w:val="28"/>
          <w:highlight w:val="yellow"/>
          <w:lang w:val="en-US"/>
        </w:rPr>
        <w:t>.</w:t>
      </w:r>
      <w:r>
        <w:rPr>
          <w:sz w:val="28"/>
          <w:szCs w:val="28"/>
        </w:rPr>
        <w:drawing>
          <wp:inline distT="0" distB="0" distL="114300" distR="114300">
            <wp:extent cx="4997450" cy="3996055"/>
            <wp:effectExtent l="0" t="0" r="127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84C9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Includes all orders, not all customers</w:t>
      </w:r>
    </w:p>
    <w:p w14:paraId="1C99E5BF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992370" cy="3994150"/>
            <wp:effectExtent l="0" t="0" r="635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56C2">
      <w:pPr>
        <w:bidi w:val="0"/>
        <w:rPr>
          <w:sz w:val="28"/>
          <w:szCs w:val="28"/>
        </w:rPr>
      </w:pPr>
    </w:p>
    <w:p w14:paraId="17A7914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 xml:space="preserve">Includes customers without orders but also adds </w:t>
      </w:r>
      <w:r>
        <w:rPr>
          <w:rFonts w:hint="default"/>
          <w:sz w:val="28"/>
          <w:szCs w:val="28"/>
          <w:lang w:val="en-US"/>
        </w:rPr>
        <w:t xml:space="preserve">unused </w:t>
      </w:r>
      <w:r>
        <w:rPr>
          <w:sz w:val="28"/>
          <w:szCs w:val="28"/>
        </w:rPr>
        <w:t>orders</w:t>
      </w:r>
      <w:r>
        <w:rPr>
          <w:rFonts w:hint="default"/>
          <w:sz w:val="28"/>
          <w:szCs w:val="28"/>
          <w:lang w:val="en-US"/>
        </w:rPr>
        <w:t>.</w:t>
      </w:r>
    </w:p>
    <w:p w14:paraId="175FA889">
      <w:pPr>
        <w:pBdr>
          <w:bottom w:val="single" w:color="auto" w:sz="12" w:space="0"/>
        </w:pBd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799965" cy="3905250"/>
            <wp:effectExtent l="0" t="0" r="6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9647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F8F998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74AD5B3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F5844CE">
      <w:pPr>
        <w:bidi w:val="0"/>
        <w:rPr>
          <w:rFonts w:hint="default"/>
          <w:sz w:val="28"/>
          <w:szCs w:val="28"/>
          <w:lang w:val="en-US"/>
        </w:rPr>
      </w:pPr>
    </w:p>
    <w:p w14:paraId="0BD5581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Excludes books never borrowed</w:t>
      </w:r>
      <w:r>
        <w:rPr>
          <w:rFonts w:hint="default"/>
          <w:sz w:val="28"/>
          <w:szCs w:val="28"/>
          <w:lang w:val="en-US"/>
        </w:rPr>
        <w:t>.</w:t>
      </w:r>
    </w:p>
    <w:p w14:paraId="5AF4B5FB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24384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06FA">
      <w:pPr>
        <w:bidi w:val="0"/>
        <w:rPr>
          <w:sz w:val="28"/>
          <w:szCs w:val="28"/>
        </w:rPr>
      </w:pPr>
    </w:p>
    <w:p w14:paraId="2BB41EB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Includes all books, even without borrowers</w:t>
      </w:r>
      <w:r>
        <w:rPr>
          <w:rFonts w:hint="default"/>
          <w:sz w:val="28"/>
          <w:szCs w:val="28"/>
          <w:lang w:val="en-US"/>
        </w:rPr>
        <w:t>.</w:t>
      </w:r>
    </w:p>
    <w:p w14:paraId="7B86DB2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3990340"/>
            <wp:effectExtent l="0" t="0" r="381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482C6">
      <w:pPr>
        <w:bidi w:val="0"/>
        <w:rPr>
          <w:sz w:val="28"/>
          <w:szCs w:val="28"/>
        </w:rPr>
      </w:pPr>
    </w:p>
    <w:p w14:paraId="2DE03FC5">
      <w:pPr>
        <w:bidi w:val="0"/>
        <w:rPr>
          <w:sz w:val="28"/>
          <w:szCs w:val="28"/>
        </w:rPr>
      </w:pPr>
    </w:p>
    <w:p w14:paraId="3633C641">
      <w:pPr>
        <w:bidi w:val="0"/>
        <w:rPr>
          <w:sz w:val="28"/>
          <w:szCs w:val="28"/>
        </w:rPr>
      </w:pPr>
    </w:p>
    <w:p w14:paraId="4FDA3391">
      <w:pPr>
        <w:bidi w:val="0"/>
        <w:rPr>
          <w:sz w:val="28"/>
          <w:szCs w:val="28"/>
        </w:rPr>
      </w:pPr>
    </w:p>
    <w:p w14:paraId="7280F255">
      <w:pPr>
        <w:bidi w:val="0"/>
        <w:rPr>
          <w:sz w:val="28"/>
          <w:szCs w:val="28"/>
        </w:rPr>
      </w:pPr>
    </w:p>
    <w:p w14:paraId="7EDB112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Also Correct. </w:t>
      </w:r>
      <w:r>
        <w:rPr>
          <w:sz w:val="28"/>
          <w:szCs w:val="28"/>
        </w:rPr>
        <w:t>Equivalent to LEFT JOIN but less conventional</w:t>
      </w:r>
      <w:r>
        <w:rPr>
          <w:rFonts w:hint="default"/>
          <w:sz w:val="28"/>
          <w:szCs w:val="28"/>
          <w:lang w:val="en-US"/>
        </w:rPr>
        <w:t>.</w:t>
      </w:r>
    </w:p>
    <w:p w14:paraId="3AAD656C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3820160"/>
            <wp:effectExtent l="0" t="0" r="127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08BB6">
      <w:pPr>
        <w:bidi w:val="0"/>
        <w:rPr>
          <w:sz w:val="28"/>
          <w:szCs w:val="28"/>
        </w:rPr>
      </w:pPr>
    </w:p>
    <w:p w14:paraId="157358F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 xml:space="preserve">Includes books without borrowers but also adds </w:t>
      </w:r>
      <w:r>
        <w:rPr>
          <w:rFonts w:hint="default"/>
          <w:sz w:val="28"/>
          <w:szCs w:val="28"/>
          <w:lang w:val="en-US"/>
        </w:rPr>
        <w:t xml:space="preserve">unused </w:t>
      </w:r>
      <w:r>
        <w:rPr>
          <w:sz w:val="28"/>
          <w:szCs w:val="28"/>
        </w:rPr>
        <w:t>loans</w:t>
      </w:r>
      <w:r>
        <w:rPr>
          <w:rFonts w:hint="default"/>
          <w:sz w:val="28"/>
          <w:szCs w:val="28"/>
          <w:lang w:val="en-US"/>
        </w:rPr>
        <w:t>.</w:t>
      </w:r>
    </w:p>
    <w:p w14:paraId="563F7BB2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3859530"/>
            <wp:effectExtent l="0" t="0" r="317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74C1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5F3C07D4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D28EEA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6295895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E12934E">
      <w:pPr>
        <w:bidi w:val="0"/>
        <w:rPr>
          <w:rFonts w:hint="default"/>
          <w:sz w:val="28"/>
          <w:szCs w:val="28"/>
          <w:lang w:val="en-US"/>
        </w:rPr>
      </w:pPr>
    </w:p>
    <w:p w14:paraId="4EAF65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Excludes products never sold</w:t>
      </w:r>
      <w:r>
        <w:rPr>
          <w:rFonts w:hint="default"/>
          <w:sz w:val="28"/>
          <w:szCs w:val="28"/>
          <w:lang w:val="en-US"/>
        </w:rPr>
        <w:t>.</w:t>
      </w:r>
    </w:p>
    <w:p w14:paraId="2B87CA9C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2668270"/>
            <wp:effectExtent l="0" t="0" r="3175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5B03">
      <w:pPr>
        <w:bidi w:val="0"/>
        <w:rPr>
          <w:sz w:val="28"/>
          <w:szCs w:val="28"/>
        </w:rPr>
      </w:pPr>
    </w:p>
    <w:p w14:paraId="02451F4F">
      <w:pPr>
        <w:bidi w:val="0"/>
        <w:rPr>
          <w:sz w:val="28"/>
          <w:szCs w:val="28"/>
        </w:rPr>
      </w:pPr>
    </w:p>
    <w:p w14:paraId="3898E6CA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</w:t>
      </w:r>
      <w:r>
        <w:rPr>
          <w:sz w:val="28"/>
          <w:szCs w:val="28"/>
          <w:highlight w:val="yellow"/>
        </w:rPr>
        <w:t>Includes all products, even without sales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1244818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3040" cy="301498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9191">
      <w:pPr>
        <w:bidi w:val="0"/>
        <w:rPr>
          <w:sz w:val="28"/>
          <w:szCs w:val="28"/>
        </w:rPr>
      </w:pPr>
    </w:p>
    <w:p w14:paraId="08BA5D40">
      <w:pPr>
        <w:bidi w:val="0"/>
        <w:rPr>
          <w:sz w:val="28"/>
          <w:szCs w:val="28"/>
        </w:rPr>
      </w:pPr>
    </w:p>
    <w:p w14:paraId="2CBFE38A">
      <w:pPr>
        <w:bidi w:val="0"/>
        <w:rPr>
          <w:sz w:val="28"/>
          <w:szCs w:val="28"/>
        </w:rPr>
      </w:pPr>
    </w:p>
    <w:p w14:paraId="2BB6A602">
      <w:pPr>
        <w:bidi w:val="0"/>
        <w:rPr>
          <w:sz w:val="28"/>
          <w:szCs w:val="28"/>
        </w:rPr>
      </w:pPr>
    </w:p>
    <w:p w14:paraId="7BF84C40">
      <w:pPr>
        <w:bidi w:val="0"/>
        <w:rPr>
          <w:sz w:val="28"/>
          <w:szCs w:val="28"/>
        </w:rPr>
      </w:pPr>
    </w:p>
    <w:p w14:paraId="63B571EC">
      <w:pPr>
        <w:bidi w:val="0"/>
        <w:rPr>
          <w:sz w:val="28"/>
          <w:szCs w:val="28"/>
        </w:rPr>
      </w:pPr>
    </w:p>
    <w:p w14:paraId="1F0D27D9">
      <w:pPr>
        <w:bidi w:val="0"/>
        <w:rPr>
          <w:sz w:val="28"/>
          <w:szCs w:val="28"/>
        </w:rPr>
      </w:pPr>
    </w:p>
    <w:p w14:paraId="6D4B08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Also Correct. </w:t>
      </w:r>
      <w:r>
        <w:rPr>
          <w:sz w:val="28"/>
          <w:szCs w:val="28"/>
        </w:rPr>
        <w:t>Equivalent to LEFT JOIN but less conventional</w:t>
      </w:r>
      <w:r>
        <w:rPr>
          <w:rFonts w:hint="default"/>
          <w:sz w:val="28"/>
          <w:szCs w:val="28"/>
          <w:lang w:val="en-US"/>
        </w:rPr>
        <w:t>.</w:t>
      </w:r>
    </w:p>
    <w:p w14:paraId="68F6DDEB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8595" cy="321183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B8459">
      <w:pPr>
        <w:bidi w:val="0"/>
        <w:rPr>
          <w:sz w:val="28"/>
          <w:szCs w:val="28"/>
        </w:rPr>
      </w:pPr>
    </w:p>
    <w:p w14:paraId="2A4C7FCC">
      <w:pPr>
        <w:bidi w:val="0"/>
        <w:rPr>
          <w:sz w:val="28"/>
          <w:szCs w:val="28"/>
        </w:rPr>
      </w:pPr>
    </w:p>
    <w:p w14:paraId="4E68531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 xml:space="preserve">Includes products never sold but also adds </w:t>
      </w:r>
      <w:r>
        <w:rPr>
          <w:rFonts w:hint="default"/>
          <w:sz w:val="28"/>
          <w:szCs w:val="28"/>
          <w:lang w:val="en-US"/>
        </w:rPr>
        <w:t xml:space="preserve">unused </w:t>
      </w:r>
      <w:r>
        <w:rPr>
          <w:sz w:val="28"/>
          <w:szCs w:val="28"/>
        </w:rPr>
        <w:t>sales</w:t>
      </w:r>
      <w:r>
        <w:rPr>
          <w:rFonts w:hint="default"/>
          <w:sz w:val="28"/>
          <w:szCs w:val="28"/>
          <w:lang w:val="en-US"/>
        </w:rPr>
        <w:t>.</w:t>
      </w:r>
    </w:p>
    <w:p w14:paraId="2449834D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3172460"/>
            <wp:effectExtent l="0" t="0" r="381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A2AD4">
      <w:pPr>
        <w:bidi w:val="0"/>
        <w:rPr>
          <w:sz w:val="28"/>
          <w:szCs w:val="28"/>
        </w:rPr>
      </w:pPr>
    </w:p>
    <w:p w14:paraId="2ED9D94E">
      <w:pPr>
        <w:bidi w:val="0"/>
        <w:rPr>
          <w:sz w:val="28"/>
          <w:szCs w:val="28"/>
        </w:rPr>
      </w:pPr>
    </w:p>
    <w:p w14:paraId="04F34650">
      <w:pPr>
        <w:bidi w:val="0"/>
        <w:rPr>
          <w:sz w:val="28"/>
          <w:szCs w:val="28"/>
        </w:rPr>
      </w:pPr>
    </w:p>
    <w:p w14:paraId="69D9DEC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743DB18">
      <w:pPr>
        <w:bidi w:val="0"/>
        <w:rPr>
          <w:rFonts w:hint="default"/>
          <w:sz w:val="28"/>
          <w:szCs w:val="28"/>
          <w:lang w:val="en-US"/>
        </w:rPr>
      </w:pPr>
    </w:p>
    <w:p w14:paraId="518EC83F">
      <w:pPr>
        <w:bidi w:val="0"/>
        <w:rPr>
          <w:rFonts w:hint="default"/>
          <w:sz w:val="28"/>
          <w:szCs w:val="28"/>
          <w:lang w:val="en-US"/>
        </w:rPr>
      </w:pPr>
    </w:p>
    <w:p w14:paraId="5B20552B">
      <w:pPr>
        <w:bidi w:val="0"/>
        <w:rPr>
          <w:rFonts w:hint="default"/>
          <w:sz w:val="28"/>
          <w:szCs w:val="28"/>
          <w:lang w:val="en-US"/>
        </w:rPr>
      </w:pPr>
    </w:p>
    <w:p w14:paraId="6FB240F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5A85E8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67CC52CB">
      <w:pPr>
        <w:bidi w:val="0"/>
        <w:rPr>
          <w:rFonts w:hint="default"/>
          <w:sz w:val="28"/>
          <w:szCs w:val="28"/>
          <w:lang w:val="en-US"/>
        </w:rPr>
      </w:pPr>
    </w:p>
    <w:p w14:paraId="0346FED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Excludes projects with no assignments</w:t>
      </w:r>
      <w:r>
        <w:rPr>
          <w:rFonts w:hint="default"/>
          <w:sz w:val="28"/>
          <w:szCs w:val="28"/>
          <w:lang w:val="en-US"/>
        </w:rPr>
        <w:t>.</w:t>
      </w:r>
    </w:p>
    <w:p w14:paraId="0133FBA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865" cy="3333750"/>
            <wp:effectExtent l="0" t="0" r="317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6BAE">
      <w:pPr>
        <w:bidi w:val="0"/>
        <w:rPr>
          <w:sz w:val="28"/>
          <w:szCs w:val="28"/>
        </w:rPr>
      </w:pPr>
    </w:p>
    <w:p w14:paraId="47D133E7">
      <w:pPr>
        <w:bidi w:val="0"/>
        <w:rPr>
          <w:sz w:val="28"/>
          <w:szCs w:val="28"/>
        </w:rPr>
      </w:pPr>
    </w:p>
    <w:p w14:paraId="3E113FA4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</w:t>
      </w:r>
      <w:r>
        <w:rPr>
          <w:sz w:val="28"/>
          <w:szCs w:val="28"/>
          <w:highlight w:val="yellow"/>
        </w:rPr>
        <w:t>Includes all projects, even without assignments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4F985E9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3272790"/>
            <wp:effectExtent l="0" t="0" r="127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A5507">
      <w:pPr>
        <w:bidi w:val="0"/>
        <w:rPr>
          <w:sz w:val="28"/>
          <w:szCs w:val="28"/>
        </w:rPr>
      </w:pPr>
    </w:p>
    <w:p w14:paraId="6EF06B55">
      <w:pPr>
        <w:bidi w:val="0"/>
        <w:rPr>
          <w:sz w:val="28"/>
          <w:szCs w:val="28"/>
        </w:rPr>
      </w:pPr>
    </w:p>
    <w:p w14:paraId="7AF6B2EF">
      <w:pPr>
        <w:bidi w:val="0"/>
        <w:rPr>
          <w:sz w:val="28"/>
          <w:szCs w:val="28"/>
        </w:rPr>
      </w:pPr>
    </w:p>
    <w:p w14:paraId="46DC10E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Could work but is less conventional and harder to read</w:t>
      </w:r>
      <w:r>
        <w:rPr>
          <w:rFonts w:hint="default"/>
          <w:sz w:val="28"/>
          <w:szCs w:val="28"/>
          <w:lang w:val="en-US"/>
        </w:rPr>
        <w:t>.</w:t>
      </w:r>
    </w:p>
    <w:p w14:paraId="20840B59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3201035"/>
            <wp:effectExtent l="0" t="0" r="635" b="146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0BC0A">
      <w:pPr>
        <w:bidi w:val="0"/>
        <w:rPr>
          <w:sz w:val="28"/>
          <w:szCs w:val="28"/>
        </w:rPr>
      </w:pPr>
    </w:p>
    <w:p w14:paraId="6BB86226">
      <w:pPr>
        <w:bidi w:val="0"/>
        <w:rPr>
          <w:sz w:val="28"/>
          <w:szCs w:val="28"/>
        </w:rPr>
      </w:pPr>
    </w:p>
    <w:p w14:paraId="547D3C3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Includes projects but also adds unwanted</w:t>
      </w:r>
      <w:r>
        <w:rPr>
          <w:rFonts w:hint="default"/>
          <w:sz w:val="28"/>
          <w:szCs w:val="28"/>
          <w:lang w:val="en-US"/>
        </w:rPr>
        <w:t xml:space="preserve"> employee/assignments.</w:t>
      </w:r>
    </w:p>
    <w:p w14:paraId="43537BB3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960" cy="3476625"/>
            <wp:effectExtent l="0" t="0" r="5080" b="133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29CE">
      <w:pPr>
        <w:bidi w:val="0"/>
        <w:rPr>
          <w:sz w:val="28"/>
          <w:szCs w:val="28"/>
        </w:rPr>
      </w:pPr>
    </w:p>
    <w:p w14:paraId="04B7DD93">
      <w:pPr>
        <w:bidi w:val="0"/>
        <w:rPr>
          <w:sz w:val="28"/>
          <w:szCs w:val="28"/>
        </w:rPr>
      </w:pPr>
    </w:p>
    <w:p w14:paraId="3557549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A3916B4">
      <w:pPr>
        <w:bidi w:val="0"/>
        <w:rPr>
          <w:rFonts w:hint="default"/>
          <w:sz w:val="28"/>
          <w:szCs w:val="28"/>
          <w:lang w:val="en-US"/>
        </w:rPr>
      </w:pPr>
    </w:p>
    <w:p w14:paraId="22400B7B">
      <w:pPr>
        <w:bidi w:val="0"/>
        <w:rPr>
          <w:rFonts w:hint="default"/>
          <w:sz w:val="28"/>
          <w:szCs w:val="28"/>
          <w:lang w:val="en-US"/>
        </w:rPr>
      </w:pPr>
    </w:p>
    <w:p w14:paraId="3505822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2EA6C68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B26B97C">
      <w:pPr>
        <w:bidi w:val="0"/>
        <w:rPr>
          <w:rFonts w:hint="default"/>
          <w:sz w:val="28"/>
          <w:szCs w:val="28"/>
          <w:lang w:val="en-US"/>
        </w:rPr>
      </w:pPr>
    </w:p>
    <w:p w14:paraId="43A296A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 </w:t>
      </w:r>
      <w:r>
        <w:rPr>
          <w:sz w:val="28"/>
          <w:szCs w:val="28"/>
        </w:rPr>
        <w:t xml:space="preserve">Excludes </w:t>
      </w:r>
      <w:r>
        <w:rPr>
          <w:rFonts w:hint="default"/>
          <w:sz w:val="28"/>
          <w:szCs w:val="28"/>
          <w:lang w:val="en-US"/>
        </w:rPr>
        <w:t xml:space="preserve">ticket </w:t>
      </w:r>
      <w:r>
        <w:rPr>
          <w:sz w:val="28"/>
          <w:szCs w:val="28"/>
        </w:rPr>
        <w:t xml:space="preserve">with no </w:t>
      </w:r>
      <w:r>
        <w:rPr>
          <w:rFonts w:hint="default"/>
          <w:sz w:val="28"/>
          <w:szCs w:val="28"/>
          <w:lang w:val="en-US"/>
        </w:rPr>
        <w:t>customer.</w:t>
      </w:r>
    </w:p>
    <w:p w14:paraId="25AAD9B7">
      <w:pPr>
        <w:bidi w:val="0"/>
      </w:pPr>
      <w:r>
        <w:drawing>
          <wp:inline distT="0" distB="0" distL="114300" distR="114300">
            <wp:extent cx="5272405" cy="2753360"/>
            <wp:effectExtent l="0" t="0" r="63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10134">
      <w:pPr>
        <w:bidi w:val="0"/>
        <w:rPr>
          <w:sz w:val="28"/>
          <w:szCs w:val="28"/>
          <w:highlight w:val="yellow"/>
        </w:rPr>
      </w:pPr>
    </w:p>
    <w:p w14:paraId="3AAAD985">
      <w:pPr>
        <w:bidi w:val="0"/>
        <w:rPr>
          <w:sz w:val="28"/>
          <w:szCs w:val="28"/>
          <w:highlight w:val="yellow"/>
        </w:rPr>
      </w:pPr>
    </w:p>
    <w:p w14:paraId="657AF19C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Includes all tickets ,even without customer.</w:t>
      </w:r>
    </w:p>
    <w:p w14:paraId="6137BAFB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3081655"/>
            <wp:effectExtent l="0" t="0" r="5715" b="1206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F977">
      <w:pPr>
        <w:bidi w:val="0"/>
        <w:rPr>
          <w:sz w:val="28"/>
          <w:szCs w:val="28"/>
        </w:rPr>
      </w:pPr>
    </w:p>
    <w:p w14:paraId="12152D20">
      <w:pPr>
        <w:bidi w:val="0"/>
        <w:rPr>
          <w:sz w:val="28"/>
          <w:szCs w:val="28"/>
        </w:rPr>
      </w:pPr>
    </w:p>
    <w:p w14:paraId="75EEFFB3">
      <w:pPr>
        <w:bidi w:val="0"/>
        <w:rPr>
          <w:sz w:val="28"/>
          <w:szCs w:val="28"/>
        </w:rPr>
      </w:pPr>
    </w:p>
    <w:p w14:paraId="099D4421">
      <w:pPr>
        <w:bidi w:val="0"/>
        <w:rPr>
          <w:sz w:val="28"/>
          <w:szCs w:val="28"/>
        </w:rPr>
      </w:pPr>
    </w:p>
    <w:p w14:paraId="7CE08097">
      <w:pPr>
        <w:bidi w:val="0"/>
        <w:rPr>
          <w:sz w:val="28"/>
          <w:szCs w:val="28"/>
        </w:rPr>
      </w:pPr>
    </w:p>
    <w:p w14:paraId="7C760E07">
      <w:pPr>
        <w:bidi w:val="0"/>
        <w:rPr>
          <w:sz w:val="28"/>
          <w:szCs w:val="28"/>
        </w:rPr>
      </w:pPr>
    </w:p>
    <w:p w14:paraId="42BD27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work but less useable and harder to read.</w:t>
      </w:r>
    </w:p>
    <w:p w14:paraId="62559159">
      <w:pPr>
        <w:bidi w:val="0"/>
      </w:pPr>
      <w:r>
        <w:drawing>
          <wp:inline distT="0" distB="0" distL="114300" distR="114300">
            <wp:extent cx="5269230" cy="3251200"/>
            <wp:effectExtent l="0" t="0" r="3810" b="101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F595">
      <w:pPr>
        <w:bidi w:val="0"/>
        <w:rPr>
          <w:sz w:val="28"/>
          <w:szCs w:val="28"/>
        </w:rPr>
      </w:pPr>
    </w:p>
    <w:p w14:paraId="798EAE74">
      <w:pPr>
        <w:bidi w:val="0"/>
        <w:rPr>
          <w:sz w:val="28"/>
          <w:szCs w:val="28"/>
        </w:rPr>
      </w:pPr>
    </w:p>
    <w:p w14:paraId="2034F6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Includes all tickets but also adds unused customer.</w:t>
      </w:r>
    </w:p>
    <w:p w14:paraId="411C1C58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3040" cy="34442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BFED9">
      <w:pPr>
        <w:bidi w:val="0"/>
        <w:rPr>
          <w:sz w:val="28"/>
          <w:szCs w:val="28"/>
        </w:rPr>
      </w:pPr>
    </w:p>
    <w:p w14:paraId="50A40B12">
      <w:pPr>
        <w:bidi w:val="0"/>
        <w:rPr>
          <w:sz w:val="28"/>
          <w:szCs w:val="28"/>
        </w:rPr>
      </w:pPr>
    </w:p>
    <w:p w14:paraId="325D646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F007BD9">
      <w:pPr>
        <w:bidi w:val="0"/>
        <w:rPr>
          <w:rFonts w:hint="default"/>
          <w:sz w:val="28"/>
          <w:szCs w:val="28"/>
          <w:lang w:val="en-US"/>
        </w:rPr>
      </w:pPr>
    </w:p>
    <w:p w14:paraId="4330641E">
      <w:pPr>
        <w:bidi w:val="0"/>
        <w:rPr>
          <w:rFonts w:hint="default"/>
          <w:sz w:val="28"/>
          <w:szCs w:val="28"/>
          <w:lang w:val="en-US"/>
        </w:rPr>
      </w:pPr>
    </w:p>
    <w:p w14:paraId="12E2153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</w:t>
      </w:r>
    </w:p>
    <w:p w14:paraId="2D05188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4484B9A8">
      <w:pPr>
        <w:bidi w:val="0"/>
        <w:rPr>
          <w:rFonts w:hint="default"/>
          <w:sz w:val="28"/>
          <w:szCs w:val="28"/>
          <w:lang w:val="en-US"/>
        </w:rPr>
      </w:pPr>
    </w:p>
    <w:p w14:paraId="3C94287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it excludes courses with no students.</w:t>
      </w:r>
    </w:p>
    <w:p w14:paraId="3AC67DA6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9230" cy="3267075"/>
            <wp:effectExtent l="0" t="0" r="3810" b="952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BB47C">
      <w:pPr>
        <w:bidi w:val="0"/>
        <w:rPr>
          <w:sz w:val="28"/>
          <w:szCs w:val="28"/>
        </w:rPr>
      </w:pPr>
    </w:p>
    <w:p w14:paraId="5627F623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It includes all courses, even without student.</w:t>
      </w:r>
    </w:p>
    <w:p w14:paraId="7F1963DE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2405" cy="3588385"/>
            <wp:effectExtent l="0" t="0" r="635" b="825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F388">
      <w:pPr>
        <w:bidi w:val="0"/>
        <w:rPr>
          <w:sz w:val="28"/>
          <w:szCs w:val="28"/>
        </w:rPr>
      </w:pPr>
    </w:p>
    <w:p w14:paraId="039D1722">
      <w:pPr>
        <w:bidi w:val="0"/>
        <w:rPr>
          <w:sz w:val="28"/>
          <w:szCs w:val="28"/>
        </w:rPr>
      </w:pPr>
    </w:p>
    <w:p w14:paraId="244F305D">
      <w:pPr>
        <w:bidi w:val="0"/>
        <w:rPr>
          <w:sz w:val="28"/>
          <w:szCs w:val="28"/>
        </w:rPr>
      </w:pPr>
    </w:p>
    <w:p w14:paraId="4AED96D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work but less useable.</w:t>
      </w:r>
    </w:p>
    <w:p w14:paraId="20E5BD7B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4310" cy="3549015"/>
            <wp:effectExtent l="0" t="0" r="13970" b="1905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329D">
      <w:pPr>
        <w:bidi w:val="0"/>
        <w:rPr>
          <w:sz w:val="28"/>
          <w:szCs w:val="28"/>
        </w:rPr>
      </w:pPr>
    </w:p>
    <w:p w14:paraId="3FB567E0">
      <w:pPr>
        <w:bidi w:val="0"/>
        <w:rPr>
          <w:sz w:val="28"/>
          <w:szCs w:val="28"/>
        </w:rPr>
      </w:pPr>
    </w:p>
    <w:p w14:paraId="038C993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It includes all courses but also adds unused students.</w:t>
      </w:r>
    </w:p>
    <w:p w14:paraId="2782D6AD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2405" cy="3238500"/>
            <wp:effectExtent l="0" t="0" r="635" b="7620"/>
            <wp:docPr id="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0EC2">
      <w:pPr>
        <w:bidi w:val="0"/>
        <w:rPr>
          <w:sz w:val="28"/>
          <w:szCs w:val="28"/>
        </w:rPr>
      </w:pPr>
    </w:p>
    <w:p w14:paraId="3BEDB3F6">
      <w:pPr>
        <w:bidi w:val="0"/>
        <w:rPr>
          <w:sz w:val="28"/>
          <w:szCs w:val="28"/>
        </w:rPr>
      </w:pPr>
    </w:p>
    <w:p w14:paraId="2563AC31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FEC1C35">
      <w:pPr>
        <w:bidi w:val="0"/>
        <w:rPr>
          <w:rFonts w:hint="default"/>
          <w:sz w:val="28"/>
          <w:szCs w:val="28"/>
          <w:lang w:val="en-US"/>
        </w:rPr>
      </w:pPr>
    </w:p>
    <w:p w14:paraId="08E419C8">
      <w:pPr>
        <w:bidi w:val="0"/>
        <w:rPr>
          <w:rFonts w:hint="default"/>
          <w:sz w:val="28"/>
          <w:szCs w:val="28"/>
          <w:lang w:val="en-US"/>
        </w:rPr>
      </w:pPr>
    </w:p>
    <w:p w14:paraId="55586E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0697EE8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47C96E9">
      <w:pPr>
        <w:bidi w:val="0"/>
        <w:rPr>
          <w:rFonts w:hint="default"/>
          <w:sz w:val="28"/>
          <w:szCs w:val="28"/>
          <w:lang w:val="en-US"/>
        </w:rPr>
      </w:pPr>
    </w:p>
    <w:p w14:paraId="44889B8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It excludes all products with no supplier.</w:t>
      </w:r>
    </w:p>
    <w:p w14:paraId="3507C717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2510790"/>
            <wp:effectExtent l="0" t="0" r="5715" b="3810"/>
            <wp:docPr id="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EE4F">
      <w:pPr>
        <w:bidi w:val="0"/>
        <w:rPr>
          <w:sz w:val="28"/>
          <w:szCs w:val="28"/>
        </w:rPr>
      </w:pPr>
    </w:p>
    <w:p w14:paraId="59872C78">
      <w:pPr>
        <w:bidi w:val="0"/>
        <w:rPr>
          <w:sz w:val="28"/>
          <w:szCs w:val="28"/>
        </w:rPr>
      </w:pPr>
    </w:p>
    <w:p w14:paraId="0362DF3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It includes all products, even without supplier.</w:t>
      </w:r>
    </w:p>
    <w:p w14:paraId="759BBB2F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2405" cy="3260090"/>
            <wp:effectExtent l="0" t="0" r="635" b="1270"/>
            <wp:docPr id="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B5FE">
      <w:pPr>
        <w:bidi w:val="0"/>
        <w:rPr>
          <w:sz w:val="28"/>
          <w:szCs w:val="28"/>
        </w:rPr>
      </w:pPr>
    </w:p>
    <w:p w14:paraId="3FD7C3A8">
      <w:pPr>
        <w:bidi w:val="0"/>
        <w:rPr>
          <w:sz w:val="28"/>
          <w:szCs w:val="28"/>
        </w:rPr>
      </w:pPr>
    </w:p>
    <w:p w14:paraId="1D841629">
      <w:pPr>
        <w:bidi w:val="0"/>
        <w:rPr>
          <w:sz w:val="28"/>
          <w:szCs w:val="28"/>
        </w:rPr>
      </w:pPr>
    </w:p>
    <w:p w14:paraId="60BC4091">
      <w:pPr>
        <w:bidi w:val="0"/>
        <w:rPr>
          <w:sz w:val="28"/>
          <w:szCs w:val="28"/>
        </w:rPr>
      </w:pPr>
    </w:p>
    <w:p w14:paraId="020A8707">
      <w:pPr>
        <w:bidi w:val="0"/>
        <w:rPr>
          <w:sz w:val="28"/>
          <w:szCs w:val="28"/>
        </w:rPr>
      </w:pPr>
    </w:p>
    <w:p w14:paraId="0E769282">
      <w:pPr>
        <w:bidi w:val="0"/>
        <w:rPr>
          <w:sz w:val="28"/>
          <w:szCs w:val="28"/>
        </w:rPr>
      </w:pPr>
    </w:p>
    <w:p w14:paraId="4DD7C96F">
      <w:pPr>
        <w:bidi w:val="0"/>
        <w:rPr>
          <w:sz w:val="28"/>
          <w:szCs w:val="28"/>
        </w:rPr>
      </w:pPr>
    </w:p>
    <w:p w14:paraId="6E3D8B5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work but less useable.</w:t>
      </w:r>
    </w:p>
    <w:p w14:paraId="3F30D6DE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9865" cy="3317240"/>
            <wp:effectExtent l="0" t="0" r="3175" b="508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9EBB">
      <w:pPr>
        <w:bidi w:val="0"/>
        <w:rPr>
          <w:sz w:val="28"/>
          <w:szCs w:val="28"/>
        </w:rPr>
      </w:pPr>
    </w:p>
    <w:p w14:paraId="7A783297">
      <w:pPr>
        <w:bidi w:val="0"/>
        <w:rPr>
          <w:sz w:val="28"/>
          <w:szCs w:val="28"/>
        </w:rPr>
      </w:pPr>
    </w:p>
    <w:p w14:paraId="46EF7C9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It includes all products but also adds unused supplier.</w:t>
      </w:r>
    </w:p>
    <w:p w14:paraId="05B1AE03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7325" cy="3014980"/>
            <wp:effectExtent l="0" t="0" r="5715" b="254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E3EFC">
      <w:pPr>
        <w:bidi w:val="0"/>
        <w:rPr>
          <w:sz w:val="28"/>
          <w:szCs w:val="28"/>
        </w:rPr>
      </w:pPr>
    </w:p>
    <w:p w14:paraId="2023B80D">
      <w:pPr>
        <w:bidi w:val="0"/>
        <w:rPr>
          <w:sz w:val="28"/>
          <w:szCs w:val="28"/>
        </w:rPr>
      </w:pPr>
    </w:p>
    <w:p w14:paraId="440FEC76">
      <w:pPr>
        <w:bidi w:val="0"/>
        <w:rPr>
          <w:sz w:val="28"/>
          <w:szCs w:val="28"/>
        </w:rPr>
      </w:pPr>
    </w:p>
    <w:p w14:paraId="5CA9CC4B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9833EC6">
      <w:pPr>
        <w:bidi w:val="0"/>
        <w:rPr>
          <w:rFonts w:hint="default"/>
          <w:sz w:val="28"/>
          <w:szCs w:val="28"/>
          <w:lang w:val="en-US"/>
        </w:rPr>
      </w:pPr>
    </w:p>
    <w:p w14:paraId="0BE2A8EC">
      <w:pPr>
        <w:bidi w:val="0"/>
        <w:rPr>
          <w:rFonts w:hint="default"/>
          <w:sz w:val="28"/>
          <w:szCs w:val="28"/>
          <w:lang w:val="en-US"/>
        </w:rPr>
      </w:pPr>
    </w:p>
    <w:p w14:paraId="095F15CD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31E13"/>
    <w:rsid w:val="660F11F8"/>
    <w:rsid w:val="755C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183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2025-11-17T07:22:00Z</dcterms:created>
  <dc:creator>W24093-User</dc:creator>
  <cp:lastModifiedBy>WPS_1759385867</cp:lastModifiedBy>
  <dcterms:modified xsi:type="dcterms:W3CDTF">2025-11-18T01:41:02Z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AD267B908D3E4CD59C152A60D242CE18_12</vt:lpwstr>
  </property>
</Properties>
</file>