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пространства</w:t>
      </w:r>
      <w:r>
        <w:t xml:space="preserve"> </w:t>
      </w:r>
      <w:r>
        <w:t xml:space="preserve">для</w:t>
      </w:r>
      <w:r>
        <w:t xml:space="preserve"> </w:t>
      </w:r>
      <w:r>
        <w:t xml:space="preserve">лабораторных</w:t>
      </w:r>
      <w:r>
        <w:t xml:space="preserve"> </w:t>
      </w:r>
      <w:r>
        <w:t xml:space="preserve">работ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пространство для лабораторных работ, чтобы была их структурированная сдача.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Связать GitHub по ssh-ключу</w:t>
      </w:r>
    </w:p>
    <w:p>
      <w:pPr>
        <w:numPr>
          <w:ilvl w:val="0"/>
          <w:numId w:val="1001"/>
        </w:numPr>
        <w:pStyle w:val="Compact"/>
      </w:pPr>
      <w:r>
        <w:t xml:space="preserve">Скопировать предложенный шаблон для лабораторных работ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Создание новой виртуальной машины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2922104"/>
            <wp:effectExtent b="0" l="0" r="0" t="0"/>
            <wp:docPr descr="Figure 1: Создание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Создание виртуальной машины</w:t>
      </w:r>
    </w:p>
    <w:bookmarkEnd w:id="0"/>
    <w:p>
      <w:pPr>
        <w:pStyle w:val="BodyText"/>
      </w:pPr>
      <w:r>
        <w:t xml:space="preserve">Добавление носителя образ Rocky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3194372"/>
            <wp:effectExtent b="0" l="0" r="0" t="0"/>
            <wp:docPr descr="Figure 2: Добавление образ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Добавление образа</w:t>
      </w:r>
    </w:p>
    <w:bookmarkEnd w:id="0"/>
    <w:p>
      <w:pPr>
        <w:pStyle w:val="BodyText"/>
      </w:pPr>
      <w:r>
        <w:t xml:space="preserve">Настройка основных параметров: язык, дата и время, администратор, хост сети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4043395"/>
            <wp:effectExtent b="0" l="0" r="0" t="0"/>
            <wp:docPr descr="Figure 3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Настройка параметров</w:t>
      </w:r>
    </w:p>
    <w:bookmarkEnd w:id="0"/>
    <w:p>
      <w:pPr>
        <w:pStyle w:val="BodyText"/>
      </w:pPr>
      <w:r>
        <w:t xml:space="preserve">Окончание загрузки(рис.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4063999"/>
            <wp:effectExtent b="0" l="0" r="0" t="0"/>
            <wp:docPr descr="Figure 4: Конец загруз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Конец загрузки</w:t>
      </w:r>
    </w:p>
    <w:bookmarkEnd w:id="0"/>
    <w:p>
      <w:pPr>
        <w:pStyle w:val="BodyText"/>
      </w:pPr>
      <w:r>
        <w:t xml:space="preserve">Проверка заданных характеристик(рис.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226517" cy="2531444"/>
            <wp:effectExtent b="0" l="0" r="0" t="0"/>
            <wp:docPr descr="Figure 5: Заданные характеристик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17" cy="253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Заданные характеристики</w:t>
      </w:r>
    </w:p>
    <w:bookmarkEnd w:id="0"/>
    <w:p>
      <w:pPr>
        <w:pStyle w:val="BodyText"/>
      </w:pPr>
      <w:r>
        <w:t xml:space="preserve">Настройка соединения по ssh(рис.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2062918"/>
            <wp:effectExtent b="0" l="0" r="0" t="0"/>
            <wp:docPr descr="Figure 6: Настройка ssh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2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Настройка ssh</w:t>
      </w:r>
    </w:p>
    <w:bookmarkEnd w:id="0"/>
    <w:p>
      <w:pPr>
        <w:pStyle w:val="BodyText"/>
      </w:pPr>
      <w:r>
        <w:t xml:space="preserve">Клонирование репозитория(рис. ??) (рис. ??).</w:t>
      </w:r>
    </w:p>
    <w:p>
      <w:pPr>
        <w:pStyle w:val="BodyText"/>
      </w:pPr>
      <w:bookmarkStart w:id="35" w:name="fig:008"/>
      <w:r>
        <w:drawing>
          <wp:inline>
            <wp:extent cx="5334000" cy="2187744"/>
            <wp:effectExtent b="0" l="0" r="0" t="0"/>
            <wp:docPr descr="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7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r>
        <w:t xml:space="preserve">(image/9.png) {#fig:009 width=70%}</w:t>
      </w:r>
    </w:p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Мне удалось настроить пространство для лабораторных работ</w:t>
      </w:r>
    </w:p>
    <w:bookmarkEnd w:id="37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Егорова Диана Витальевна</dc:creator>
  <dc:language>ru-RU</dc:language>
  <cp:keywords/>
  <dcterms:created xsi:type="dcterms:W3CDTF">2023-09-09T10:25:48Z</dcterms:created>
  <dcterms:modified xsi:type="dcterms:W3CDTF">2023-09-09T10:25:48Z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пространства для лабораторных работ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