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Fictional reading plan</w:t>
      </w:r>
    </w:p>
    <w:p>
      <w:r>
        <w:t>Three volunteers prepare a community reading.</w:t>
      </w:r>
    </w:p>
    <w:p>
      <w:r>
        <w:t>Goal: review one chapter about rivers.</w:t>
      </w:r>
    </w:p>
    <w:p>
      <w:r>
        <w:t>Fictional coordinator: Ana Example. Contains no real personal data.</w:t>
      </w:r>
    </w:p>
    <w:sectPr/>
  </w:body>
</w:document>
</file>