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Course (</w:t>
      </w:r>
      <w:r>
        <w:rPr>
          <w:u w:val="single"/>
          <w:rtl w:val="0"/>
          <w:lang w:val="en-US"/>
        </w:rPr>
        <w:t>cid</w:t>
      </w:r>
      <w:r>
        <w:rPr>
          <w:rtl w:val="0"/>
        </w:rPr>
        <w:t xml:space="preserve">, cname, no_of_student, description, remarks, </w:t>
      </w:r>
      <w:r>
        <w:rPr>
          <w:rtl w:val="0"/>
        </w:rPr>
        <w:t>pre_requisite_list</w:t>
      </w:r>
      <w:r>
        <w:rPr>
          <w:rtl w:val="0"/>
        </w:rPr>
        <w:t>,</w:t>
      </w:r>
      <w:r>
        <w:rPr>
          <w:rtl w:val="0"/>
        </w:rPr>
        <w:t xml:space="preserve"> exclude_list</w:t>
      </w:r>
      <w:r>
        <w:rPr>
          <w:rtl w:val="0"/>
        </w:rPr>
        <w:t>)</w:t>
      </w:r>
    </w:p>
    <w:p>
      <w:pPr>
        <w:pStyle w:val="Body"/>
        <w:bidi w:val="0"/>
      </w:pPr>
      <w:r>
        <w:rPr>
          <w:rtl w:val="0"/>
        </w:rPr>
        <w:t>Timeslot(</w:t>
      </w:r>
      <w:r>
        <w:rPr>
          <w:u w:val="single"/>
          <w:rtl w:val="0"/>
          <w:lang w:val="en-US"/>
        </w:rPr>
        <w:t>tid</w:t>
      </w:r>
      <w:r>
        <w:rPr>
          <w:rtl w:val="0"/>
        </w:rPr>
        <w:t xml:space="preserve"> , cid, sid)</w:t>
      </w:r>
    </w:p>
    <w:p>
      <w:pPr>
        <w:pStyle w:val="Body"/>
        <w:bidi w:val="0"/>
      </w:pPr>
      <w:r>
        <w:rPr>
          <w:rtl w:val="0"/>
        </w:rPr>
        <w:t>Section (</w:t>
      </w:r>
      <w:r>
        <w:rPr>
          <w:u w:val="single"/>
          <w:rtl w:val="0"/>
          <w:lang w:val="en-US"/>
        </w:rPr>
        <w:t>sid,</w:t>
      </w:r>
      <w:r>
        <w:rPr>
          <w:rtl w:val="0"/>
        </w:rPr>
        <w:t xml:space="preserve"> cid , section , datetime, room, instructor, quota, enrol, avail)</w:t>
      </w:r>
    </w:p>
    <w:p>
      <w:pPr>
        <w:pStyle w:val="Body"/>
        <w:bidi w:val="0"/>
      </w:pPr>
    </w:p>
    <w:p>
      <w:pPr>
        <w:pStyle w:val="Body"/>
        <w:bidi w:val="0"/>
      </w:pPr>
      <w:r>
        <w:rPr>
          <w:rtl w:val="0"/>
        </w:rPr>
        <w:t xml:space="preserve">Collection </w:t>
      </w:r>
      <w:r>
        <w:rPr>
          <w:rtl w:val="0"/>
        </w:rPr>
        <w:t>”</w:t>
      </w:r>
      <w:r>
        <w:rPr>
          <w:rtl w:val="0"/>
        </w:rPr>
        <w:t>Course</w:t>
      </w:r>
      <w:r>
        <w:rPr>
          <w:rtl w:val="0"/>
        </w:rPr>
        <w:t xml:space="preserve">” </w:t>
      </w:r>
    </w:p>
    <w:p>
      <w:pPr>
        <w:pStyle w:val="Body"/>
        <w:bidi w:val="0"/>
      </w:pPr>
      <w:r>
        <w:rPr>
          <w:rtl w:val="0"/>
        </w:rPr>
        <w:t>{</w:t>
      </w:r>
    </w:p>
    <w:p>
      <w:pPr>
        <w:pStyle w:val="Body"/>
        <w:bidi w:val="0"/>
      </w:pPr>
      <w:r>
        <w:rPr>
          <w:rtl w:val="0"/>
        </w:rPr>
        <w:tab/>
        <w:t xml:space="preserve">cid: </w:t>
      </w:r>
      <w:r>
        <w:rPr>
          <w:rtl w:val="0"/>
        </w:rPr>
        <w:t>“</w:t>
      </w:r>
      <w:r>
        <w:rPr>
          <w:rtl w:val="0"/>
        </w:rPr>
        <w:t>COMP4332</w:t>
      </w:r>
      <w:r>
        <w:rPr>
          <w:rtl w:val="0"/>
        </w:rPr>
        <w:t>”</w:t>
      </w:r>
      <w:r>
        <w:rPr>
          <w:rtl w:val="0"/>
        </w:rPr>
        <w:t>,</w:t>
      </w:r>
    </w:p>
    <w:p>
      <w:pPr>
        <w:pStyle w:val="Body"/>
        <w:bidi w:val="0"/>
      </w:pPr>
      <w:r>
        <w:rPr>
          <w:rtl w:val="0"/>
        </w:rPr>
        <w:tab/>
        <w:t xml:space="preserve">name: </w:t>
      </w:r>
      <w:r>
        <w:rPr>
          <w:rtl w:val="0"/>
        </w:rPr>
        <w:t>“</w:t>
      </w:r>
      <w:r>
        <w:rPr>
          <w:rtl w:val="0"/>
        </w:rPr>
        <w:t>Big Data Mining and Management</w:t>
      </w:r>
      <w:r>
        <w:rPr>
          <w:rtl w:val="0"/>
        </w:rPr>
        <w:t>”</w:t>
      </w:r>
      <w:r>
        <w:rPr>
          <w:rtl w:val="0"/>
        </w:rPr>
        <w:t>,</w:t>
      </w:r>
    </w:p>
    <w:p>
      <w:pPr>
        <w:pStyle w:val="Body"/>
        <w:bidi w:val="0"/>
      </w:pPr>
      <w:r>
        <w:rPr>
          <w:rtl w:val="0"/>
        </w:rPr>
        <w:tab/>
        <w:t>no_of_credit: 3,</w:t>
      </w:r>
    </w:p>
    <w:p>
      <w:pPr>
        <w:pStyle w:val="Body"/>
        <w:bidi w:val="0"/>
      </w:pPr>
      <w:r>
        <w:rPr>
          <w:rtl w:val="0"/>
        </w:rPr>
        <w:tab/>
        <w:t xml:space="preserve">description: </w:t>
      </w:r>
      <w:r>
        <w:rPr>
          <w:rtl w:val="0"/>
        </w:rPr>
        <w:t>“</w:t>
      </w:r>
      <w:r>
        <w:rPr>
          <w:rtl w:val="0"/>
        </w:rPr>
        <w:t xml:space="preserve">This course will expose students to new and practical issues of real world </w:t>
      </w:r>
    </w:p>
    <w:p>
      <w:pPr>
        <w:pStyle w:val="Body"/>
        <w:ind w:left="1984" w:firstLine="0"/>
      </w:pPr>
      <w:r>
        <w:rPr>
          <w:rtl w:val="0"/>
          <w:lang w:val="en-US"/>
        </w:rPr>
        <w:t xml:space="preserve">mining and managing big data. Data mining and management is to effectively support storage, retrieval, and extracting implicit, previously unknown, and potentially useful knowledge from data. This course will place emphasis on two parts. The first part is big data issues such as mining and managing on distributed data, sampling on big data and using some cloud computing techniques on big data. The second part is applications of the techniques learnt on areas such as business intelligence, science and engineering, which aims to uncover facts and patterns in large volumes of data for decision support. This course builds on basic knowledge gained in the introductory data-mining course, and explores how to more effectively mine and manage large volumes of real-world data and to tap into large quantities of data. Working on real world data sets, students will experience all steps of a data-mining and management project, beginning with problem definition and data selection, and continuing through data management, data exploration, data transformation, sampling, portioning, </w:t>
      </w:r>
      <w:r>
        <w:rPr>
          <w:rtl w:val="0"/>
          <w:lang w:val="en-US"/>
        </w:rPr>
        <w:t>modelling</w:t>
      </w:r>
      <w:r>
        <w:rPr>
          <w:rtl w:val="0"/>
          <w:lang w:val="en-US"/>
        </w:rPr>
        <w:t>, and assessment.</w:t>
      </w:r>
      <w:r>
        <w:rPr>
          <w:rtl w:val="0"/>
          <w:lang w:val="en-US"/>
        </w:rPr>
        <w:t>”</w:t>
      </w:r>
      <w:r>
        <w:rPr>
          <w:rtl w:val="0"/>
          <w:lang w:val="en-US"/>
        </w:rPr>
        <w:t>,</w:t>
      </w:r>
    </w:p>
    <w:p>
      <w:pPr>
        <w:pStyle w:val="Body"/>
        <w:bidi w:val="0"/>
      </w:pPr>
      <w:r>
        <w:rPr>
          <w:rtl w:val="0"/>
        </w:rPr>
        <w:tab/>
        <w:t xml:space="preserve">remarks: </w:t>
      </w:r>
      <w:r>
        <w:rPr>
          <w:rtl w:val="0"/>
        </w:rPr>
        <w:t>“</w:t>
      </w:r>
      <w:r>
        <w:rPr>
          <w:rtl w:val="0"/>
        </w:rPr>
        <w:t xml:space="preserve">Instructor Consent </w:t>
      </w:r>
      <w:r>
        <w:rPr>
          <w:rtl w:val="0"/>
        </w:rPr>
        <w:t>Required</w:t>
      </w:r>
      <w:r>
        <w:rPr>
          <w:rtl w:val="0"/>
        </w:rPr>
        <w:t>”</w:t>
      </w:r>
      <w:r>
        <w:rPr>
          <w:rtl w:val="0"/>
        </w:rPr>
        <w:t>,</w:t>
      </w:r>
    </w:p>
    <w:p>
      <w:pPr>
        <w:pStyle w:val="Body"/>
        <w:bidi w:val="0"/>
      </w:pPr>
      <w:r>
        <w:rPr>
          <w:rtl w:val="0"/>
        </w:rPr>
        <w:tab/>
        <w:t>pre_requisite_list: [</w:t>
      </w:r>
    </w:p>
    <w:p>
      <w:pPr>
        <w:pStyle w:val="Body"/>
        <w:bidi w:val="0"/>
      </w:pPr>
      <w:r>
        <w:rPr>
          <w:rtl w:val="0"/>
        </w:rPr>
        <w:tab/>
        <w:tab/>
        <w:tab/>
        <w:t xml:space="preserve"> {code: </w:t>
      </w:r>
      <w:r>
        <w:rPr>
          <w:rtl w:val="0"/>
        </w:rPr>
        <w:t>“</w:t>
      </w:r>
      <w:r>
        <w:rPr>
          <w:rtl w:val="0"/>
        </w:rPr>
        <w:t>COMP4211</w:t>
      </w:r>
      <w:r>
        <w:rPr>
          <w:rtl w:val="0"/>
        </w:rPr>
        <w:t xml:space="preserve">” </w:t>
      </w:r>
      <w:r>
        <w:rPr>
          <w:rtl w:val="0"/>
        </w:rPr>
        <w:t>},</w:t>
      </w:r>
    </w:p>
    <w:p>
      <w:pPr>
        <w:pStyle w:val="Body"/>
        <w:bidi w:val="0"/>
      </w:pPr>
      <w:r>
        <w:rPr>
          <w:rtl w:val="0"/>
        </w:rPr>
        <w:tab/>
        <w:tab/>
        <w:tab/>
        <w:t xml:space="preserve"> {code: </w:t>
      </w:r>
      <w:r>
        <w:rPr>
          <w:rtl w:val="0"/>
        </w:rPr>
        <w:t>“</w:t>
      </w:r>
      <w:r>
        <w:rPr>
          <w:rtl w:val="0"/>
        </w:rPr>
        <w:t>COMP4331</w:t>
      </w:r>
      <w:r>
        <w:rPr>
          <w:rtl w:val="0"/>
        </w:rPr>
        <w:t>”</w:t>
      </w:r>
      <w:r>
        <w:rPr>
          <w:rtl w:val="0"/>
        </w:rPr>
        <w:t>},</w:t>
      </w:r>
    </w:p>
    <w:p>
      <w:pPr>
        <w:pStyle w:val="Body"/>
        <w:bidi w:val="0"/>
      </w:pPr>
      <w:r>
        <w:rPr>
          <w:rtl w:val="0"/>
        </w:rPr>
        <w:tab/>
        <w:tab/>
        <w:tab/>
        <w:t xml:space="preserve"> {code: </w:t>
      </w:r>
      <w:r>
        <w:rPr>
          <w:rtl w:val="0"/>
        </w:rPr>
        <w:t>“</w:t>
      </w:r>
      <w:r>
        <w:rPr>
          <w:rtl w:val="0"/>
          <w:lang w:val="nl-NL"/>
        </w:rPr>
        <w:t>ISOM 3360</w:t>
      </w:r>
      <w:r>
        <w:rPr>
          <w:rtl w:val="0"/>
        </w:rPr>
        <w:t xml:space="preserve">” </w:t>
      </w:r>
      <w:r>
        <w:rPr>
          <w:rtl w:val="0"/>
        </w:rPr>
        <w:t>},</w:t>
      </w:r>
    </w:p>
    <w:p>
      <w:pPr>
        <w:pStyle w:val="Body"/>
        <w:bidi w:val="0"/>
      </w:pPr>
      <w:r>
        <w:rPr>
          <w:rtl w:val="0"/>
        </w:rPr>
        <w:tab/>
        <w:tab/>
        <w:tab/>
        <w:t>],</w:t>
      </w:r>
    </w:p>
    <w:p>
      <w:pPr>
        <w:pStyle w:val="Body"/>
        <w:bidi w:val="0"/>
      </w:pPr>
      <w:r>
        <w:rPr>
          <w:rtl w:val="0"/>
        </w:rPr>
        <w:tab/>
        <w:t>exclude_list: [</w:t>
      </w:r>
    </w:p>
    <w:p>
      <w:pPr>
        <w:pStyle w:val="Body"/>
        <w:bidi w:val="0"/>
      </w:pPr>
      <w:r>
        <w:rPr>
          <w:rtl w:val="0"/>
        </w:rPr>
        <w:tab/>
        <w:tab/>
        <w:tab/>
        <w:t xml:space="preserve">{code: </w:t>
      </w:r>
      <w:r>
        <w:rPr>
          <w:rtl w:val="0"/>
        </w:rPr>
        <w:t>“</w:t>
      </w:r>
      <w:r>
        <w:rPr>
          <w:rtl w:val="0"/>
        </w:rPr>
        <w:t>COMP4621</w:t>
      </w:r>
      <w:r>
        <w:rPr>
          <w:rtl w:val="0"/>
        </w:rPr>
        <w:t>”</w:t>
      </w:r>
      <w:r>
        <w:rPr>
          <w:rtl w:val="0"/>
        </w:rPr>
        <w:t>},</w:t>
      </w:r>
    </w:p>
    <w:p>
      <w:pPr>
        <w:pStyle w:val="Body"/>
        <w:bidi w:val="0"/>
      </w:pPr>
      <w:r>
        <w:rPr>
          <w:rtl w:val="0"/>
        </w:rPr>
        <w:tab/>
        <w:tab/>
        <w:tab/>
        <w:t xml:space="preserve">{code: </w:t>
      </w:r>
      <w:r>
        <w:rPr>
          <w:rtl w:val="0"/>
        </w:rPr>
        <w:t>“</w:t>
      </w:r>
      <w:r>
        <w:rPr>
          <w:rtl w:val="0"/>
        </w:rPr>
        <w:t>COMP3333</w:t>
      </w:r>
      <w:r>
        <w:rPr>
          <w:rtl w:val="0"/>
        </w:rPr>
        <w:t>”</w:t>
      </w:r>
      <w:r>
        <w:rPr>
          <w:rtl w:val="0"/>
        </w:rPr>
        <w:t>}</w:t>
      </w:r>
    </w:p>
    <w:p>
      <w:pPr>
        <w:pStyle w:val="Body"/>
        <w:bidi w:val="0"/>
      </w:pPr>
      <w:r>
        <w:rPr>
          <w:rtl w:val="0"/>
        </w:rPr>
        <w:tab/>
        <w:tab/>
        <w:tab/>
        <w:t>]</w:t>
      </w:r>
    </w:p>
    <w:p>
      <w:pPr>
        <w:pStyle w:val="Body"/>
        <w:bidi w:val="0"/>
      </w:pPr>
    </w:p>
    <w:p>
      <w:pPr>
        <w:pStyle w:val="Body"/>
        <w:bidi w:val="0"/>
      </w:pPr>
      <w:r>
        <w:rPr>
          <w:rtl w:val="0"/>
        </w:rPr>
        <w:t>}</w:t>
      </w:r>
    </w:p>
    <w:p>
      <w:pPr>
        <w:pStyle w:val="Body"/>
        <w:bidi w:val="0"/>
      </w:pPr>
      <w:r>
        <w:rPr>
          <w:rtl w:val="0"/>
        </w:rPr>
        <w:t xml:space="preserve">Collection </w:t>
      </w:r>
      <w:r>
        <w:rPr>
          <w:rtl w:val="0"/>
        </w:rPr>
        <w:t>“</w:t>
      </w:r>
      <w:r>
        <w:rPr>
          <w:rtl w:val="0"/>
        </w:rPr>
        <w:t>Timeslot</w:t>
      </w:r>
      <w:r>
        <w:rPr>
          <w:rtl w:val="0"/>
        </w:rPr>
        <w:t>”</w:t>
      </w:r>
    </w:p>
    <w:p>
      <w:pPr>
        <w:pStyle w:val="Body"/>
        <w:bidi w:val="0"/>
      </w:pPr>
      <w:r>
        <w:rPr>
          <w:rtl w:val="0"/>
        </w:rPr>
        <w:t>{</w:t>
      </w:r>
    </w:p>
    <w:p>
      <w:pPr>
        <w:pStyle w:val="Body"/>
        <w:bidi w:val="0"/>
      </w:pPr>
      <w:r>
        <w:rPr>
          <w:rtl w:val="0"/>
        </w:rPr>
        <w:tab/>
        <w:t xml:space="preserve">tid: </w:t>
      </w:r>
      <w:r>
        <w:rPr>
          <w:rtl w:val="0"/>
        </w:rPr>
        <w:t>“</w:t>
      </w:r>
      <w:r>
        <w:rPr>
          <w:rtl w:val="0"/>
        </w:rPr>
        <w:t>2018-0</w:t>
      </w:r>
      <w:r>
        <w:rPr>
          <w:rtl w:val="0"/>
        </w:rPr>
        <w:t>1</w:t>
      </w:r>
      <w:r>
        <w:rPr>
          <w:rtl w:val="0"/>
        </w:rPr>
        <w:t>-</w:t>
      </w:r>
      <w:r>
        <w:rPr>
          <w:rtl w:val="0"/>
        </w:rPr>
        <w:t>25</w:t>
      </w:r>
      <w:r>
        <w:rPr>
          <w:rtl w:val="0"/>
        </w:rPr>
        <w:t xml:space="preserve"> </w:t>
      </w:r>
      <w:r>
        <w:rPr>
          <w:rtl w:val="0"/>
        </w:rPr>
        <w:t>09:00</w:t>
      </w:r>
      <w:r>
        <w:rPr>
          <w:rtl w:val="0"/>
        </w:rPr>
        <w:t>”</w:t>
      </w:r>
      <w:r>
        <w:rPr>
          <w:rtl w:val="0"/>
        </w:rPr>
        <w:t>,</w:t>
      </w:r>
    </w:p>
    <w:p>
      <w:pPr>
        <w:pStyle w:val="Body"/>
        <w:bidi w:val="0"/>
      </w:pPr>
      <w:r>
        <w:rPr>
          <w:rtl w:val="0"/>
        </w:rPr>
        <w:tab/>
        <w:t xml:space="preserve">cid: </w:t>
      </w:r>
      <w:r>
        <w:rPr>
          <w:rtl w:val="0"/>
        </w:rPr>
        <w:t>“</w:t>
      </w:r>
      <w:r>
        <w:rPr>
          <w:rtl w:val="0"/>
        </w:rPr>
        <w:t>COMP4332</w:t>
      </w:r>
      <w:r>
        <w:rPr>
          <w:rtl w:val="0"/>
        </w:rPr>
        <w:t>”</w:t>
      </w:r>
      <w:r>
        <w:rPr>
          <w:rtl w:val="0"/>
        </w:rPr>
        <w:t>,</w:t>
      </w:r>
    </w:p>
    <w:p>
      <w:pPr>
        <w:pStyle w:val="Body"/>
        <w:bidi w:val="0"/>
      </w:pPr>
      <w:r>
        <w:rPr>
          <w:rtl w:val="0"/>
        </w:rPr>
        <w:tab/>
        <w:t>sid: 1918</w:t>
      </w:r>
    </w:p>
    <w:p>
      <w:pPr>
        <w:pStyle w:val="Body"/>
        <w:bidi w:val="0"/>
      </w:pPr>
    </w:p>
    <w:p>
      <w:pPr>
        <w:pStyle w:val="Body"/>
        <w:bidi w:val="0"/>
      </w:pPr>
      <w:r>
        <w:rPr>
          <w:rtl w:val="0"/>
        </w:rPr>
        <w:t>}</w:t>
      </w:r>
    </w:p>
    <w:p>
      <w:pPr>
        <w:pStyle w:val="Body"/>
        <w:bidi w:val="0"/>
      </w:pPr>
    </w:p>
    <w:p>
      <w:pPr>
        <w:pStyle w:val="Body"/>
        <w:bidi w:val="0"/>
      </w:pPr>
      <w:r>
        <w:rPr>
          <w:rtl w:val="0"/>
        </w:rPr>
        <w:t xml:space="preserve">Collection  </w:t>
      </w:r>
      <w:r>
        <w:rPr>
          <w:rtl w:val="0"/>
        </w:rPr>
        <w:t>“</w:t>
      </w:r>
      <w:r>
        <w:rPr>
          <w:rtl w:val="0"/>
        </w:rPr>
        <w:t>Section</w:t>
      </w:r>
      <w:r>
        <w:rPr>
          <w:rtl w:val="0"/>
        </w:rPr>
        <w:t>”</w:t>
      </w:r>
    </w:p>
    <w:p>
      <w:pPr>
        <w:pStyle w:val="Body"/>
        <w:bidi w:val="0"/>
      </w:pPr>
      <w:r>
        <w:rPr>
          <w:rtl w:val="0"/>
        </w:rPr>
        <w:t>{</w:t>
      </w:r>
    </w:p>
    <w:p>
      <w:pPr>
        <w:pStyle w:val="Body"/>
        <w:bidi w:val="0"/>
      </w:pPr>
      <w:r>
        <w:rPr>
          <w:rtl w:val="0"/>
        </w:rPr>
        <w:tab/>
        <w:t>sid:</w:t>
      </w:r>
      <w:r>
        <w:rPr>
          <w:rtl w:val="0"/>
        </w:rPr>
        <w:t>1918</w:t>
      </w:r>
      <w:r>
        <w:rPr>
          <w:rtl w:val="0"/>
        </w:rPr>
        <w:t>,</w:t>
      </w:r>
    </w:p>
    <w:p>
      <w:pPr>
        <w:pStyle w:val="Body"/>
        <w:bidi w:val="0"/>
      </w:pPr>
      <w:r>
        <w:rPr>
          <w:rtl w:val="0"/>
        </w:rPr>
        <w:tab/>
        <w:t xml:space="preserve">cid: </w:t>
      </w:r>
      <w:r>
        <w:rPr>
          <w:rtl w:val="0"/>
        </w:rPr>
        <w:t>“</w:t>
      </w:r>
      <w:r>
        <w:rPr>
          <w:rtl w:val="0"/>
        </w:rPr>
        <w:t>COMP4332</w:t>
      </w:r>
      <w:r>
        <w:rPr>
          <w:rtl w:val="0"/>
        </w:rPr>
        <w:t>”</w:t>
      </w:r>
      <w:r>
        <w:rPr>
          <w:rtl w:val="0"/>
        </w:rPr>
        <w:t>,</w:t>
      </w:r>
    </w:p>
    <w:p>
      <w:pPr>
        <w:pStyle w:val="Body"/>
        <w:bidi w:val="0"/>
      </w:pPr>
      <w:r>
        <w:rPr>
          <w:rtl w:val="0"/>
        </w:rPr>
        <w:tab/>
        <w:t>section: L1</w:t>
      </w:r>
    </w:p>
    <w:p>
      <w:pPr>
        <w:pStyle w:val="Body"/>
        <w:bidi w:val="0"/>
      </w:pPr>
      <w:r>
        <w:rPr>
          <w:rtl w:val="0"/>
        </w:rPr>
        <w:tab/>
        <w:t>datetime:[</w:t>
      </w:r>
    </w:p>
    <w:p>
      <w:pPr>
        <w:pStyle w:val="Body"/>
        <w:bidi w:val="0"/>
      </w:pPr>
      <w:r>
        <w:rPr>
          <w:rtl w:val="0"/>
        </w:rPr>
        <w:tab/>
        <w:tab/>
        <w:t>{</w:t>
      </w:r>
      <w:r>
        <w:rPr>
          <w:rtl w:val="0"/>
          <w:lang w:val="de-DE"/>
        </w:rPr>
        <w:t>We</w:t>
      </w:r>
      <w:r>
        <w:rPr>
          <w:rtl w:val="0"/>
        </w:rPr>
        <w:t>d</w:t>
      </w:r>
      <w:r>
        <w:rPr>
          <w:rtl w:val="0"/>
        </w:rPr>
        <w:t xml:space="preserve"> 01:30PM - 02:50PM</w:t>
      </w:r>
      <w:r>
        <w:rPr>
          <w:rtl w:val="0"/>
        </w:rPr>
        <w:t>},</w:t>
      </w:r>
    </w:p>
    <w:p>
      <w:pPr>
        <w:pStyle w:val="Body"/>
        <w:bidi w:val="0"/>
      </w:pPr>
      <w:r>
        <w:rPr>
          <w:rtl w:val="0"/>
        </w:rPr>
        <w:tab/>
        <w:tab/>
        <w:t xml:space="preserve">{Fri </w:t>
      </w:r>
      <w:r>
        <w:rPr>
          <w:rtl w:val="0"/>
        </w:rPr>
        <w:t>01:30PM - 02:50PM</w:t>
      </w:r>
      <w:r>
        <w:rPr>
          <w:rtl w:val="0"/>
        </w:rPr>
        <w:t>}</w:t>
      </w:r>
    </w:p>
    <w:p>
      <w:pPr>
        <w:pStyle w:val="Body"/>
        <w:bidi w:val="0"/>
      </w:pPr>
      <w:r>
        <w:rPr>
          <w:rtl w:val="0"/>
        </w:rPr>
        <w:tab/>
        <w:tab/>
        <w:t>],</w:t>
      </w:r>
    </w:p>
    <w:p>
      <w:pPr>
        <w:pStyle w:val="Body"/>
        <w:bidi w:val="0"/>
      </w:pPr>
      <w:r>
        <w:rPr>
          <w:rtl w:val="0"/>
        </w:rPr>
        <w:tab/>
        <w:t xml:space="preserve">room: </w:t>
      </w:r>
      <w:r>
        <w:rPr>
          <w:rtl w:val="0"/>
        </w:rPr>
        <w:t>“</w:t>
      </w:r>
      <w:r>
        <w:rPr>
          <w:rtl w:val="0"/>
        </w:rPr>
        <w:t>G010</w:t>
      </w:r>
      <w:r>
        <w:rPr>
          <w:rtl w:val="0"/>
        </w:rPr>
        <w:t>”</w:t>
      </w:r>
      <w:r>
        <w:rPr>
          <w:rtl w:val="0"/>
        </w:rPr>
        <w:t>,</w:t>
      </w:r>
    </w:p>
    <w:p>
      <w:pPr>
        <w:pStyle w:val="Body"/>
        <w:bidi w:val="0"/>
      </w:pPr>
      <w:r>
        <w:rPr>
          <w:rtl w:val="0"/>
        </w:rPr>
        <w:tab/>
        <w:t xml:space="preserve">instructor: </w:t>
      </w:r>
      <w:r>
        <w:rPr>
          <w:rtl w:val="0"/>
        </w:rPr>
        <w:t>“</w:t>
      </w:r>
      <w:r>
        <w:rPr>
          <w:rtl w:val="0"/>
          <w:lang w:val="it-IT"/>
        </w:rPr>
        <w:t>WONG, Raymond Chi Wing</w:t>
      </w:r>
      <w:r>
        <w:rPr>
          <w:rtl w:val="0"/>
        </w:rPr>
        <w:t>”</w:t>
      </w:r>
      <w:r>
        <w:rPr>
          <w:rtl w:val="0"/>
        </w:rPr>
        <w:t>,</w:t>
      </w:r>
    </w:p>
    <w:p>
      <w:pPr>
        <w:pStyle w:val="Body"/>
        <w:bidi w:val="0"/>
      </w:pPr>
      <w:r>
        <w:rPr>
          <w:rtl w:val="0"/>
        </w:rPr>
        <w:tab/>
        <w:t>quota: 65,</w:t>
      </w:r>
    </w:p>
    <w:p>
      <w:pPr>
        <w:pStyle w:val="Body"/>
        <w:bidi w:val="0"/>
      </w:pPr>
      <w:r>
        <w:rPr>
          <w:rtl w:val="0"/>
        </w:rPr>
        <w:tab/>
        <w:t>enrol: 0,</w:t>
      </w:r>
    </w:p>
    <w:p>
      <w:pPr>
        <w:pStyle w:val="Body"/>
        <w:bidi w:val="0"/>
      </w:pPr>
      <w:r>
        <w:rPr>
          <w:rtl w:val="0"/>
        </w:rPr>
        <w:tab/>
        <w:t>avail: 65</w:t>
      </w:r>
    </w:p>
    <w:p>
      <w:pPr>
        <w:pStyle w:val="Body"/>
        <w:bidi w:val="0"/>
      </w:pPr>
      <w:r>
        <w:rPr>
          <w:rtl w:val="0"/>
        </w:rPr>
        <w: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