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3267" w14:textId="30F61463" w:rsidR="007921ED" w:rsidRDefault="00587071">
      <w:pPr>
        <w:pStyle w:val="Heading1"/>
      </w:pPr>
      <w:r>
        <w:t>HW4</w:t>
      </w:r>
    </w:p>
    <w:p w14:paraId="018861DF" w14:textId="2E28429F" w:rsidR="000C0A26" w:rsidRPr="000C0A26" w:rsidRDefault="00587071" w:rsidP="000C0A26">
      <w:pPr>
        <w:pStyle w:val="Heading2"/>
        <w:numPr>
          <w:ilvl w:val="0"/>
          <w:numId w:val="5"/>
        </w:numPr>
      </w:pPr>
      <w:r>
        <w:t>The similitude values</w:t>
      </w:r>
      <w:r w:rsidR="000C0A26">
        <w:t xml:space="preserve">. For those very close to being symmetric in either x or y axis, they have second order moments very close to 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87071" w14:paraId="39E3412F" w14:textId="77777777" w:rsidTr="00587071">
        <w:tc>
          <w:tcPr>
            <w:tcW w:w="1335" w:type="dxa"/>
          </w:tcPr>
          <w:p w14:paraId="44F04C75" w14:textId="1610C73D" w:rsidR="00587071" w:rsidRDefault="00587071" w:rsidP="0058707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51B1FF8B" w14:textId="3AAAFA98" w:rsidR="00587071" w:rsidRDefault="000C0A26" w:rsidP="0058707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34A54593" w14:textId="15FBC315" w:rsidR="00587071" w:rsidRDefault="000C0A26" w:rsidP="0058707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436AD638" w14:textId="677B1B30" w:rsidR="00587071" w:rsidRDefault="000C0A26" w:rsidP="0058707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74A8F68F" w14:textId="0285DDAA" w:rsidR="00587071" w:rsidRDefault="000C0A26" w:rsidP="0058707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1107D273" w14:textId="7AC4AD93" w:rsidR="00587071" w:rsidRDefault="000C0A26" w:rsidP="0058707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74213B0C" w14:textId="31D406C2" w:rsidR="00587071" w:rsidRDefault="000C0A26" w:rsidP="0058707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</m:oMath>
            </m:oMathPara>
          </w:p>
        </w:tc>
      </w:tr>
      <w:tr w:rsidR="00587071" w14:paraId="7054A2DA" w14:textId="77777777" w:rsidTr="00587071">
        <w:tc>
          <w:tcPr>
            <w:tcW w:w="1335" w:type="dxa"/>
          </w:tcPr>
          <w:p w14:paraId="5E486B6F" w14:textId="54258F4C" w:rsidR="00587071" w:rsidRDefault="000C0A26" w:rsidP="00587071">
            <w:r>
              <w:t>0.051</w:t>
            </w:r>
          </w:p>
        </w:tc>
        <w:tc>
          <w:tcPr>
            <w:tcW w:w="1335" w:type="dxa"/>
          </w:tcPr>
          <w:p w14:paraId="1B4E667B" w14:textId="5436C4B7" w:rsidR="00587071" w:rsidRDefault="000C0A26" w:rsidP="00587071">
            <w:r>
              <w:t>-0.013</w:t>
            </w:r>
          </w:p>
        </w:tc>
        <w:tc>
          <w:tcPr>
            <w:tcW w:w="1336" w:type="dxa"/>
          </w:tcPr>
          <w:p w14:paraId="29BE3867" w14:textId="627C4382" w:rsidR="00587071" w:rsidRDefault="000C0A26" w:rsidP="00587071">
            <w:r>
              <w:t>0.017</w:t>
            </w:r>
          </w:p>
        </w:tc>
        <w:tc>
          <w:tcPr>
            <w:tcW w:w="1336" w:type="dxa"/>
          </w:tcPr>
          <w:p w14:paraId="01869858" w14:textId="5A2AC580" w:rsidR="00587071" w:rsidRDefault="000C0A26" w:rsidP="00587071">
            <w:r>
              <w:t>-0.009</w:t>
            </w:r>
          </w:p>
        </w:tc>
        <w:tc>
          <w:tcPr>
            <w:tcW w:w="1336" w:type="dxa"/>
          </w:tcPr>
          <w:p w14:paraId="238F220A" w14:textId="6B503F8E" w:rsidR="00587071" w:rsidRDefault="000C0A26" w:rsidP="00587071">
            <w:r>
              <w:t>0.198</w:t>
            </w:r>
          </w:p>
        </w:tc>
        <w:tc>
          <w:tcPr>
            <w:tcW w:w="1336" w:type="dxa"/>
          </w:tcPr>
          <w:p w14:paraId="4519AAB5" w14:textId="0D593C37" w:rsidR="00587071" w:rsidRDefault="000C0A26" w:rsidP="00587071">
            <w:r>
              <w:t>-0.019</w:t>
            </w:r>
          </w:p>
        </w:tc>
        <w:tc>
          <w:tcPr>
            <w:tcW w:w="1336" w:type="dxa"/>
          </w:tcPr>
          <w:p w14:paraId="04B6B544" w14:textId="2F4EEC66" w:rsidR="00587071" w:rsidRDefault="000C0A26" w:rsidP="00587071">
            <w:r>
              <w:t>-0.096</w:t>
            </w:r>
          </w:p>
        </w:tc>
      </w:tr>
      <w:tr w:rsidR="000C0A26" w14:paraId="76175D75" w14:textId="77777777" w:rsidTr="00587071">
        <w:tc>
          <w:tcPr>
            <w:tcW w:w="1335" w:type="dxa"/>
          </w:tcPr>
          <w:p w14:paraId="6C83E8D7" w14:textId="347BCD87" w:rsidR="000C0A26" w:rsidRDefault="000C0A26" w:rsidP="00587071">
            <w:r>
              <w:t>0.422</w:t>
            </w:r>
          </w:p>
        </w:tc>
        <w:tc>
          <w:tcPr>
            <w:tcW w:w="1335" w:type="dxa"/>
          </w:tcPr>
          <w:p w14:paraId="1B886CC1" w14:textId="247A106B" w:rsidR="000C0A26" w:rsidRDefault="000C0A26" w:rsidP="00587071">
            <w:r>
              <w:t>-0.312</w:t>
            </w:r>
          </w:p>
        </w:tc>
        <w:tc>
          <w:tcPr>
            <w:tcW w:w="1336" w:type="dxa"/>
          </w:tcPr>
          <w:p w14:paraId="5BC0EA46" w14:textId="38B88231" w:rsidR="000C0A26" w:rsidRDefault="000C0A26" w:rsidP="00587071">
            <w:r>
              <w:t>0.433</w:t>
            </w:r>
          </w:p>
        </w:tc>
        <w:tc>
          <w:tcPr>
            <w:tcW w:w="1336" w:type="dxa"/>
          </w:tcPr>
          <w:p w14:paraId="12E8682F" w14:textId="16BEEF5B" w:rsidR="000C0A26" w:rsidRDefault="000C0A26" w:rsidP="00587071">
            <w:r>
              <w:t>-0.296</w:t>
            </w:r>
          </w:p>
        </w:tc>
        <w:tc>
          <w:tcPr>
            <w:tcW w:w="1336" w:type="dxa"/>
          </w:tcPr>
          <w:p w14:paraId="78F18400" w14:textId="607C058F" w:rsidR="000C0A26" w:rsidRDefault="000C0A26" w:rsidP="00587071">
            <w:r>
              <w:t>0.658</w:t>
            </w:r>
          </w:p>
        </w:tc>
        <w:tc>
          <w:tcPr>
            <w:tcW w:w="1336" w:type="dxa"/>
          </w:tcPr>
          <w:p w14:paraId="6461E54A" w14:textId="1D91B3CE" w:rsidR="000C0A26" w:rsidRDefault="000C0A26" w:rsidP="00587071">
            <w:r>
              <w:t>-0.406</w:t>
            </w:r>
          </w:p>
        </w:tc>
        <w:tc>
          <w:tcPr>
            <w:tcW w:w="1336" w:type="dxa"/>
          </w:tcPr>
          <w:p w14:paraId="1AA63A4D" w14:textId="4F956313" w:rsidR="000C0A26" w:rsidRDefault="000C0A26" w:rsidP="00587071">
            <w:r>
              <w:t>-0.694</w:t>
            </w:r>
          </w:p>
        </w:tc>
      </w:tr>
      <w:tr w:rsidR="000C0A26" w14:paraId="623CA41E" w14:textId="77777777" w:rsidTr="00587071">
        <w:tc>
          <w:tcPr>
            <w:tcW w:w="1335" w:type="dxa"/>
          </w:tcPr>
          <w:p w14:paraId="3C104BD0" w14:textId="1BAC13F9" w:rsidR="000C0A26" w:rsidRDefault="000C0A26" w:rsidP="00587071">
            <w:r>
              <w:t>0.084</w:t>
            </w:r>
          </w:p>
        </w:tc>
        <w:tc>
          <w:tcPr>
            <w:tcW w:w="1335" w:type="dxa"/>
          </w:tcPr>
          <w:p w14:paraId="58394E11" w14:textId="3E66BDFB" w:rsidR="000C0A26" w:rsidRDefault="000C0A26" w:rsidP="00587071">
            <w:r>
              <w:t>-0.035</w:t>
            </w:r>
          </w:p>
        </w:tc>
        <w:tc>
          <w:tcPr>
            <w:tcW w:w="1336" w:type="dxa"/>
          </w:tcPr>
          <w:p w14:paraId="2974C469" w14:textId="1F8D428F" w:rsidR="000C0A26" w:rsidRDefault="000C0A26" w:rsidP="00587071">
            <w:r>
              <w:t>0.082</w:t>
            </w:r>
          </w:p>
        </w:tc>
        <w:tc>
          <w:tcPr>
            <w:tcW w:w="1336" w:type="dxa"/>
          </w:tcPr>
          <w:p w14:paraId="7F9FA8A3" w14:textId="03D97E52" w:rsidR="000C0A26" w:rsidRDefault="000C0A26" w:rsidP="00587071">
            <w:r>
              <w:t>-0.034</w:t>
            </w:r>
          </w:p>
        </w:tc>
        <w:tc>
          <w:tcPr>
            <w:tcW w:w="1336" w:type="dxa"/>
          </w:tcPr>
          <w:p w14:paraId="2B1573C5" w14:textId="6E71925A" w:rsidR="000C0A26" w:rsidRDefault="000C0A26" w:rsidP="00587071">
            <w:r>
              <w:t>0.324</w:t>
            </w:r>
          </w:p>
        </w:tc>
        <w:tc>
          <w:tcPr>
            <w:tcW w:w="1336" w:type="dxa"/>
          </w:tcPr>
          <w:p w14:paraId="71071E76" w14:textId="4466A0BA" w:rsidR="000C0A26" w:rsidRDefault="000C0A26" w:rsidP="00587071">
            <w:r>
              <w:t>-0.066</w:t>
            </w:r>
          </w:p>
        </w:tc>
        <w:tc>
          <w:tcPr>
            <w:tcW w:w="1336" w:type="dxa"/>
          </w:tcPr>
          <w:p w14:paraId="3928832A" w14:textId="08FA4882" w:rsidR="000C0A26" w:rsidRDefault="000C0A26" w:rsidP="00587071">
            <w:r>
              <w:t>-0.260</w:t>
            </w:r>
          </w:p>
        </w:tc>
      </w:tr>
      <w:tr w:rsidR="00587071" w14:paraId="4DDEA5AF" w14:textId="77777777" w:rsidTr="00587071">
        <w:tc>
          <w:tcPr>
            <w:tcW w:w="1335" w:type="dxa"/>
          </w:tcPr>
          <w:p w14:paraId="79F88B64" w14:textId="02402EA7" w:rsidR="00587071" w:rsidRDefault="000C0A26" w:rsidP="00587071">
            <w:r>
              <w:t>0.171</w:t>
            </w:r>
          </w:p>
        </w:tc>
        <w:tc>
          <w:tcPr>
            <w:tcW w:w="1335" w:type="dxa"/>
          </w:tcPr>
          <w:p w14:paraId="4F086174" w14:textId="28DB9EF0" w:rsidR="00587071" w:rsidRDefault="000C0A26" w:rsidP="00587071">
            <w:r>
              <w:t>0.039</w:t>
            </w:r>
          </w:p>
        </w:tc>
        <w:tc>
          <w:tcPr>
            <w:tcW w:w="1336" w:type="dxa"/>
          </w:tcPr>
          <w:p w14:paraId="0F8F8F29" w14:textId="0AD9CE72" w:rsidR="00587071" w:rsidRDefault="000C0A26" w:rsidP="00587071">
            <w:r>
              <w:t>-0.041</w:t>
            </w:r>
          </w:p>
        </w:tc>
        <w:tc>
          <w:tcPr>
            <w:tcW w:w="1336" w:type="dxa"/>
          </w:tcPr>
          <w:p w14:paraId="1173E094" w14:textId="55E7A431" w:rsidR="00587071" w:rsidRDefault="000C0A26" w:rsidP="00587071">
            <w:r>
              <w:t>-0.090</w:t>
            </w:r>
          </w:p>
        </w:tc>
        <w:tc>
          <w:tcPr>
            <w:tcW w:w="1336" w:type="dxa"/>
          </w:tcPr>
          <w:p w14:paraId="257B4896" w14:textId="223DD205" w:rsidR="00587071" w:rsidRDefault="000C0A26" w:rsidP="00587071">
            <w:r>
              <w:t>0.322</w:t>
            </w:r>
          </w:p>
        </w:tc>
        <w:tc>
          <w:tcPr>
            <w:tcW w:w="1336" w:type="dxa"/>
          </w:tcPr>
          <w:p w14:paraId="059C6C86" w14:textId="2FFC4692" w:rsidR="00587071" w:rsidRDefault="000C0A26" w:rsidP="00587071">
            <w:r>
              <w:t>0.025</w:t>
            </w:r>
          </w:p>
        </w:tc>
        <w:tc>
          <w:tcPr>
            <w:tcW w:w="1336" w:type="dxa"/>
          </w:tcPr>
          <w:p w14:paraId="5CFC15D6" w14:textId="1705D32D" w:rsidR="00587071" w:rsidRDefault="000C0A26" w:rsidP="00587071">
            <w:r>
              <w:t>-0.215</w:t>
            </w:r>
          </w:p>
        </w:tc>
      </w:tr>
    </w:tbl>
    <w:p w14:paraId="4FF423BE" w14:textId="5990A8CC" w:rsidR="00587071" w:rsidRDefault="00587071" w:rsidP="00587071"/>
    <w:p w14:paraId="1DA88E8D" w14:textId="43AA0891" w:rsidR="000C0A26" w:rsidRDefault="000C0A26" w:rsidP="000C0A26">
      <w:pPr>
        <w:pStyle w:val="ListParagraph"/>
        <w:numPr>
          <w:ilvl w:val="0"/>
          <w:numId w:val="5"/>
        </w:numPr>
      </w:pPr>
      <w:proofErr w:type="spellStart"/>
      <w:r>
        <w:t>Eigdata</w:t>
      </w:r>
      <w:proofErr w:type="spellEnd"/>
    </w:p>
    <w:p w14:paraId="66E3EBF2" w14:textId="77777777" w:rsidR="000C0A26" w:rsidRDefault="000C0A26" w:rsidP="000C0A26">
      <w:pPr>
        <w:pStyle w:val="ListParagraph"/>
      </w:pPr>
      <w:r>
        <w:rPr>
          <w:noProof/>
        </w:rPr>
        <w:drawing>
          <wp:inline distT="0" distB="0" distL="0" distR="0" wp14:anchorId="33887D0D" wp14:editId="57025D26">
            <wp:extent cx="3657600" cy="27432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4BF4" w14:textId="45ACA349" w:rsidR="000C0A26" w:rsidRDefault="000C0A26" w:rsidP="000C0A26">
      <w:pPr>
        <w:pStyle w:val="ListParagraph"/>
      </w:pPr>
      <w:r>
        <w:t>After mean subtraction</w:t>
      </w:r>
    </w:p>
    <w:p w14:paraId="304B62D3" w14:textId="0B010BB4" w:rsidR="000C0A26" w:rsidRDefault="000C0A26" w:rsidP="000C0A26">
      <w:pPr>
        <w:pStyle w:val="ListParagraph"/>
      </w:pPr>
      <w:r>
        <w:rPr>
          <w:noProof/>
        </w:rPr>
        <w:lastRenderedPageBreak/>
        <w:drawing>
          <wp:inline distT="0" distB="0" distL="0" distR="0" wp14:anchorId="37FB2E54" wp14:editId="3A2D248F">
            <wp:extent cx="3657600" cy="27432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A63F" w14:textId="19F79802" w:rsidR="000C0A26" w:rsidRDefault="000C0A26" w:rsidP="000C0A26">
      <w:pPr>
        <w:pStyle w:val="ListParagraph"/>
      </w:pPr>
    </w:p>
    <w:p w14:paraId="4A8F5353" w14:textId="011AFD17" w:rsidR="000C0A26" w:rsidRDefault="000C0A26" w:rsidP="000C0A26">
      <w:pPr>
        <w:pStyle w:val="ListParagraph"/>
        <w:numPr>
          <w:ilvl w:val="0"/>
          <w:numId w:val="5"/>
        </w:numPr>
      </w:pPr>
      <w:r>
        <w:t>Ellipse as shown</w:t>
      </w:r>
    </w:p>
    <w:p w14:paraId="036C1D39" w14:textId="461D0A2C" w:rsidR="000C0A26" w:rsidRDefault="000C0A26" w:rsidP="000C0A26">
      <w:pPr>
        <w:pStyle w:val="ListParagraph"/>
      </w:pPr>
      <w:r>
        <w:rPr>
          <w:noProof/>
        </w:rPr>
        <w:drawing>
          <wp:inline distT="0" distB="0" distL="0" distR="0" wp14:anchorId="4E459D6F" wp14:editId="547FCE60">
            <wp:extent cx="5842000" cy="43815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16E5" w14:textId="11DCE12B" w:rsidR="000C0A26" w:rsidRDefault="000C0A26" w:rsidP="000C0A26">
      <w:pPr>
        <w:pStyle w:val="ListParagraph"/>
      </w:pPr>
    </w:p>
    <w:p w14:paraId="61B6DA74" w14:textId="612E98DA" w:rsidR="000C0A26" w:rsidRDefault="000C0A26" w:rsidP="000C0A26">
      <w:pPr>
        <w:pStyle w:val="ListParagraph"/>
        <w:numPr>
          <w:ilvl w:val="0"/>
          <w:numId w:val="5"/>
        </w:numPr>
      </w:pPr>
      <w:r>
        <w:t>Rotated</w:t>
      </w:r>
    </w:p>
    <w:p w14:paraId="00FDDCBC" w14:textId="52285DD6" w:rsidR="000C0A26" w:rsidRDefault="000C0A26" w:rsidP="000C0A26">
      <w:pPr>
        <w:pStyle w:val="ListParagraph"/>
      </w:pPr>
      <w:r>
        <w:rPr>
          <w:noProof/>
        </w:rPr>
        <w:lastRenderedPageBreak/>
        <w:drawing>
          <wp:inline distT="0" distB="0" distL="0" distR="0" wp14:anchorId="275B8E1A" wp14:editId="5B3D1A57">
            <wp:extent cx="5842000" cy="43815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B999" w14:textId="2BF276F5" w:rsidR="000C0A26" w:rsidRDefault="000C0A26" w:rsidP="000C0A26">
      <w:pPr>
        <w:pStyle w:val="ListParagraph"/>
      </w:pPr>
    </w:p>
    <w:p w14:paraId="0FCA61F5" w14:textId="11DD4635" w:rsidR="000C0A26" w:rsidRDefault="000C0A26" w:rsidP="000C0A26">
      <w:pPr>
        <w:pStyle w:val="ListParagraph"/>
        <w:numPr>
          <w:ilvl w:val="0"/>
          <w:numId w:val="5"/>
        </w:numPr>
      </w:pPr>
      <w:r>
        <w:t>Histogram resembles a 1-D gaussian shape.</w:t>
      </w:r>
    </w:p>
    <w:p w14:paraId="70DB1E31" w14:textId="08FEF7B7" w:rsidR="000C0A26" w:rsidRPr="00587071" w:rsidRDefault="000C0A26" w:rsidP="000C0A26">
      <w:pPr>
        <w:pStyle w:val="ListParagraph"/>
      </w:pPr>
      <w:r>
        <w:rPr>
          <w:noProof/>
        </w:rPr>
        <w:lastRenderedPageBreak/>
        <w:drawing>
          <wp:inline distT="0" distB="0" distL="0" distR="0" wp14:anchorId="3871ED04" wp14:editId="2BF507E3">
            <wp:extent cx="5842000" cy="43815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A26" w:rsidRPr="00587071">
      <w:footerReference w:type="default" r:id="rId12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FF42" w14:textId="77777777" w:rsidR="0019380A" w:rsidRDefault="0019380A">
      <w:r>
        <w:separator/>
      </w:r>
    </w:p>
    <w:p w14:paraId="54EB5AAC" w14:textId="77777777" w:rsidR="0019380A" w:rsidRDefault="0019380A"/>
  </w:endnote>
  <w:endnote w:type="continuationSeparator" w:id="0">
    <w:p w14:paraId="477EF2F0" w14:textId="77777777" w:rsidR="0019380A" w:rsidRDefault="0019380A">
      <w:r>
        <w:continuationSeparator/>
      </w:r>
    </w:p>
    <w:p w14:paraId="6C3AB70E" w14:textId="77777777" w:rsidR="0019380A" w:rsidRDefault="001938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25A76" w14:textId="77777777" w:rsidR="007921ED" w:rsidRDefault="001938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708D0" w14:textId="77777777" w:rsidR="0019380A" w:rsidRDefault="0019380A">
      <w:r>
        <w:separator/>
      </w:r>
    </w:p>
    <w:p w14:paraId="2899D2F4" w14:textId="77777777" w:rsidR="0019380A" w:rsidRDefault="0019380A"/>
  </w:footnote>
  <w:footnote w:type="continuationSeparator" w:id="0">
    <w:p w14:paraId="6EB5FA57" w14:textId="77777777" w:rsidR="0019380A" w:rsidRDefault="0019380A">
      <w:r>
        <w:continuationSeparator/>
      </w:r>
    </w:p>
    <w:p w14:paraId="5651BF09" w14:textId="77777777" w:rsidR="0019380A" w:rsidRDefault="001938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73DD1"/>
    <w:multiLevelType w:val="hybridMultilevel"/>
    <w:tmpl w:val="58EE2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71"/>
    <w:rsid w:val="000C0A26"/>
    <w:rsid w:val="0019380A"/>
    <w:rsid w:val="00587071"/>
    <w:rsid w:val="0079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78933"/>
  <w15:chartTrackingRefBased/>
  <w15:docId w15:val="{901D0825-5D07-CE49-9FF5-938BBCE4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58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0C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cliu/Library/Containers/com.microsoft.Word/Data/Library/Application%20Support/Microsoft/Office/16.0/DTS/en-US%7b3B839D12-5C6D-4A46-AC5B-7629A52C51DB%7d/%7b17EC4E5D-22EB-0D4B-8573-F2462F66569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Liu, Yuchen</cp:lastModifiedBy>
  <cp:revision>1</cp:revision>
  <dcterms:created xsi:type="dcterms:W3CDTF">2021-09-19T19:20:00Z</dcterms:created>
  <dcterms:modified xsi:type="dcterms:W3CDTF">2021-09-19T19:40:00Z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