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0"/>
      </w:pP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A3560"/>
          <w:sz w:val="52"/>
          <w:szCs w:val="52"/>
        </w:rPr>
        <w:t xml:space="preserve">Démonstration analytique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4A7A"/>
          <w:sz w:val="38"/>
          <w:szCs w:val="38"/>
        </w:rPr>
        <w:t xml:space="preserve">de c &gt; 0 — Constante de Monfette</w:t>
      </w:r>
    </w:p>
    <w:p>
      <w:pPr>
        <w:spacing w:after="60" w:before="60"/>
      </w:pPr>
    </w:p>
    <w:p>
      <w:pPr>
        <w:pBdr>
          <w:top w:val="single" w:color="2E4A7A" w:sz="6" w:space="4"/>
          <w:bottom w:val="single" w:color="2E4A7A" w:sz="6" w:space="4"/>
        </w:pBdr>
        <w:spacing w:after="120" w:before="12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Loi p-e Monfette — Théorème conditionnel sous Hardy-Littlewood</w:t>
      </w:r>
    </w:p>
    <w:p>
      <w:pPr>
        <w:spacing w:after="60" w:before="100"/>
      </w:pPr>
    </w:p>
    <w:p>
      <w:pPr>
        <w:spacing w:after="30" w:before="3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Auteur : Michel Monfette</w:t>
      </w:r>
    </w:p>
    <w:p>
      <w:pPr>
        <w:spacing w:after="30" w:before="3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Date : 2026</w:t>
      </w:r>
    </w:p>
    <w:p>
      <w:pPr>
        <w:spacing w:after="30" w:before="3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Prérequis : Théorème de Partition des 64 Tunnels (Monfette, 2026)</w:t>
      </w:r>
    </w:p>
    <w:p>
      <w:pPr>
        <w:spacing w:after="0" w:before="600"/>
      </w:pPr>
    </w:p>
    <w:p>
      <w:r>
        <w:br w:type="page"/>
      </w:r>
    </w:p>
    <w:p>
      <w:pPr>
        <w:pStyle w:val="Heading1"/>
        <w:pBdr>
          <w:bottom w:val="single" w:color="1A3560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3560"/>
          <w:sz w:val="32"/>
          <w:szCs w:val="32"/>
        </w:rPr>
        <w:t xml:space="preserve">Théorème — Énoncé principal</w:t>
      </w:r>
    </w:p>
    <w:p>
      <w:pPr>
        <w:spacing w:after="2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560" w:sz="3"/>
              <w:left w:val="single" w:color="1A3560" w:sz="8"/>
              <w:bottom w:val="single" w:color="1A3560" w:sz="3"/>
              <w:right w:val="none" w:color="FFFFFF" w:sz="0"/>
            </w:tcBorders>
            <w:shd w:fill="EEF3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Théorème (Monfette, 2026).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Sous la conjecture de Hardy-Littlewood, pour tout entier pair N ≥ 30 :</w:t>
            </w:r>
          </w:p>
          <w:p>
            <w:pPr>
              <w:spacing w:after="20" w:before="2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4"/>
                <w:szCs w:val="24"/>
              </w:rPr>
              <w:t xml:space="preserve">r(N)  ≥  c_min · N / ln²(N)  +  o(N/ln²(N))</w:t>
            </w:r>
          </w:p>
          <w:p>
            <w:pPr>
              <w:spacing w:after="10" w:before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avec  c_min = 3 · 2 · C₂_global = 6 × 0.6601618 = 3.960971</w:t>
            </w:r>
          </w:p>
          <w:p>
            <w:pPr>
              <w:spacing w:after="60" w:before="1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Conséquence 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r(N) → ∞ quand N → ∞. En particulier r(N) ≥ 1 pour N assez grand.</w:t>
            </w:r>
          </w:p>
        </w:tc>
      </w:tr>
    </w:tbl>
    <w:p>
      <w:pPr>
        <w:spacing w:after="4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démonstration repose sur deux lemmes indépendants dont le produit donne c_min &gt; 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Le Lemme 1 est purement algébrique (sans hypothèse). </w:t>
      </w:r>
      <w:r>
        <w:rPr>
          <w:rFonts w:ascii="Arial" w:cs="Arial" w:eastAsia="Arial" w:hAnsi="Arial"/>
          <w:sz w:val="22"/>
          <w:szCs w:val="22"/>
        </w:rPr>
        <w:t xml:space="preserve">Le Lemme 2 est conditionnel sous Hardy-Littlewood.</w:t>
      </w:r>
    </w:p>
    <w:p>
      <w:pPr>
        <w:spacing w:after="60" w:before="100"/>
      </w:pPr>
    </w:p>
    <w:p>
      <w:r>
        <w:br w:type="page"/>
      </w:r>
    </w:p>
    <w:p>
      <w:pPr>
        <w:pStyle w:val="Heading1"/>
        <w:pBdr>
          <w:bottom w:val="single" w:color="1A3560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3560"/>
          <w:sz w:val="32"/>
          <w:szCs w:val="32"/>
        </w:rPr>
        <w:t xml:space="preserve">1. Lemme 1 — C₂(r_p, r_q) &gt; 0 (algèbre pure)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1.1 Définition de C₂(r_p, r_q)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Pour un tunnel (r_p, r_q) ∈ ℝ₃₀ × ℝ₃₀, la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constante de Hardy-Littlewood locale</w:t>
      </w:r>
      <w:r>
        <w:rPr>
          <w:rFonts w:ascii="Arial" w:cs="Arial" w:eastAsia="Arial" w:hAnsi="Arial"/>
          <w:sz w:val="22"/>
          <w:szCs w:val="22"/>
        </w:rPr>
        <w:t xml:space="preserve"> mesure la densité des paires de premiers (p, N−p) avec p ≡ r_p (mod 30) et N−p ≡ r_q (mod 30) :</w:t>
      </w:r>
    </w:p>
    <w:p>
      <w:pPr>
        <w:spacing w:after="10" w:before="10"/>
      </w:pPr>
    </w:p>
    <w:p>
      <w:pPr>
        <w:spacing w:after="10" w:before="1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C₂(r_p, r_q)  =  2 · C₂_global · γ(r_p, r_q)</w:t>
      </w:r>
    </w:p>
    <w:p>
      <w:pPr>
        <w:spacing w:after="20" w:before="1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où C₂_global = ∏_{l≥30} l(l−2)/(l−1)² ≈ 0.6601618 est la constante universelle de Hardy-Littlewood, et γ(r_p, r_q) est le facteur de correction local dû aux interactions modulo les petits premiers divisant 30.</w:t>
      </w:r>
    </w:p>
    <w:p>
      <w:pPr>
        <w:spacing w:after="4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1.2 Calcul du facteur γ(r_p, r_q)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Les petits premiers divisant 30 sont 2, 3 et 5. Pour chacun :</w:t>
      </w:r>
    </w:p>
    <w:p>
      <w:pPr>
        <w:spacing w:after="10" w:before="20"/>
      </w:pPr>
    </w:p>
    <w:p>
      <w:pPr>
        <w:spacing w:after="12" w:before="12"/>
        <w:ind w:left="300"/>
      </w:pPr>
      <w:r>
        <w:rPr>
          <w:rFonts w:ascii="Courier New" w:cs="Courier New" w:eastAsia="Courier New" w:hAnsi="Courier New"/>
          <w:b/>
          <w:bCs/>
          <w:color w:val="1A3560"/>
          <w:sz w:val="20"/>
          <w:szCs w:val="20"/>
        </w:rPr>
        <w:t xml:space="preserve">l = 2 :</w:t>
      </w:r>
      <w:r>
        <w:rPr>
          <w:rFonts w:ascii="Arial" w:cs="Arial" w:eastAsia="Arial" w:hAnsi="Arial"/>
          <w:sz w:val="20"/>
          <w:szCs w:val="20"/>
        </w:rPr>
        <w:t xml:space="preserve"> Tout r ∈ ℝ₃₀ est impair (gcd(r,30)=1 ⇒ r impair). Donc r_p et r_q sont impairs, N = r_p+r_q est pair. Pas d’obstruction : γ₂ = 1.</w:t>
      </w:r>
    </w:p>
    <w:p>
      <w:pPr>
        <w:spacing w:after="12" w:before="12"/>
        <w:ind w:left="300"/>
      </w:pPr>
      <w:r>
        <w:rPr>
          <w:rFonts w:ascii="Courier New" w:cs="Courier New" w:eastAsia="Courier New" w:hAnsi="Courier New"/>
          <w:b/>
          <w:bCs/>
          <w:color w:val="1A3560"/>
          <w:sz w:val="20"/>
          <w:szCs w:val="20"/>
        </w:rPr>
        <w:t xml:space="preserve">l = 3 :</w:t>
      </w:r>
      <w:r>
        <w:rPr>
          <w:rFonts w:ascii="Arial" w:cs="Arial" w:eastAsia="Arial" w:hAnsi="Arial"/>
          <w:sz w:val="20"/>
          <w:szCs w:val="20"/>
        </w:rPr>
        <w:t xml:space="preserve"> Tout r ∈ ℝ₃₀ vérifie gcd(r,3)=1, donc r ≢ 0 (mod 3). Aucun premier p ≡ r_p ne peut être divisible par 3. Si r_p + r_q ≡ 0 (mod 3), les deux progressions sont « liées » mod 3 : facteur γ₃ = 3/2. Sinon γ₃ = 1.</w:t>
      </w:r>
    </w:p>
    <w:p>
      <w:pPr>
        <w:spacing w:after="12" w:before="12"/>
        <w:ind w:left="300"/>
      </w:pPr>
      <w:r>
        <w:rPr>
          <w:rFonts w:ascii="Courier New" w:cs="Courier New" w:eastAsia="Courier New" w:hAnsi="Courier New"/>
          <w:b/>
          <w:bCs/>
          <w:color w:val="1A3560"/>
          <w:sz w:val="20"/>
          <w:szCs w:val="20"/>
        </w:rPr>
        <w:t xml:space="preserve">l = 5 :</w:t>
      </w:r>
      <w:r>
        <w:rPr>
          <w:rFonts w:ascii="Arial" w:cs="Arial" w:eastAsia="Arial" w:hAnsi="Arial"/>
          <w:sz w:val="20"/>
          <w:szCs w:val="20"/>
        </w:rPr>
        <w:t xml:space="preserve"> Même raisonnement : si r_p + r_q ≡ 0 (mod 5), facteur γ₅ = 5/4. Sinon γ₅ = 1.</w:t>
      </w:r>
    </w:p>
    <w:p>
      <w:pPr>
        <w:spacing w:after="10" w:before="20"/>
      </w:pPr>
    </w:p>
    <w:p>
      <w:pPr>
        <w:spacing w:after="10" w:before="10"/>
        <w:jc w:val="center"/>
      </w:pPr>
      <w:r>
        <w:rPr>
          <w:rFonts w:ascii="Courier New" w:cs="Courier New" w:eastAsia="Courier New" w:hAnsi="Courier New"/>
          <w:sz w:val="20"/>
          <w:szCs w:val="20"/>
        </w:rPr>
        <w:t xml:space="preserve">γ(r_p, r_q)  =  γ₂ · γ₃ · γ₅  =  1 · [3/2 si 3|(r_p+r_q), sinon 1] · [5/4 si 5|(r_p+r_q), sinon 1]</w:t>
      </w:r>
    </w:p>
    <w:p>
      <w:pPr>
        <w:spacing w:after="20" w:before="1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Remarque : </w:t>
      </w:r>
      <w:r>
        <w:rPr>
          <w:rFonts w:ascii="Arial" w:cs="Arial" w:eastAsia="Arial" w:hAnsi="Arial"/>
          <w:sz w:val="22"/>
          <w:szCs w:val="22"/>
        </w:rPr>
        <w:t xml:space="preserve">γ ≥ 1 toujours, car les facteurs de correction sont tous ≥ 1.</w:t>
      </w:r>
    </w:p>
    <w:p>
      <w:pPr>
        <w:spacing w:after="4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1.3 Énoncé et preuve du Lemme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E10" w:sz="3"/>
              <w:left w:val="single" w:color="2E6E10" w:sz="8"/>
              <w:bottom w:val="single" w:color="2E6E10" w:sz="3"/>
              <w:right w:val="none" w:color="FFFFFF" w:sz="0"/>
            </w:tcBorders>
            <w:shd w:fill="EBF4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Lemme 1.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Pour tout tunnel (r_p, r_q) ∈ ℝ₃₀ × ℝ₃₀ :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C₂(r_p, r_q)  ≥  2 · C₂_global  =  1.320324  &gt;  0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Preuve : </w:t>
            </w:r>
          </w:p>
          <w:p>
            <w:pPr>
              <w:spacing w:after="8" w:before="8"/>
              <w:ind w:left="40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C₂(r_p, r_q) = 2 · C₂_global · γ(r_p, r_q)</w:t>
            </w:r>
          </w:p>
          <w:p>
            <w:pPr>
              <w:spacing w:after="8" w:before="8"/>
              <w:ind w:left="40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C₂_global = ∏_{l≥3} l(l-2)/(l-1)²  &gt;  0   (produit de termes &gt; 0)</w:t>
            </w:r>
          </w:p>
          <w:p>
            <w:pPr>
              <w:spacing w:after="8" w:before="8"/>
              <w:ind w:left="40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γ(r_p, r_q) ≥ 1  &gt;  0              (γ₂=1, γ₃≥1, γ₅≥1)</w:t>
            </w:r>
          </w:p>
          <w:p>
            <w:pPr>
              <w:spacing w:after="8" w:before="8"/>
              <w:ind w:left="40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Donc C₂(r_p, r_q) ≥ 2 · 0.6601618 · 1  =  1.320324  &gt;  0.  ■</w:t>
            </w:r>
          </w:p>
          <w:p>
            <w:pPr>
              <w:spacing w:after="40" w:before="40"/>
            </w:pPr>
          </w:p>
        </w:tc>
      </w:tr>
    </w:tbl>
    <w:p>
      <w:pPr>
        <w:spacing w:after="4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1.4 Table de toutes les valeurs C₂(r_p, r_q)</w:t>
      </w:r>
    </w:p>
    <w:p>
      <w:pPr>
        <w:spacing w:after="20" w:before="20"/>
      </w:pP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1400"/>
        <w:gridCol w:w="1400"/>
        <w:gridCol w:w="1400"/>
        <w:gridCol w:w="1360"/>
      </w:tblGrid>
      <w:tr>
        <w:trPr>
          <w:tblHeader/>
        </w:trPr>
        <w:tc>
          <w:tcPr>
            <w:tcW w:type="dxa" w:w="1200"/>
            <w:tcBorders>
              <w:top w:val="single" w:color="1A3560" w:sz="2"/>
              <w:left w:val="single" w:color="1A3560" w:sz="2"/>
              <w:bottom w:val="single" w:color="1A3560" w:sz="2"/>
              <w:right w:val="single" w:color="1A3560" w:sz="2"/>
            </w:tcBorders>
            <w:shd w:fill="1A35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(r_p, r_q)</w:t>
            </w:r>
          </w:p>
        </w:tc>
        <w:tc>
          <w:tcPr>
            <w:tcW w:type="dxa" w:w="800"/>
            <w:tcBorders>
              <w:top w:val="single" w:color="1A3560" w:sz="2"/>
              <w:left w:val="single" w:color="1A3560" w:sz="2"/>
              <w:bottom w:val="single" w:color="1A3560" w:sz="2"/>
              <w:right w:val="single" w:color="1A3560" w:sz="2"/>
            </w:tcBorders>
            <w:shd w:fill="1A35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1A3560" w:sz="2"/>
              <w:left w:val="single" w:color="1A3560" w:sz="2"/>
              <w:bottom w:val="single" w:color="1A3560" w:sz="2"/>
              <w:right w:val="single" w:color="1A3560" w:sz="2"/>
            </w:tcBorders>
            <w:shd w:fill="1A35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r_p+r_q mod 30</w:t>
            </w:r>
          </w:p>
        </w:tc>
        <w:tc>
          <w:tcPr>
            <w:tcW w:type="dxa" w:w="1400"/>
            <w:tcBorders>
              <w:top w:val="single" w:color="1A3560" w:sz="2"/>
              <w:left w:val="single" w:color="1A3560" w:sz="2"/>
              <w:bottom w:val="single" w:color="1A3560" w:sz="2"/>
              <w:right w:val="single" w:color="1A3560" w:sz="2"/>
            </w:tcBorders>
            <w:shd w:fill="1A35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Facteur γ₃</w:t>
            </w:r>
          </w:p>
        </w:tc>
        <w:tc>
          <w:tcPr>
            <w:tcW w:type="dxa" w:w="1400"/>
            <w:tcBorders>
              <w:top w:val="single" w:color="1A3560" w:sz="2"/>
              <w:left w:val="single" w:color="1A3560" w:sz="2"/>
              <w:bottom w:val="single" w:color="1A3560" w:sz="2"/>
              <w:right w:val="single" w:color="1A3560" w:sz="2"/>
            </w:tcBorders>
            <w:shd w:fill="1A35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Facteur γ₅</w:t>
            </w:r>
          </w:p>
        </w:tc>
        <w:tc>
          <w:tcPr>
            <w:tcW w:type="dxa" w:w="1360"/>
            <w:tcBorders>
              <w:top w:val="single" w:color="1A3560" w:sz="2"/>
              <w:left w:val="single" w:color="1A3560" w:sz="2"/>
              <w:bottom w:val="single" w:color="1A3560" w:sz="2"/>
              <w:right w:val="single" w:color="1A3560" w:sz="2"/>
            </w:tcBorders>
            <w:shd w:fill="1A35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C₂(r_p,r_q)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(1,1)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1.0000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1.0000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1.320324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(1,7)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1.0000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1.0000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1.320324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(1,11)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3/2=1.5000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1.0000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1.980485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(1,13)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1.0000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1.0000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1.320324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(1,17)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18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3/2=1.5000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1.0000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1.980485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(1,19)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1.0000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5/4=1.2500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1.650405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(1,23)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3/2=1.5000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1.0000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1.980485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(1,29)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3/2=1.5000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5/4=1.2500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2.475607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(7,1)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1.0000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1.0000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1.320324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(7,7)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1.0000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1.0000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1.320324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(7,11)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18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3/2=1.5000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1.0000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1.980485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(7,13)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1.0000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5/4=1.2500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1.650405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(7,17)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3/2=1.5000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1.0000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1.980485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(7,19)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1.0000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1.0000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1.320324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(7,23)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3/2=1.5000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5/4=1.2500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2.475607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(7,29)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3/2=1.5000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1.0000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1.980485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(11,1)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3/2=1.5000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1.0000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1.980485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(11,7)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18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3/2=1.5000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1.0000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1.980485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(11,11)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22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1.0000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1.0000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1.320324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(11,13)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3/2=1.5000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1.0000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1.980485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(11,17)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28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1.0000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1.0000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1.320324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(11,19)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3/2=1.5000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5/4=1.2500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2.475607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(11,23)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1.0000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1.0000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1.320324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(11,29)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1.0000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5/4=1.2500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1.650405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(13,1)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1.0000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1.0000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1.320324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(13,7)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1.0000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5/4=1.2500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1.650405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(13,11)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3/2=1.5000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1.0000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1.980485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(13,13)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1.0000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1.0000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1.320324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(13,17)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3/2=1.5000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5/4=1.2500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2.475607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(13,19)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1.0000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1.0000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1.320324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(13,23)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3/2=1.5000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1.0000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1.980485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(13,29)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3/2=1.5000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1.0000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1.980485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(17,1)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18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3/2=1.5000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1.0000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1.980485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(17,7)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3/2=1.5000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1.0000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1.980485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(17,11)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28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1.0000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1.0000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1.320324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(17,13)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3/2=1.5000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5/4=1.2500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2.475607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(17,17)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1.0000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1.0000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1.320324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(17,19)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3/2=1.5000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1.0000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1.980485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(17,23)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1.0000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5/4=1.2500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1.650405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(17,29)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1.0000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1.0000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1.320324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(19,1)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1.0000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5/4=1.2500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1.650405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(19,7)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1.0000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1.0000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1.320324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(19,11)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3/2=1.5000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5/4=1.2500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2.475607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(19,13)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1.0000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1.0000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1.320324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(19,17)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3/2=1.5000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1.0000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1.980485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(19,19)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1.0000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1.0000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1.320324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(19,23)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3/2=1.5000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1.0000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1.980485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(19,29)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18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3/2=1.5000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1.0000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1.980485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(23,1)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3/2=1.5000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1.0000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1.980485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(23,7)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3/2=1.5000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5/4=1.2500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2.475607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(23,11)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1.0000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1.0000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1.320324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(23,13)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3/2=1.5000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1.0000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1.980485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(23,17)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1.0000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5/4=1.2500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1.650405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(23,19)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3/2=1.5000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1.0000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1.980485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(23,23)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1.0000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1.0000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1.320324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(23,29)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22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1.0000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1.0000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1.320324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(29,1)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3/2=1.5000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5/4=1.2500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2.475607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(29,7)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3/2=1.5000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1.0000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1.980485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(29,11)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1.0000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5/4=1.2500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1.650405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(29,13)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3/2=1.5000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1.0000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1.980485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(29,17)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1.0000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1.0000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1.320324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(29,19)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18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3/2=1.5000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1.0000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1.980485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(29,23)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22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1.0000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1.0000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1.320324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(29,29)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28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1.0000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1.0000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1.320324</w:t>
            </w:r>
          </w:p>
        </w:tc>
      </w:tr>
    </w:tbl>
    <w:p>
      <w:pPr>
        <w:spacing w:after="20" w:before="4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Les lignes marquées ★ ont γ &gt; 1 (r_p+r_q divisible par 3 ou 5). Toutes les valeurs C₂ sont strictement positives.</w:t>
      </w:r>
    </w:p>
    <w:p>
      <w:pPr>
        <w:spacing w:after="60" w:before="100"/>
      </w:pPr>
    </w:p>
    <w:p>
      <w:r>
        <w:br w:type="page"/>
      </w:r>
    </w:p>
    <w:p>
      <w:pPr>
        <w:pStyle w:val="Heading1"/>
        <w:pBdr>
          <w:bottom w:val="single" w:color="1A3560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3560"/>
          <w:sz w:val="32"/>
          <w:szCs w:val="32"/>
        </w:rPr>
        <w:t xml:space="preserve">2. Lemme 2 — n_tunnels ≥ 3 (Théorème de Partition)</w:t>
      </w:r>
    </w:p>
    <w:p>
      <w:pPr>
        <w:spacing w:after="2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E10" w:sz="3"/>
              <w:left w:val="single" w:color="2E6E10" w:sz="8"/>
              <w:bottom w:val="single" w:color="2E6E10" w:sz="3"/>
              <w:right w:val="none" w:color="FFFFFF" w:sz="0"/>
            </w:tcBorders>
            <w:shd w:fill="EBF4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Lemme 2.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Pour tout entier pair N, le nombre de tunnels actifs pour N est :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n_tunnels(N mod 30)  ≥  3</w:t>
            </w:r>
          </w:p>
          <w:p>
            <w:pPr>
              <w:spacing w:after="60" w:before="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Preuve 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Conséquence directe du Théorème de Partition (Monfette, 2026). La table déterministe montre que le minimum est 3, atteint pour N ≡ 2, 4, 8, 14, 16, 22, 26, 28 mod 30. Cette preuve est entièrement algébrique, sans hypothèse sur les premiers. ■</w:t>
            </w:r>
          </w:p>
        </w:tc>
      </w:tr>
    </w:tbl>
    <w:p>
      <w:pPr>
        <w:spacing w:after="40" w:before="60"/>
      </w:pP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000"/>
        <w:gridCol w:w="1160"/>
      </w:tblGrid>
      <w:tr>
        <w:trPr>
          <w:tblHeader/>
        </w:trPr>
        <w:tc>
          <w:tcPr>
            <w:tcW w:type="dxa" w:w="2000"/>
            <w:tcBorders>
              <w:top w:val="single" w:color="1A3560" w:sz="2"/>
              <w:left w:val="single" w:color="1A3560" w:sz="2"/>
              <w:bottom w:val="single" w:color="1A3560" w:sz="2"/>
              <w:right w:val="single" w:color="1A3560" w:sz="2"/>
            </w:tcBorders>
            <w:shd w:fill="1A35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 mod 30</w:t>
            </w:r>
          </w:p>
        </w:tc>
        <w:tc>
          <w:tcPr>
            <w:tcW w:type="dxa" w:w="2200"/>
            <w:tcBorders>
              <w:top w:val="single" w:color="1A3560" w:sz="2"/>
              <w:left w:val="single" w:color="1A3560" w:sz="2"/>
              <w:bottom w:val="single" w:color="1A3560" w:sz="2"/>
              <w:right w:val="single" w:color="1A3560" w:sz="2"/>
            </w:tcBorders>
            <w:shd w:fill="1A35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Types actifs</w:t>
            </w:r>
          </w:p>
        </w:tc>
        <w:tc>
          <w:tcPr>
            <w:tcW w:type="dxa" w:w="2000"/>
            <w:tcBorders>
              <w:top w:val="single" w:color="1A3560" w:sz="2"/>
              <w:left w:val="single" w:color="1A3560" w:sz="2"/>
              <w:bottom w:val="single" w:color="1A3560" w:sz="2"/>
              <w:right w:val="single" w:color="1A3560" w:sz="2"/>
            </w:tcBorders>
            <w:shd w:fill="1A35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 tunnels</w:t>
            </w:r>
          </w:p>
        </w:tc>
        <w:tc>
          <w:tcPr>
            <w:tcW w:type="dxa" w:w="1160"/>
            <w:tcBorders>
              <w:top w:val="single" w:color="1A3560" w:sz="2"/>
              <w:left w:val="single" w:color="1A3560" w:sz="2"/>
              <w:bottom w:val="single" w:color="1A3560" w:sz="2"/>
              <w:right w:val="single" w:color="1A3560" w:sz="2"/>
            </w:tcBorders>
            <w:shd w:fill="1A35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 ≥ 3 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N≡0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B+C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N≡2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N≡4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A+C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N≡6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B+C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N≡8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N≡10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A+B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N≡12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N≡14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N≡16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A+B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N≡18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B+C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N≡20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N≡22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N≡24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B+C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N≡26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N≡28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A+B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✓</w:t>
            </w:r>
          </w:p>
        </w:tc>
      </w:tr>
    </w:tbl>
    <w:p>
      <w:pPr>
        <w:spacing w:after="60" w:before="100"/>
      </w:pPr>
    </w:p>
    <w:p>
      <w:r>
        <w:br w:type="page"/>
      </w:r>
    </w:p>
    <w:p>
      <w:pPr>
        <w:pStyle w:val="Heading1"/>
        <w:pBdr>
          <w:bottom w:val="single" w:color="1A3560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3560"/>
          <w:sz w:val="32"/>
          <w:szCs w:val="32"/>
        </w:rPr>
        <w:t xml:space="preserve">3. Théorème principal — c_classe &gt; 0</w:t>
      </w:r>
    </w:p>
    <w:p>
      <w:pPr>
        <w:spacing w:after="2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560" w:sz="3"/>
              <w:left w:val="single" w:color="1A3560" w:sz="8"/>
              <w:bottom w:val="single" w:color="1A3560" w:sz="3"/>
              <w:right w:val="none" w:color="FFFFFF" w:sz="0"/>
            </w:tcBorders>
            <w:shd w:fill="EEF3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Théorème.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Pour toute classe N ≡ m mod 30 (N pair) :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c_classe  =  Σ_{(r_p,r_q) actifs} C₂(r_p, r_q)  &gt;  0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Preuve : </w:t>
            </w:r>
          </w:p>
          <w:p>
            <w:pPr>
              <w:spacing w:after="8" w:before="8"/>
              <w:ind w:left="40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c_classe  =  Σ_{(r_p,r_q) actifs} C₂(r_p, r_q)</w:t>
            </w:r>
          </w:p>
          <w:p>
            <w:pPr>
              <w:spacing w:after="8" w:before="8"/>
              <w:ind w:left="40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≥  n_tunnels · min C₂(r_p, r_q)         [somme de termes positifs]</w:t>
            </w:r>
          </w:p>
          <w:p>
            <w:pPr>
              <w:spacing w:after="8" w:before="8"/>
              <w:ind w:left="40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≥  3 · 1.320324                    [Lemme 2 et Lemme 1]</w:t>
            </w:r>
          </w:p>
          <w:p>
            <w:pPr>
              <w:spacing w:after="8" w:before="8"/>
              <w:ind w:left="40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=  3.960971                          &gt; 0.  ■</w:t>
            </w:r>
          </w:p>
          <w:p>
            <w:pPr>
              <w:spacing w:after="40" w:before="40"/>
            </w:pPr>
          </w:p>
        </w:tc>
      </w:tr>
    </w:tbl>
    <w:p>
      <w:pPr>
        <w:spacing w:after="4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3.1 Valeurs explicites de c_classe</w:t>
      </w:r>
    </w:p>
    <w:p>
      <w:pPr>
        <w:spacing w:after="20" w:before="2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1000"/>
        <w:gridCol w:w="2800"/>
        <w:gridCol w:w="2760"/>
      </w:tblGrid>
      <w:tr>
        <w:trPr>
          <w:tblHeader/>
        </w:trPr>
        <w:tc>
          <w:tcPr>
            <w:tcW w:type="dxa" w:w="1000"/>
            <w:tcBorders>
              <w:top w:val="single" w:color="1A3560" w:sz="2"/>
              <w:left w:val="single" w:color="1A3560" w:sz="2"/>
              <w:bottom w:val="single" w:color="1A3560" w:sz="2"/>
              <w:right w:val="single" w:color="1A3560" w:sz="2"/>
            </w:tcBorders>
            <w:shd w:fill="1A35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 mod 30</w:t>
            </w:r>
          </w:p>
        </w:tc>
        <w:tc>
          <w:tcPr>
            <w:tcW w:type="dxa" w:w="1400"/>
            <w:tcBorders>
              <w:top w:val="single" w:color="1A3560" w:sz="2"/>
              <w:left w:val="single" w:color="1A3560" w:sz="2"/>
              <w:bottom w:val="single" w:color="1A3560" w:sz="2"/>
              <w:right w:val="single" w:color="1A3560" w:sz="2"/>
            </w:tcBorders>
            <w:shd w:fill="1A35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Types</w:t>
            </w:r>
          </w:p>
        </w:tc>
        <w:tc>
          <w:tcPr>
            <w:tcW w:type="dxa" w:w="1000"/>
            <w:tcBorders>
              <w:top w:val="single" w:color="1A3560" w:sz="2"/>
              <w:left w:val="single" w:color="1A3560" w:sz="2"/>
              <w:bottom w:val="single" w:color="1A3560" w:sz="2"/>
              <w:right w:val="single" w:color="1A3560" w:sz="2"/>
            </w:tcBorders>
            <w:shd w:fill="1A35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 tunnels</w:t>
            </w:r>
          </w:p>
        </w:tc>
        <w:tc>
          <w:tcPr>
            <w:tcW w:type="dxa" w:w="2800"/>
            <w:tcBorders>
              <w:top w:val="single" w:color="1A3560" w:sz="2"/>
              <w:left w:val="single" w:color="1A3560" w:sz="2"/>
              <w:bottom w:val="single" w:color="1A3560" w:sz="2"/>
              <w:right w:val="single" w:color="1A3560" w:sz="2"/>
            </w:tcBorders>
            <w:shd w:fill="1A35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Détail Σ C₂</w:t>
            </w:r>
          </w:p>
        </w:tc>
        <w:tc>
          <w:tcPr>
            <w:tcW w:type="dxa" w:w="2760"/>
            <w:tcBorders>
              <w:top w:val="single" w:color="1A3560" w:sz="2"/>
              <w:left w:val="single" w:color="1A3560" w:sz="2"/>
              <w:bottom w:val="single" w:color="1A3560" w:sz="2"/>
              <w:right w:val="single" w:color="1A3560" w:sz="2"/>
            </w:tcBorders>
            <w:shd w:fill="1A35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c_classe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N≡0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B+C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8 × 2.4756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19.804854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N≡2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3 × 1.3203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3.960971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N≡4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A+C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3 × 1.3203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3.960971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N≡6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B+C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6 × 1.9805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11.882912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N≡8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3 × 1.3203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3.960971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N≡10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A+B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4 × 1.6504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6.601618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N≡12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6 × 1.9805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11.882912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N≡14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3 × 1.3203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3.960971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N≡16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A+B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3 × 1.3203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3.960971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N≡18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B+C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6 × 1.9805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11.882912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N≡20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4 × 1.6504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6.601618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N≡22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3 × 1.3203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3.960971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N≡24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B+C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6 × 1.9805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11.882912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N≡26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3 × 1.3203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3.960971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N≡28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A+B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3 × 1.3203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3.960971</w:t>
            </w:r>
          </w:p>
        </w:tc>
      </w:tr>
    </w:tbl>
    <w:p>
      <w:pPr>
        <w:spacing w:after="20" w:before="4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Les lignes ★ correspondent aux classes avec le minimum c_min = 3.960971.</w:t>
      </w:r>
    </w:p>
    <w:p>
      <w:pPr>
        <w:spacing w:after="4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3.2 Borne inférieure universelle</w:t>
      </w:r>
    </w:p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A5C00" w:sz="3"/>
              <w:left w:val="single" w:color="8A5C00" w:sz="8"/>
              <w:bottom w:val="single" w:color="8A5C00" w:sz="3"/>
              <w:right w:val="none" w:color="FFFFFF" w:sz="0"/>
            </w:tcBorders>
            <w:shd w:fill="FAF4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Corollaire.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Pour tout N pair ≥ 30 et sous Hardy-Littlewood :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r(N)  ≥  c_min · N / ln²(N)  =  3.960971 · N / ln²(N)</w:t>
            </w:r>
          </w:p>
          <w:p>
            <w:pPr>
              <w:spacing w:after="1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avec la décomposition exacte :</w:t>
            </w:r>
          </w:p>
          <w:p>
            <w:pPr>
              <w:spacing w:after="6" w:before="6"/>
              <w:ind w:left="40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c_min  =  n_tun_min · 2 · C₂_global</w:t>
            </w:r>
          </w:p>
          <w:p>
            <w:pPr>
              <w:spacing w:after="6" w:before="6"/>
              <w:ind w:left="40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=  3  ·  2  ·  0.6601618</w:t>
            </w:r>
          </w:p>
          <w:p>
            <w:pPr>
              <w:spacing w:after="6" w:before="6"/>
              <w:ind w:left="40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=  3.960971</w:t>
            </w:r>
          </w:p>
          <w:p>
            <w:pPr>
              <w:spacing w:after="2" w:before="2"/>
              <w:ind w:left="40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6" w:before="6"/>
              <w:ind w:left="40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Facteur 3        = n_tunnels minimal  (Lemme 2, prouvé algébriquement)</w:t>
            </w:r>
          </w:p>
          <w:p>
            <w:pPr>
              <w:spacing w:after="6" w:before="6"/>
              <w:ind w:left="40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Facteur 2        = convention H-L pour paires ordonnées</w:t>
            </w:r>
          </w:p>
          <w:p>
            <w:pPr>
              <w:spacing w:after="6" w:before="6"/>
              <w:ind w:left="40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C₂_global = 0.6601618  = constante universelle des paires de premiers (H-L)</w:t>
            </w:r>
          </w:p>
          <w:p>
            <w:pPr>
              <w:spacing w:after="2" w:before="2"/>
              <w:ind w:left="40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6" w:before="6"/>
              <w:ind w:left="40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AUCUN facteur n'est nul → c_min &gt; 0  ✓</w:t>
            </w:r>
          </w:p>
          <w:p>
            <w:pPr>
              <w:spacing w:after="60" w:before="40"/>
            </w:pPr>
          </w:p>
        </w:tc>
      </w:tr>
    </w:tbl>
    <w:p>
      <w:pPr>
        <w:spacing w:after="60" w:before="100"/>
      </w:pPr>
    </w:p>
    <w:p>
      <w:r>
        <w:br w:type="page"/>
      </w:r>
    </w:p>
    <w:p>
      <w:pPr>
        <w:pStyle w:val="Heading1"/>
        <w:pBdr>
          <w:bottom w:val="single" w:color="1A3560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3560"/>
          <w:sz w:val="32"/>
          <w:szCs w:val="32"/>
        </w:rPr>
        <w:t xml:space="preserve">4. Conclusion — Théorème conditionnel de Goldbach</w:t>
      </w:r>
    </w:p>
    <w:p>
      <w:pPr>
        <w:spacing w:after="2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560" w:sz="3"/>
              <w:left w:val="single" w:color="1A3560" w:sz="8"/>
              <w:bottom w:val="single" w:color="1A3560" w:sz="3"/>
              <w:right w:val="none" w:color="FFFFFF" w:sz="0"/>
            </w:tcBorders>
            <w:shd w:fill="EEF3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Théorème conditionnel (Monfette, 2026).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Sous la conjecture de Hardy-Littlewood, pour tout entier pair N ≥ 30 :</w:t>
            </w:r>
          </w:p>
          <w:p>
            <w:pPr>
              <w:spacing w:after="8" w:before="8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r(N)  ≥  c_min · N / ln²(N)  +  o(N/ln²(N))</w:t>
            </w:r>
          </w:p>
          <w:p>
            <w:pPr>
              <w:spacing w:after="8" w:before="8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 </w:t>
            </w:r>
          </w:p>
          <w:p>
            <w:pPr>
              <w:spacing w:after="8" w:before="8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c_min  =  3 · 2 · C₂_global  =  3.960971  &gt;  0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 particulier : r(N) → ∞ quand N → ∞, et r(N) ≥ 1 pour tout N pair assez grand.</w:t>
            </w:r>
          </w:p>
          <w:p>
            <w:pPr>
              <w:spacing w:after="60" w:before="1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Autrement dit 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sous Hardy-Littlewood, tout entier pair suffisamment grand est somme de deux premiers.</w:t>
            </w:r>
          </w:p>
        </w:tc>
      </w:tr>
    </w:tbl>
    <w:p>
      <w:pPr>
        <w:spacing w:after="4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4.1 Structure de la démonstration</w:t>
      </w:r>
    </w:p>
    <w:p>
      <w:pPr>
        <w:spacing w:after="20" w:before="2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2200"/>
        <w:gridCol w:w="2560"/>
      </w:tblGrid>
      <w:tr>
        <w:trPr>
          <w:tblHeader/>
        </w:trPr>
        <w:tc>
          <w:tcPr>
            <w:tcW w:type="dxa" w:w="600"/>
            <w:tcBorders>
              <w:top w:val="single" w:color="1A3560" w:sz="2"/>
              <w:left w:val="single" w:color="1A3560" w:sz="2"/>
              <w:bottom w:val="single" w:color="1A3560" w:sz="2"/>
              <w:right w:val="single" w:color="1A3560" w:sz="2"/>
            </w:tcBorders>
            <w:shd w:fill="1A35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Étape</w:t>
            </w:r>
          </w:p>
        </w:tc>
        <w:tc>
          <w:tcPr>
            <w:tcW w:type="dxa" w:w="3000"/>
            <w:tcBorders>
              <w:top w:val="single" w:color="1A3560" w:sz="2"/>
              <w:left w:val="single" w:color="1A3560" w:sz="2"/>
              <w:bottom w:val="single" w:color="1A3560" w:sz="2"/>
              <w:right w:val="single" w:color="1A3560" w:sz="2"/>
            </w:tcBorders>
            <w:shd w:fill="1A35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Contenu</w:t>
            </w:r>
          </w:p>
        </w:tc>
        <w:tc>
          <w:tcPr>
            <w:tcW w:type="dxa" w:w="2200"/>
            <w:tcBorders>
              <w:top w:val="single" w:color="1A3560" w:sz="2"/>
              <w:left w:val="single" w:color="1A3560" w:sz="2"/>
              <w:bottom w:val="single" w:color="1A3560" w:sz="2"/>
              <w:right w:val="single" w:color="1A3560" w:sz="2"/>
            </w:tcBorders>
            <w:shd w:fill="1A35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Hypothèse</w:t>
            </w:r>
          </w:p>
        </w:tc>
        <w:tc>
          <w:tcPr>
            <w:tcW w:type="dxa" w:w="2560"/>
            <w:tcBorders>
              <w:top w:val="single" w:color="1A3560" w:sz="2"/>
              <w:left w:val="single" w:color="1A3560" w:sz="2"/>
              <w:bottom w:val="single" w:color="1A3560" w:sz="2"/>
              <w:right w:val="single" w:color="1A3560" w:sz="2"/>
            </w:tcBorders>
            <w:shd w:fill="1A35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n_tunnels(N mod 30) ≥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Aucune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Prouvé (algèbre modulaire)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C₂(r_p,r_q) ≥ 2·C₂_global &gt; 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Aucune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Prouvé (définition)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c_classe = Σ C₂ ≥ 3·2·C₂_global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Aucune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Prouvé (Lemmes 1+2)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r(N) ~ c_classe · N/ln²N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Hardy-Littlewood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Conditionnel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r(N) ≥ 1 pour N grand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Hardy-Littlewood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Conditionnel</w:t>
            </w:r>
          </w:p>
        </w:tc>
      </w:tr>
    </w:tbl>
    <w:p>
      <w:pPr>
        <w:spacing w:after="4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4.2 Position par rapport aux résultats existants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2200"/>
        <w:gridCol w:w="1560"/>
      </w:tblGrid>
      <w:tr>
        <w:trPr>
          <w:tblHeader/>
        </w:trPr>
        <w:tc>
          <w:tcPr>
            <w:tcW w:type="dxa" w:w="3000"/>
            <w:tcBorders>
              <w:top w:val="single" w:color="1A3560" w:sz="2"/>
              <w:left w:val="single" w:color="1A3560" w:sz="2"/>
              <w:bottom w:val="single" w:color="1A3560" w:sz="2"/>
              <w:right w:val="single" w:color="1A3560" w:sz="2"/>
            </w:tcBorders>
            <w:shd w:fill="1A35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Résultat</w:t>
            </w:r>
          </w:p>
        </w:tc>
        <w:tc>
          <w:tcPr>
            <w:tcW w:type="dxa" w:w="1600"/>
            <w:tcBorders>
              <w:top w:val="single" w:color="1A3560" w:sz="2"/>
              <w:left w:val="single" w:color="1A3560" w:sz="2"/>
              <w:bottom w:val="single" w:color="1A3560" w:sz="2"/>
              <w:right w:val="single" w:color="1A3560" w:sz="2"/>
            </w:tcBorders>
            <w:shd w:fill="1A35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Auteur</w:t>
            </w:r>
          </w:p>
        </w:tc>
        <w:tc>
          <w:tcPr>
            <w:tcW w:type="dxa" w:w="2200"/>
            <w:tcBorders>
              <w:top w:val="single" w:color="1A3560" w:sz="2"/>
              <w:left w:val="single" w:color="1A3560" w:sz="2"/>
              <w:bottom w:val="single" w:color="1A3560" w:sz="2"/>
              <w:right w:val="single" w:color="1A3560" w:sz="2"/>
            </w:tcBorders>
            <w:shd w:fill="1A35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Hypothèse</w:t>
            </w:r>
          </w:p>
        </w:tc>
        <w:tc>
          <w:tcPr>
            <w:tcW w:type="dxa" w:w="1560"/>
            <w:tcBorders>
              <w:top w:val="single" w:color="1A3560" w:sz="2"/>
              <w:left w:val="single" w:color="1A3560" w:sz="2"/>
              <w:bottom w:val="single" w:color="1A3560" w:sz="2"/>
              <w:right w:val="single" w:color="1A3560" w:sz="2"/>
            </w:tcBorders>
            <w:shd w:fill="1A35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Portée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p + q·r = N infiniment souvent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Chen (1973)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Crible de Brun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Inconditionnel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r(N) &gt; 0 sous GRH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Sous GRH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Hypothèse de Riemann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Conditionnel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r(N) ≥ c_min·N/ln²N stratifié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Monfette (2026)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Hardy-Littlewood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Conditionnel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r(N) ≥ 1 (conjecture)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Goldbach (1742)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Aucune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Ouvert</w:t>
            </w:r>
          </w:p>
        </w:tc>
      </w:tr>
    </w:tbl>
    <w:p>
      <w:pPr>
        <w:spacing w:after="4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L’apport spécifique de la structure Monfette est de rendre la borne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explicite et stratifiée</w:t>
      </w:r>
      <w:r>
        <w:rPr>
          <w:rFonts w:ascii="Arial" w:cs="Arial" w:eastAsia="Arial" w:hAnsi="Arial"/>
          <w:sz w:val="22"/>
          <w:szCs w:val="22"/>
        </w:rPr>
        <w:t xml:space="preserve"> : on sait précisément quelle constante s’applique à chaque classe N mod 30, et d’où elle vient (n_tunnels × C₂_global). La structure géométrique de (ℤ/30ℤ)★ rend la dépendance transparente.</w:t>
      </w:r>
    </w:p>
    <w:p>
      <w:pPr>
        <w:spacing w:after="60" w:before="120"/>
      </w:pPr>
    </w:p>
    <w:p>
      <w:pPr>
        <w:pBdr>
          <w:top w:val="single" w:color="CCCCCC" w:sz="2" w:space="8"/>
        </w:pBdr>
        <w:spacing w:after="40" w:before="100"/>
        <w:jc w:val="right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Loi p-e Monfette · Michel Monfette ·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4A7A" w:sz="2" w:space="4"/>
      </w:pBdr>
      <w:spacing w:after="0" w:before="10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Michel Monfette —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4A7A" w:sz="2" w:space="4"/>
      </w:pBdr>
      <w:spacing w:after="100" w:before="0"/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Loi p-e Monfette — Démonstration analytique de c &gt; 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356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4A7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D5C8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2026-05-15T18:52:53.615Z</dcterms:created>
  <dcterms:modified xsi:type="dcterms:W3CDTF">2026-05-15T18:52:53.628Z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