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The National Lottery Community Fund</w:t>
      </w:r>
    </w:p>
    <w:p>
      <w:pPr>
        <w:jc w:val="center"/>
      </w:pPr>
      <w:r>
        <w:rPr>
          <w:i/>
          <w:sz w:val="20"/>
        </w:rPr>
        <w:t>Grant Award Letter - Southbank Warm Welcome Youth and Families Hub</w:t>
      </w:r>
    </w:p>
    <w:p/>
    <w:tbl>
      <w:tblPr>
        <w:tblStyle w:val="TableGrid"/>
        <w:tblW w:type="auto" w:w="0"/>
        <w:jc w:val="center"/>
        <w:tblLook w:firstColumn="1" w:firstRow="1" w:lastColumn="0" w:lastRow="0" w:noHBand="0" w:noVBand="1" w:val="04A0"/>
      </w:tblPr>
      <w:tblGrid>
        <w:gridCol w:w="5112"/>
        <w:gridCol w:w="5112"/>
      </w:tblGrid>
      <w:tr>
        <w:tc>
          <w:tcPr>
            <w:tcW w:type="dxa" w:w="5112"/>
            <w:vAlign w:val="top"/>
          </w:tcPr>
          <w:p>
            <w:pPr>
              <w:spacing w:after="0" w:before="0"/>
            </w:pPr>
            <w:r/>
            <w:r>
              <w:rPr>
                <w:b/>
                <w:sz w:val="18"/>
              </w:rPr>
              <w:t>File name</w:t>
            </w:r>
          </w:p>
        </w:tc>
        <w:tc>
          <w:tcPr>
            <w:tcW w:type="dxa" w:w="5112"/>
            <w:vAlign w:val="top"/>
          </w:tcPr>
          <w:p>
            <w:pPr>
              <w:spacing w:after="0" w:before="0"/>
            </w:pPr>
            <w:r/>
            <w:r>
              <w:rPr>
                <w:b w:val="0"/>
                <w:sz w:val="18"/>
              </w:rPr>
              <w:t>NLCF_offer_letter_Southbank_WarmWelcome_downloaded_from_portal.pdf</w:t>
            </w:r>
          </w:p>
        </w:tc>
      </w:tr>
      <w:tr>
        <w:tc>
          <w:tcPr>
            <w:tcW w:type="dxa" w:w="5112"/>
            <w:vAlign w:val="top"/>
          </w:tcPr>
          <w:p>
            <w:pPr>
              <w:spacing w:after="0" w:before="0"/>
            </w:pPr>
            <w:r/>
            <w:r>
              <w:rPr>
                <w:b/>
                <w:sz w:val="18"/>
              </w:rPr>
              <w:t>Grant reference</w:t>
            </w:r>
          </w:p>
        </w:tc>
        <w:tc>
          <w:tcPr>
            <w:tcW w:type="dxa" w:w="5112"/>
            <w:vAlign w:val="top"/>
          </w:tcPr>
          <w:p>
            <w:pPr>
              <w:spacing w:after="0" w:before="0"/>
            </w:pPr>
            <w:r/>
            <w:r>
              <w:rPr>
                <w:b w:val="0"/>
                <w:sz w:val="18"/>
              </w:rPr>
              <w:t>NLCF-WY-25-77103</w:t>
            </w:r>
          </w:p>
        </w:tc>
      </w:tr>
      <w:tr>
        <w:tc>
          <w:tcPr>
            <w:tcW w:type="dxa" w:w="5112"/>
            <w:vAlign w:val="top"/>
          </w:tcPr>
          <w:p>
            <w:pPr>
              <w:spacing w:after="0" w:before="0"/>
            </w:pPr>
            <w:r/>
            <w:r>
              <w:rPr>
                <w:b/>
                <w:sz w:val="18"/>
              </w:rPr>
              <w:t>Letter date</w:t>
            </w:r>
          </w:p>
        </w:tc>
        <w:tc>
          <w:tcPr>
            <w:tcW w:type="dxa" w:w="5112"/>
            <w:vAlign w:val="top"/>
          </w:tcPr>
          <w:p>
            <w:pPr>
              <w:spacing w:after="0" w:before="0"/>
            </w:pPr>
            <w:r/>
            <w:r>
              <w:rPr>
                <w:b w:val="0"/>
                <w:sz w:val="18"/>
              </w:rPr>
              <w:t>9 April 2025</w:t>
            </w:r>
          </w:p>
        </w:tc>
      </w:tr>
    </w:tbl>
    <w:p/>
    <w:p>
      <w:r>
        <w:t>Dear Southbank Neighbourhood Trust,</w:t>
      </w:r>
    </w:p>
    <w:p>
      <w:r>
        <w:t>We are pleased to offer you National Lottery funding for your project Warm Welcome Youth and Families Hub.</w:t>
      </w:r>
    </w:p>
    <w:p>
      <w:r>
        <w:t>The grant awarded is £82,000. This award is for project activity in Beeston and Holbeck, Leeds, and is intended to support community-led activity for children, young people, families and residents experiencing isolation or financial pressure.</w:t>
      </w:r>
    </w:p>
    <w:p>
      <w:r>
        <w:t>The project start date is 1 May 2025 and the project end date is 31 October 2026. You should tell us how the project is going after the first year and at the end of the grant. We are interested in the story of the project, what difference it is making, what you are learning, how people in your community are involved, and how the money has been spent.</w:t>
      </w:r>
    </w:p>
    <w:p>
      <w:r>
        <w:t>Your first progress update should cover the period 1 May 2025 to 30 April 2026. We do not need every receipt or transaction in the update, but we do need a clear comparison between the amount budgeted and the amount actually spent. Please include numbers and stories where you have them. Feedback from people taking part, volunteers, staff or partner organisations is useful.</w:t>
      </w:r>
    </w:p>
    <w:p>
      <w:r>
        <w:t>If anything changes significantly, including budget headings, staffing or delivery location, please tell us before making the change where possible.</w:t>
      </w:r>
    </w:p>
    <w:p>
      <w:r>
        <w:t>Yours sincerely,</w:t>
        <w:br/>
        <w:t>Rachel Morgan</w:t>
        <w:br/>
        <w:t>Funding Officer, West Yorkshire</w:t>
        <w:br/>
        <w:t>The National Lottery Community Fund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02_NLCF_Southbank_Award_Letter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