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97"/>
        <w:gridCol w:w="1259"/>
        <w:gridCol w:w="993"/>
        <w:gridCol w:w="1050"/>
        <w:gridCol w:w="1315"/>
        <w:gridCol w:w="1908"/>
      </w:tblGrid>
      <w:tr w:rsidR="00FC0CD7">
        <w:trPr>
          <w:trHeight w:hRule="exact" w:val="582"/>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项目名称</w:t>
            </w:r>
            <w:bookmarkStart w:id="0" w:name="_GoBack"/>
            <w:bookmarkEnd w:id="0"/>
          </w:p>
        </w:tc>
        <w:tc>
          <w:tcPr>
            <w:tcW w:w="6525" w:type="dxa"/>
            <w:gridSpan w:val="5"/>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恒光科技有限责任公司</w:t>
            </w:r>
          </w:p>
        </w:tc>
      </w:tr>
      <w:tr w:rsidR="00FC0CD7">
        <w:trPr>
          <w:trHeight w:val="2088"/>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公司概况</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200</w:t>
            </w:r>
            <w:r>
              <w:rPr>
                <w:rFonts w:ascii="仿宋_GB2312" w:eastAsia="仿宋_GB2312" w:hint="eastAsia"/>
                <w:sz w:val="28"/>
                <w:szCs w:val="28"/>
              </w:rPr>
              <w:t>字以内）</w:t>
            </w:r>
          </w:p>
        </w:tc>
        <w:tc>
          <w:tcPr>
            <w:tcW w:w="6525" w:type="dxa"/>
            <w:gridSpan w:val="5"/>
            <w:vAlign w:val="center"/>
          </w:tcPr>
          <w:p w:rsidR="00FC0CD7" w:rsidRDefault="00675F70">
            <w:pPr>
              <w:spacing w:line="480" w:lineRule="exact"/>
              <w:jc w:val="left"/>
              <w:rPr>
                <w:rFonts w:ascii="仿宋_GB2312" w:eastAsia="仿宋_GB2312"/>
                <w:sz w:val="28"/>
                <w:szCs w:val="28"/>
              </w:rPr>
            </w:pPr>
            <w:r>
              <w:rPr>
                <w:rFonts w:ascii="仿宋_GB2312" w:eastAsia="仿宋_GB2312" w:hint="eastAsia"/>
                <w:sz w:val="28"/>
                <w:szCs w:val="28"/>
              </w:rPr>
              <w:t xml:space="preserve">    恒光科技有限责任公司是一家以生产及销售绿色环保型高效可见光纳米复合光催化剂及通过光催化氧化技术处理工业有机废水为核心业务的企业。</w:t>
            </w:r>
          </w:p>
          <w:p w:rsidR="00FC0CD7" w:rsidRDefault="00675F70">
            <w:pPr>
              <w:spacing w:line="480" w:lineRule="exact"/>
              <w:jc w:val="left"/>
              <w:rPr>
                <w:rFonts w:ascii="仿宋_GB2312" w:eastAsia="仿宋_GB2312"/>
                <w:sz w:val="28"/>
                <w:szCs w:val="28"/>
              </w:rPr>
            </w:pPr>
            <w:r>
              <w:rPr>
                <w:rFonts w:ascii="仿宋_GB2312" w:eastAsia="仿宋_GB2312" w:hint="eastAsia"/>
                <w:sz w:val="28"/>
                <w:szCs w:val="28"/>
              </w:rPr>
              <w:t>主要业务涉及生产及销售绿色环保型高效可见光纳米复合光催化剂及通过光催化氧化技术处理各种在工业生产过程中产生的有机废水，如印染废水、制药废水、橡胶废水、塑料废水、油漆涂料废水、人造纤维废水等。</w:t>
            </w:r>
          </w:p>
        </w:tc>
      </w:tr>
      <w:tr w:rsidR="00FC0CD7">
        <w:trPr>
          <w:trHeight w:val="641"/>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申报组别</w:t>
            </w:r>
          </w:p>
        </w:tc>
        <w:tc>
          <w:tcPr>
            <w:tcW w:w="6525" w:type="dxa"/>
            <w:gridSpan w:val="5"/>
            <w:vAlign w:val="center"/>
          </w:tcPr>
          <w:p w:rsidR="00FC0CD7" w:rsidRDefault="00675F70">
            <w:pPr>
              <w:jc w:val="center"/>
              <w:rPr>
                <w:rFonts w:ascii="仿宋_GB2312" w:eastAsia="仿宋_GB2312" w:hAnsi="仿宋_GB2312" w:cs="仿宋_GB2312"/>
                <w:sz w:val="28"/>
                <w:szCs w:val="36"/>
              </w:rPr>
            </w:pPr>
            <w:r>
              <w:rPr>
                <w:rFonts w:ascii="宋体" w:hAnsi="宋体" w:cs="宋体" w:hint="eastAsia"/>
                <w:sz w:val="28"/>
                <w:szCs w:val="36"/>
              </w:rPr>
              <w:t>□</w:t>
            </w:r>
            <w:r>
              <w:rPr>
                <w:rFonts w:ascii="仿宋_GB2312" w:eastAsia="仿宋_GB2312" w:hAnsi="仿宋_GB2312" w:cs="仿宋_GB2312" w:hint="eastAsia"/>
                <w:sz w:val="28"/>
                <w:szCs w:val="36"/>
              </w:rPr>
              <w:t>创意组</w:t>
            </w:r>
          </w:p>
        </w:tc>
      </w:tr>
      <w:tr w:rsidR="00FC0CD7">
        <w:trPr>
          <w:trHeight w:val="2445"/>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项目</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所属</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领域</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分组</w:t>
            </w:r>
          </w:p>
        </w:tc>
        <w:tc>
          <w:tcPr>
            <w:tcW w:w="6525" w:type="dxa"/>
            <w:gridSpan w:val="5"/>
            <w:vAlign w:val="center"/>
          </w:tcPr>
          <w:p w:rsidR="00FC0CD7" w:rsidRDefault="00675F70">
            <w:pPr>
              <w:jc w:val="center"/>
              <w:rPr>
                <w:sz w:val="20"/>
                <w:szCs w:val="22"/>
              </w:rPr>
            </w:pPr>
            <w:r>
              <w:rPr>
                <w:rFonts w:ascii="仿宋_GB2312" w:eastAsia="仿宋_GB2312" w:hAnsi="仿宋_GB2312" w:cs="仿宋_GB2312" w:hint="eastAsia"/>
                <w:sz w:val="28"/>
                <w:szCs w:val="36"/>
              </w:rPr>
              <w:t>B“互联网+”制造业</w:t>
            </w:r>
          </w:p>
          <w:p w:rsidR="00FC0CD7" w:rsidRDefault="00FC0CD7">
            <w:pPr>
              <w:rPr>
                <w:rFonts w:ascii="仿宋_GB2312" w:eastAsia="仿宋_GB2312" w:hAnsi="仿宋_GB2312" w:cs="仿宋_GB2312"/>
                <w:sz w:val="28"/>
                <w:szCs w:val="36"/>
              </w:rPr>
            </w:pPr>
          </w:p>
        </w:tc>
      </w:tr>
      <w:tr w:rsidR="00FC0CD7">
        <w:trPr>
          <w:trHeight w:hRule="exact" w:val="1739"/>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项目所属类别</w:t>
            </w:r>
          </w:p>
        </w:tc>
        <w:tc>
          <w:tcPr>
            <w:tcW w:w="6525" w:type="dxa"/>
            <w:gridSpan w:val="5"/>
            <w:vAlign w:val="center"/>
          </w:tcPr>
          <w:p w:rsidR="00FC0CD7" w:rsidRDefault="00675F70">
            <w:pPr>
              <w:spacing w:line="480" w:lineRule="exact"/>
              <w:rPr>
                <w:rFonts w:ascii="仿宋_GB2312" w:eastAsia="仿宋_GB2312"/>
                <w:sz w:val="28"/>
                <w:szCs w:val="28"/>
              </w:rPr>
            </w:pPr>
            <w:r>
              <w:rPr>
                <w:rFonts w:ascii="宋体" w:hAnsi="宋体" w:cs="宋体" w:hint="eastAsia"/>
                <w:sz w:val="28"/>
                <w:szCs w:val="28"/>
              </w:rPr>
              <w:t>□</w:t>
            </w:r>
            <w:r>
              <w:rPr>
                <w:rFonts w:ascii="仿宋_GB2312" w:eastAsia="仿宋_GB2312" w:hint="eastAsia"/>
                <w:sz w:val="28"/>
                <w:szCs w:val="28"/>
              </w:rPr>
              <w:t xml:space="preserve">硬件 </w:t>
            </w:r>
            <w:r>
              <w:rPr>
                <w:rFonts w:ascii="宋体" w:hAnsi="宋体" w:cs="宋体" w:hint="eastAsia"/>
                <w:sz w:val="28"/>
                <w:szCs w:val="28"/>
              </w:rPr>
              <w:t>□</w:t>
            </w:r>
            <w:r>
              <w:rPr>
                <w:rFonts w:ascii="仿宋_GB2312" w:eastAsia="仿宋_GB2312" w:hint="eastAsia"/>
                <w:sz w:val="28"/>
                <w:szCs w:val="28"/>
              </w:rPr>
              <w:t xml:space="preserve">网站（含PC侧和移动侧） </w:t>
            </w:r>
            <w:r>
              <w:rPr>
                <w:rFonts w:ascii="宋体" w:hAnsi="宋体" w:cs="宋体" w:hint="eastAsia"/>
                <w:sz w:val="28"/>
                <w:szCs w:val="28"/>
              </w:rPr>
              <w:t>□</w:t>
            </w:r>
            <w:proofErr w:type="gramStart"/>
            <w:r>
              <w:rPr>
                <w:rFonts w:ascii="仿宋_GB2312" w:eastAsia="仿宋_GB2312" w:hint="eastAsia"/>
                <w:sz w:val="28"/>
                <w:szCs w:val="28"/>
              </w:rPr>
              <w:t>微信公众号</w:t>
            </w:r>
            <w:proofErr w:type="gramEnd"/>
            <w:r>
              <w:rPr>
                <w:rFonts w:ascii="仿宋_GB2312" w:eastAsia="仿宋_GB2312" w:hint="eastAsia"/>
                <w:sz w:val="28"/>
                <w:szCs w:val="28"/>
              </w:rPr>
              <w:t xml:space="preserve"> </w:t>
            </w:r>
            <w:r>
              <w:rPr>
                <w:rFonts w:ascii="宋体" w:hAnsi="宋体" w:cs="宋体" w:hint="eastAsia"/>
                <w:sz w:val="28"/>
                <w:szCs w:val="28"/>
              </w:rPr>
              <w:t>□</w:t>
            </w:r>
            <w:r>
              <w:rPr>
                <w:rFonts w:ascii="仿宋_GB2312" w:eastAsia="仿宋_GB2312" w:hint="eastAsia"/>
                <w:sz w:val="28"/>
                <w:szCs w:val="28"/>
              </w:rPr>
              <w:t xml:space="preserve">线下实体  </w:t>
            </w:r>
          </w:p>
        </w:tc>
      </w:tr>
      <w:tr w:rsidR="00FC0CD7">
        <w:trPr>
          <w:trHeight w:hRule="exact" w:val="851"/>
          <w:jc w:val="center"/>
        </w:trPr>
        <w:tc>
          <w:tcPr>
            <w:tcW w:w="1997" w:type="dxa"/>
            <w:vMerge w:val="restart"/>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团队</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主要</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成员</w:t>
            </w:r>
          </w:p>
        </w:tc>
        <w:tc>
          <w:tcPr>
            <w:tcW w:w="1259" w:type="dxa"/>
            <w:vAlign w:val="center"/>
          </w:tcPr>
          <w:p w:rsidR="00FC0CD7" w:rsidRDefault="00675F70">
            <w:pPr>
              <w:spacing w:line="480" w:lineRule="exact"/>
              <w:jc w:val="center"/>
              <w:rPr>
                <w:rFonts w:ascii="仿宋_GB2312" w:eastAsia="仿宋_GB2312"/>
                <w:sz w:val="24"/>
              </w:rPr>
            </w:pPr>
            <w:r>
              <w:rPr>
                <w:rFonts w:ascii="仿宋_GB2312" w:eastAsia="仿宋_GB2312" w:hint="eastAsia"/>
                <w:sz w:val="24"/>
              </w:rPr>
              <w:t>姓名</w:t>
            </w:r>
          </w:p>
        </w:tc>
        <w:tc>
          <w:tcPr>
            <w:tcW w:w="993" w:type="dxa"/>
            <w:vAlign w:val="center"/>
          </w:tcPr>
          <w:p w:rsidR="00FC0CD7" w:rsidRDefault="00675F70">
            <w:pPr>
              <w:spacing w:line="480" w:lineRule="exact"/>
              <w:jc w:val="center"/>
              <w:rPr>
                <w:rFonts w:ascii="仿宋_GB2312" w:eastAsia="仿宋_GB2312"/>
                <w:sz w:val="24"/>
              </w:rPr>
            </w:pPr>
            <w:r>
              <w:rPr>
                <w:rFonts w:ascii="仿宋_GB2312" w:eastAsia="仿宋_GB2312" w:hint="eastAsia"/>
                <w:sz w:val="24"/>
              </w:rPr>
              <w:t>性别</w:t>
            </w:r>
          </w:p>
        </w:tc>
        <w:tc>
          <w:tcPr>
            <w:tcW w:w="1050" w:type="dxa"/>
            <w:vAlign w:val="center"/>
          </w:tcPr>
          <w:p w:rsidR="00FC0CD7" w:rsidRDefault="00675F70">
            <w:pPr>
              <w:spacing w:line="480" w:lineRule="exact"/>
              <w:jc w:val="center"/>
              <w:rPr>
                <w:rFonts w:ascii="仿宋_GB2312" w:eastAsia="仿宋_GB2312"/>
                <w:sz w:val="24"/>
              </w:rPr>
            </w:pPr>
            <w:r>
              <w:rPr>
                <w:rFonts w:ascii="仿宋_GB2312" w:eastAsia="仿宋_GB2312" w:hint="eastAsia"/>
                <w:sz w:val="24"/>
              </w:rPr>
              <w:t>年龄</w:t>
            </w:r>
          </w:p>
        </w:tc>
        <w:tc>
          <w:tcPr>
            <w:tcW w:w="1315" w:type="dxa"/>
            <w:vAlign w:val="center"/>
          </w:tcPr>
          <w:p w:rsidR="00FC0CD7" w:rsidRDefault="00675F70">
            <w:pPr>
              <w:spacing w:line="480" w:lineRule="exact"/>
              <w:jc w:val="center"/>
              <w:rPr>
                <w:rFonts w:ascii="仿宋_GB2312" w:eastAsia="仿宋_GB2312"/>
                <w:sz w:val="24"/>
              </w:rPr>
            </w:pPr>
            <w:r>
              <w:rPr>
                <w:rFonts w:ascii="仿宋_GB2312" w:eastAsia="仿宋_GB2312" w:hint="eastAsia"/>
                <w:sz w:val="24"/>
              </w:rPr>
              <w:t>年级、专业</w:t>
            </w:r>
          </w:p>
        </w:tc>
        <w:tc>
          <w:tcPr>
            <w:tcW w:w="1908" w:type="dxa"/>
            <w:vAlign w:val="center"/>
          </w:tcPr>
          <w:p w:rsidR="00FC0CD7" w:rsidRDefault="00675F70">
            <w:pPr>
              <w:spacing w:line="480" w:lineRule="exact"/>
              <w:jc w:val="center"/>
              <w:rPr>
                <w:rFonts w:ascii="仿宋_GB2312" w:eastAsia="仿宋_GB2312"/>
                <w:sz w:val="24"/>
              </w:rPr>
            </w:pPr>
            <w:r>
              <w:rPr>
                <w:rFonts w:ascii="仿宋_GB2312" w:eastAsia="仿宋_GB2312" w:hint="eastAsia"/>
                <w:sz w:val="24"/>
              </w:rPr>
              <w:t>备注（负责人）</w:t>
            </w:r>
          </w:p>
        </w:tc>
      </w:tr>
      <w:tr w:rsidR="00FC0CD7">
        <w:trPr>
          <w:trHeight w:hRule="exact" w:val="604"/>
          <w:jc w:val="center"/>
        </w:trPr>
        <w:tc>
          <w:tcPr>
            <w:tcW w:w="1997" w:type="dxa"/>
            <w:vMerge/>
            <w:vAlign w:val="center"/>
          </w:tcPr>
          <w:p w:rsidR="00FC0CD7" w:rsidRDefault="00FC0CD7">
            <w:pPr>
              <w:widowControl/>
              <w:jc w:val="left"/>
              <w:rPr>
                <w:rFonts w:ascii="仿宋_GB2312" w:eastAsia="仿宋_GB2312"/>
                <w:sz w:val="28"/>
                <w:szCs w:val="28"/>
              </w:rPr>
            </w:pPr>
          </w:p>
        </w:tc>
        <w:tc>
          <w:tcPr>
            <w:tcW w:w="1259" w:type="dxa"/>
            <w:vAlign w:val="center"/>
          </w:tcPr>
          <w:p w:rsidR="00FC0CD7" w:rsidRDefault="00675F70">
            <w:pPr>
              <w:spacing w:line="480" w:lineRule="exact"/>
              <w:rPr>
                <w:rFonts w:ascii="仿宋_GB2312" w:eastAsia="仿宋_GB2312"/>
                <w:sz w:val="28"/>
                <w:szCs w:val="28"/>
              </w:rPr>
            </w:pPr>
            <w:proofErr w:type="gramStart"/>
            <w:r>
              <w:rPr>
                <w:rFonts w:ascii="仿宋_GB2312" w:eastAsia="仿宋_GB2312" w:hint="eastAsia"/>
                <w:sz w:val="28"/>
                <w:szCs w:val="28"/>
              </w:rPr>
              <w:t>杨永壮</w:t>
            </w:r>
            <w:proofErr w:type="gramEnd"/>
          </w:p>
        </w:tc>
        <w:tc>
          <w:tcPr>
            <w:tcW w:w="993"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男</w:t>
            </w:r>
          </w:p>
        </w:tc>
        <w:tc>
          <w:tcPr>
            <w:tcW w:w="1050"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22</w:t>
            </w:r>
          </w:p>
        </w:tc>
        <w:tc>
          <w:tcPr>
            <w:tcW w:w="1315"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2013级材料化学</w:t>
            </w:r>
          </w:p>
        </w:tc>
        <w:tc>
          <w:tcPr>
            <w:tcW w:w="1908" w:type="dxa"/>
            <w:vAlign w:val="center"/>
          </w:tcPr>
          <w:p w:rsidR="00FC0CD7" w:rsidRDefault="00FC0CD7">
            <w:pPr>
              <w:spacing w:line="480" w:lineRule="exact"/>
              <w:rPr>
                <w:rFonts w:ascii="仿宋_GB2312" w:eastAsia="仿宋_GB2312"/>
                <w:sz w:val="28"/>
                <w:szCs w:val="28"/>
              </w:rPr>
            </w:pPr>
          </w:p>
        </w:tc>
      </w:tr>
      <w:tr w:rsidR="00FC0CD7">
        <w:trPr>
          <w:trHeight w:hRule="exact" w:val="543"/>
          <w:jc w:val="center"/>
        </w:trPr>
        <w:tc>
          <w:tcPr>
            <w:tcW w:w="1997" w:type="dxa"/>
            <w:vMerge/>
            <w:vAlign w:val="center"/>
          </w:tcPr>
          <w:p w:rsidR="00FC0CD7" w:rsidRDefault="00FC0CD7">
            <w:pPr>
              <w:widowControl/>
              <w:jc w:val="left"/>
              <w:rPr>
                <w:rFonts w:ascii="仿宋_GB2312" w:eastAsia="仿宋_GB2312"/>
                <w:sz w:val="28"/>
                <w:szCs w:val="28"/>
              </w:rPr>
            </w:pPr>
          </w:p>
        </w:tc>
        <w:tc>
          <w:tcPr>
            <w:tcW w:w="1259"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李晓萌</w:t>
            </w:r>
          </w:p>
        </w:tc>
        <w:tc>
          <w:tcPr>
            <w:tcW w:w="993"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女</w:t>
            </w:r>
          </w:p>
        </w:tc>
        <w:tc>
          <w:tcPr>
            <w:tcW w:w="1050"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21</w:t>
            </w:r>
          </w:p>
        </w:tc>
        <w:tc>
          <w:tcPr>
            <w:tcW w:w="1315"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2013级材料化学</w:t>
            </w:r>
          </w:p>
        </w:tc>
        <w:tc>
          <w:tcPr>
            <w:tcW w:w="1908" w:type="dxa"/>
            <w:vAlign w:val="center"/>
          </w:tcPr>
          <w:p w:rsidR="00FC0CD7" w:rsidRDefault="00034582">
            <w:pPr>
              <w:spacing w:line="480" w:lineRule="exact"/>
              <w:rPr>
                <w:rFonts w:ascii="仿宋_GB2312" w:eastAsia="仿宋_GB2312"/>
                <w:sz w:val="28"/>
                <w:szCs w:val="28"/>
              </w:rPr>
            </w:pPr>
            <w:r>
              <w:rPr>
                <w:rFonts w:ascii="仿宋_GB2312" w:eastAsia="仿宋_GB2312"/>
                <w:sz w:val="28"/>
                <w:szCs w:val="28"/>
              </w:rPr>
              <w:t>负责人</w:t>
            </w:r>
          </w:p>
        </w:tc>
      </w:tr>
      <w:tr w:rsidR="00FC0CD7">
        <w:trPr>
          <w:trHeight w:hRule="exact" w:val="580"/>
          <w:jc w:val="center"/>
        </w:trPr>
        <w:tc>
          <w:tcPr>
            <w:tcW w:w="1997" w:type="dxa"/>
            <w:vMerge/>
            <w:vAlign w:val="center"/>
          </w:tcPr>
          <w:p w:rsidR="00FC0CD7" w:rsidRDefault="00FC0CD7">
            <w:pPr>
              <w:widowControl/>
              <w:jc w:val="left"/>
              <w:rPr>
                <w:rFonts w:ascii="仿宋_GB2312" w:eastAsia="仿宋_GB2312"/>
                <w:sz w:val="28"/>
                <w:szCs w:val="28"/>
              </w:rPr>
            </w:pPr>
          </w:p>
        </w:tc>
        <w:tc>
          <w:tcPr>
            <w:tcW w:w="1259"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唐恩斌</w:t>
            </w:r>
          </w:p>
        </w:tc>
        <w:tc>
          <w:tcPr>
            <w:tcW w:w="993"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男</w:t>
            </w:r>
          </w:p>
        </w:tc>
        <w:tc>
          <w:tcPr>
            <w:tcW w:w="1050"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22</w:t>
            </w:r>
          </w:p>
        </w:tc>
        <w:tc>
          <w:tcPr>
            <w:tcW w:w="1315"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2013级电子商务</w:t>
            </w:r>
          </w:p>
        </w:tc>
        <w:tc>
          <w:tcPr>
            <w:tcW w:w="1908" w:type="dxa"/>
            <w:vAlign w:val="center"/>
          </w:tcPr>
          <w:p w:rsidR="00FC0CD7" w:rsidRDefault="00FC0CD7">
            <w:pPr>
              <w:spacing w:line="480" w:lineRule="exact"/>
              <w:rPr>
                <w:rFonts w:ascii="仿宋_GB2312" w:eastAsia="仿宋_GB2312"/>
                <w:sz w:val="28"/>
                <w:szCs w:val="28"/>
              </w:rPr>
            </w:pPr>
          </w:p>
        </w:tc>
      </w:tr>
      <w:tr w:rsidR="00FC0CD7">
        <w:trPr>
          <w:trHeight w:hRule="exact" w:val="580"/>
          <w:jc w:val="center"/>
        </w:trPr>
        <w:tc>
          <w:tcPr>
            <w:tcW w:w="1997" w:type="dxa"/>
            <w:vMerge/>
            <w:vAlign w:val="center"/>
          </w:tcPr>
          <w:p w:rsidR="00FC0CD7" w:rsidRDefault="00FC0CD7">
            <w:pPr>
              <w:widowControl/>
              <w:jc w:val="left"/>
              <w:rPr>
                <w:rFonts w:ascii="仿宋_GB2312" w:eastAsia="仿宋_GB2312"/>
                <w:sz w:val="28"/>
                <w:szCs w:val="28"/>
              </w:rPr>
            </w:pPr>
          </w:p>
        </w:tc>
        <w:tc>
          <w:tcPr>
            <w:tcW w:w="1259"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杨芸</w:t>
            </w:r>
          </w:p>
        </w:tc>
        <w:tc>
          <w:tcPr>
            <w:tcW w:w="993"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女</w:t>
            </w:r>
          </w:p>
        </w:tc>
        <w:tc>
          <w:tcPr>
            <w:tcW w:w="1050"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21</w:t>
            </w:r>
          </w:p>
        </w:tc>
        <w:tc>
          <w:tcPr>
            <w:tcW w:w="1315"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2013级会计学</w:t>
            </w:r>
          </w:p>
        </w:tc>
        <w:tc>
          <w:tcPr>
            <w:tcW w:w="1908" w:type="dxa"/>
            <w:vAlign w:val="center"/>
          </w:tcPr>
          <w:p w:rsidR="00FC0CD7" w:rsidRDefault="00FC0CD7">
            <w:pPr>
              <w:spacing w:line="480" w:lineRule="exact"/>
              <w:rPr>
                <w:rFonts w:ascii="仿宋_GB2312" w:eastAsia="仿宋_GB2312"/>
                <w:sz w:val="28"/>
                <w:szCs w:val="28"/>
              </w:rPr>
            </w:pPr>
          </w:p>
        </w:tc>
      </w:tr>
      <w:tr w:rsidR="00FC0CD7">
        <w:trPr>
          <w:trHeight w:hRule="exact" w:val="580"/>
          <w:jc w:val="center"/>
        </w:trPr>
        <w:tc>
          <w:tcPr>
            <w:tcW w:w="1997" w:type="dxa"/>
            <w:vMerge/>
            <w:vAlign w:val="center"/>
          </w:tcPr>
          <w:p w:rsidR="00FC0CD7" w:rsidRDefault="00FC0CD7">
            <w:pPr>
              <w:widowControl/>
              <w:jc w:val="left"/>
              <w:rPr>
                <w:rFonts w:ascii="仿宋_GB2312" w:eastAsia="仿宋_GB2312"/>
                <w:sz w:val="28"/>
                <w:szCs w:val="28"/>
              </w:rPr>
            </w:pPr>
          </w:p>
        </w:tc>
        <w:tc>
          <w:tcPr>
            <w:tcW w:w="1259" w:type="dxa"/>
            <w:vAlign w:val="center"/>
          </w:tcPr>
          <w:p w:rsidR="00FC0CD7" w:rsidRDefault="00034582">
            <w:pPr>
              <w:spacing w:line="480" w:lineRule="exact"/>
              <w:rPr>
                <w:rFonts w:ascii="仿宋_GB2312" w:eastAsia="仿宋_GB2312"/>
                <w:sz w:val="28"/>
                <w:szCs w:val="28"/>
              </w:rPr>
            </w:pPr>
            <w:r>
              <w:rPr>
                <w:rFonts w:ascii="仿宋_GB2312" w:eastAsia="仿宋_GB2312"/>
                <w:sz w:val="28"/>
                <w:szCs w:val="28"/>
              </w:rPr>
              <w:t>马永东</w:t>
            </w:r>
          </w:p>
        </w:tc>
        <w:tc>
          <w:tcPr>
            <w:tcW w:w="993" w:type="dxa"/>
            <w:vAlign w:val="center"/>
          </w:tcPr>
          <w:p w:rsidR="00FC0CD7" w:rsidRDefault="00034582">
            <w:pPr>
              <w:spacing w:line="480" w:lineRule="exact"/>
              <w:rPr>
                <w:rFonts w:ascii="仿宋_GB2312" w:eastAsia="仿宋_GB2312"/>
                <w:sz w:val="28"/>
                <w:szCs w:val="28"/>
              </w:rPr>
            </w:pPr>
            <w:r>
              <w:rPr>
                <w:rFonts w:ascii="仿宋_GB2312" w:eastAsia="仿宋_GB2312"/>
                <w:sz w:val="28"/>
                <w:szCs w:val="28"/>
              </w:rPr>
              <w:t>男</w:t>
            </w:r>
          </w:p>
        </w:tc>
        <w:tc>
          <w:tcPr>
            <w:tcW w:w="1050" w:type="dxa"/>
            <w:vAlign w:val="center"/>
          </w:tcPr>
          <w:p w:rsidR="00FC0CD7" w:rsidRDefault="00794C3E">
            <w:pPr>
              <w:spacing w:line="480" w:lineRule="exact"/>
              <w:rPr>
                <w:rFonts w:ascii="仿宋_GB2312" w:eastAsia="仿宋_GB2312"/>
                <w:sz w:val="28"/>
                <w:szCs w:val="28"/>
              </w:rPr>
            </w:pPr>
            <w:r>
              <w:rPr>
                <w:rFonts w:ascii="仿宋_GB2312" w:eastAsia="仿宋_GB2312" w:hint="eastAsia"/>
                <w:sz w:val="28"/>
                <w:szCs w:val="28"/>
              </w:rPr>
              <w:t>22</w:t>
            </w:r>
          </w:p>
        </w:tc>
        <w:tc>
          <w:tcPr>
            <w:tcW w:w="1315" w:type="dxa"/>
            <w:vAlign w:val="center"/>
          </w:tcPr>
          <w:p w:rsidR="00FC0CD7" w:rsidRDefault="00034582">
            <w:pPr>
              <w:spacing w:line="480" w:lineRule="exact"/>
              <w:rPr>
                <w:rFonts w:ascii="仿宋_GB2312" w:eastAsia="仿宋_GB2312"/>
                <w:sz w:val="28"/>
                <w:szCs w:val="28"/>
              </w:rPr>
            </w:pPr>
            <w:r>
              <w:rPr>
                <w:rFonts w:ascii="仿宋_GB2312" w:eastAsia="仿宋_GB2312" w:hint="eastAsia"/>
                <w:sz w:val="28"/>
                <w:szCs w:val="28"/>
              </w:rPr>
              <w:t>2013级</w:t>
            </w:r>
          </w:p>
        </w:tc>
        <w:tc>
          <w:tcPr>
            <w:tcW w:w="1908" w:type="dxa"/>
            <w:vAlign w:val="center"/>
          </w:tcPr>
          <w:p w:rsidR="00FC0CD7" w:rsidRDefault="00FC0CD7">
            <w:pPr>
              <w:spacing w:line="480" w:lineRule="exact"/>
              <w:rPr>
                <w:rFonts w:ascii="仿宋_GB2312" w:eastAsia="仿宋_GB2312"/>
                <w:sz w:val="28"/>
                <w:szCs w:val="28"/>
              </w:rPr>
            </w:pPr>
          </w:p>
        </w:tc>
      </w:tr>
      <w:tr w:rsidR="00FC0CD7">
        <w:trPr>
          <w:trHeight w:hRule="exact" w:val="1146"/>
          <w:jc w:val="center"/>
        </w:trPr>
        <w:tc>
          <w:tcPr>
            <w:tcW w:w="1997" w:type="dxa"/>
            <w:vMerge w:val="restart"/>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lastRenderedPageBreak/>
              <w:t>团队</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联系</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方式</w:t>
            </w:r>
          </w:p>
        </w:tc>
        <w:tc>
          <w:tcPr>
            <w:tcW w:w="1259"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姓名</w:t>
            </w:r>
          </w:p>
        </w:tc>
        <w:tc>
          <w:tcPr>
            <w:tcW w:w="2043" w:type="dxa"/>
            <w:gridSpan w:val="2"/>
            <w:vAlign w:val="center"/>
          </w:tcPr>
          <w:p w:rsidR="00FC0CD7" w:rsidRDefault="00034582">
            <w:pPr>
              <w:spacing w:line="480" w:lineRule="exact"/>
              <w:jc w:val="center"/>
              <w:rPr>
                <w:rFonts w:ascii="仿宋_GB2312" w:eastAsia="仿宋_GB2312"/>
                <w:sz w:val="28"/>
                <w:szCs w:val="28"/>
              </w:rPr>
            </w:pPr>
            <w:r>
              <w:rPr>
                <w:rFonts w:ascii="仿宋_GB2312" w:eastAsia="仿宋_GB2312" w:hint="eastAsia"/>
                <w:sz w:val="28"/>
                <w:szCs w:val="28"/>
              </w:rPr>
              <w:t>李晓萌</w:t>
            </w:r>
          </w:p>
        </w:tc>
        <w:tc>
          <w:tcPr>
            <w:tcW w:w="1315"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手机</w:t>
            </w:r>
          </w:p>
        </w:tc>
        <w:tc>
          <w:tcPr>
            <w:tcW w:w="1908" w:type="dxa"/>
            <w:vAlign w:val="center"/>
          </w:tcPr>
          <w:p w:rsidR="00FC0CD7" w:rsidRDefault="00034582">
            <w:pPr>
              <w:spacing w:line="480" w:lineRule="exact"/>
              <w:rPr>
                <w:rFonts w:ascii="仿宋_GB2312" w:eastAsia="仿宋_GB2312"/>
                <w:sz w:val="28"/>
                <w:szCs w:val="28"/>
              </w:rPr>
            </w:pPr>
            <w:r>
              <w:rPr>
                <w:rFonts w:ascii="仿宋_GB2312" w:eastAsia="仿宋_GB2312" w:hint="eastAsia"/>
                <w:sz w:val="28"/>
                <w:szCs w:val="28"/>
              </w:rPr>
              <w:t>18174005892</w:t>
            </w:r>
          </w:p>
        </w:tc>
      </w:tr>
      <w:tr w:rsidR="00FC0CD7">
        <w:trPr>
          <w:trHeight w:hRule="exact" w:val="707"/>
          <w:jc w:val="center"/>
        </w:trPr>
        <w:tc>
          <w:tcPr>
            <w:tcW w:w="1997" w:type="dxa"/>
            <w:vMerge/>
            <w:vAlign w:val="center"/>
          </w:tcPr>
          <w:p w:rsidR="00FC0CD7" w:rsidRDefault="00FC0CD7">
            <w:pPr>
              <w:widowControl/>
              <w:jc w:val="left"/>
              <w:rPr>
                <w:rFonts w:ascii="仿宋_GB2312" w:eastAsia="仿宋_GB2312"/>
                <w:sz w:val="28"/>
                <w:szCs w:val="28"/>
              </w:rPr>
            </w:pPr>
          </w:p>
        </w:tc>
        <w:tc>
          <w:tcPr>
            <w:tcW w:w="1259"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学院</w:t>
            </w:r>
          </w:p>
        </w:tc>
        <w:tc>
          <w:tcPr>
            <w:tcW w:w="2043" w:type="dxa"/>
            <w:gridSpan w:val="2"/>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环化学院</w:t>
            </w:r>
          </w:p>
        </w:tc>
        <w:tc>
          <w:tcPr>
            <w:tcW w:w="1315"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专业</w:t>
            </w:r>
          </w:p>
        </w:tc>
        <w:tc>
          <w:tcPr>
            <w:tcW w:w="1908"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材料化学</w:t>
            </w:r>
          </w:p>
        </w:tc>
      </w:tr>
      <w:tr w:rsidR="00FC0CD7">
        <w:trPr>
          <w:trHeight w:hRule="exact" w:val="1100"/>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指导教师</w:t>
            </w:r>
          </w:p>
        </w:tc>
        <w:tc>
          <w:tcPr>
            <w:tcW w:w="1259"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姓名</w:t>
            </w:r>
          </w:p>
        </w:tc>
        <w:tc>
          <w:tcPr>
            <w:tcW w:w="2043" w:type="dxa"/>
            <w:gridSpan w:val="2"/>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李可心（罗旭彪 李寿锋）</w:t>
            </w:r>
          </w:p>
        </w:tc>
        <w:tc>
          <w:tcPr>
            <w:tcW w:w="1315"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电话</w:t>
            </w:r>
          </w:p>
        </w:tc>
        <w:tc>
          <w:tcPr>
            <w:tcW w:w="1908" w:type="dxa"/>
            <w:vAlign w:val="center"/>
          </w:tcPr>
          <w:p w:rsidR="00FC0CD7" w:rsidRDefault="00675F70">
            <w:pPr>
              <w:spacing w:line="480" w:lineRule="exact"/>
              <w:rPr>
                <w:rFonts w:ascii="仿宋_GB2312" w:eastAsia="仿宋_GB2312"/>
                <w:sz w:val="28"/>
                <w:szCs w:val="28"/>
              </w:rPr>
            </w:pPr>
            <w:r>
              <w:rPr>
                <w:rFonts w:ascii="仿宋_GB2312" w:eastAsia="仿宋_GB2312" w:hint="eastAsia"/>
                <w:sz w:val="28"/>
                <w:szCs w:val="28"/>
              </w:rPr>
              <w:t>15270838197</w:t>
            </w:r>
          </w:p>
        </w:tc>
      </w:tr>
      <w:tr w:rsidR="00FC0CD7">
        <w:trPr>
          <w:trHeight w:val="2340"/>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项目简介</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w:t>
            </w:r>
            <w:r>
              <w:rPr>
                <w:rFonts w:ascii="仿宋_GB2312" w:eastAsia="仿宋_GB2312"/>
                <w:sz w:val="28"/>
                <w:szCs w:val="28"/>
              </w:rPr>
              <w:t>200</w:t>
            </w:r>
            <w:r>
              <w:rPr>
                <w:rFonts w:ascii="仿宋_GB2312" w:eastAsia="仿宋_GB2312" w:hint="eastAsia"/>
                <w:sz w:val="28"/>
                <w:szCs w:val="28"/>
              </w:rPr>
              <w:t>字以内）</w:t>
            </w:r>
          </w:p>
        </w:tc>
        <w:tc>
          <w:tcPr>
            <w:tcW w:w="6525" w:type="dxa"/>
            <w:gridSpan w:val="5"/>
            <w:vAlign w:val="center"/>
          </w:tcPr>
          <w:p w:rsidR="00FC0CD7" w:rsidRDefault="00675F70">
            <w:pPr>
              <w:spacing w:line="480" w:lineRule="exact"/>
              <w:jc w:val="left"/>
              <w:rPr>
                <w:rFonts w:ascii="仿宋_GB2312" w:eastAsia="仿宋_GB2312"/>
                <w:sz w:val="28"/>
                <w:szCs w:val="28"/>
              </w:rPr>
            </w:pPr>
            <w:r>
              <w:rPr>
                <w:rFonts w:ascii="仿宋_GB2312" w:eastAsia="仿宋_GB2312" w:hint="eastAsia"/>
                <w:sz w:val="28"/>
                <w:szCs w:val="28"/>
              </w:rPr>
              <w:t xml:space="preserve">    恒光科技有限责任公司是一家以生产及销售绿色环保型高效可见光纳米复合光催化剂及通过光催化氧化技术处理工业有机废水为核心业务的企业。</w:t>
            </w:r>
          </w:p>
          <w:p w:rsidR="00FC0CD7" w:rsidRDefault="00675F70">
            <w:pPr>
              <w:spacing w:line="480" w:lineRule="exact"/>
              <w:rPr>
                <w:rFonts w:ascii="仿宋_GB2312" w:eastAsia="仿宋_GB2312"/>
                <w:sz w:val="28"/>
                <w:szCs w:val="28"/>
              </w:rPr>
            </w:pPr>
            <w:r>
              <w:rPr>
                <w:rFonts w:ascii="仿宋_GB2312" w:eastAsia="仿宋_GB2312" w:hint="eastAsia"/>
                <w:sz w:val="28"/>
                <w:szCs w:val="28"/>
              </w:rPr>
              <w:t>主要业务涉及生产及销售绿色环保型高效可见光纳米复合光催化剂及通过光催化氧化技术处理各种在工业生产过程中产生的有机废水，如印染废水、制药废水、橡胶废水、塑料废水、油漆涂料废水、人造纤维废水等。</w:t>
            </w:r>
          </w:p>
        </w:tc>
      </w:tr>
      <w:tr w:rsidR="00FC0CD7">
        <w:trPr>
          <w:trHeight w:val="3097"/>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学院</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意见</w:t>
            </w:r>
          </w:p>
        </w:tc>
        <w:tc>
          <w:tcPr>
            <w:tcW w:w="6525" w:type="dxa"/>
            <w:gridSpan w:val="5"/>
            <w:vAlign w:val="center"/>
          </w:tcPr>
          <w:p w:rsidR="00FC0CD7" w:rsidRDefault="00FC0CD7">
            <w:pPr>
              <w:spacing w:line="480" w:lineRule="exact"/>
              <w:ind w:right="560"/>
              <w:rPr>
                <w:rFonts w:ascii="仿宋_GB2312" w:eastAsia="仿宋_GB2312"/>
                <w:sz w:val="28"/>
                <w:szCs w:val="28"/>
              </w:rPr>
            </w:pPr>
          </w:p>
          <w:p w:rsidR="00FC0CD7" w:rsidRDefault="00FC0CD7">
            <w:pPr>
              <w:spacing w:line="480" w:lineRule="exact"/>
              <w:ind w:right="560"/>
              <w:rPr>
                <w:rFonts w:ascii="仿宋_GB2312" w:eastAsia="仿宋_GB2312"/>
                <w:sz w:val="28"/>
                <w:szCs w:val="28"/>
              </w:rPr>
            </w:pPr>
          </w:p>
          <w:p w:rsidR="00FC0CD7" w:rsidRDefault="00FC0CD7">
            <w:pPr>
              <w:spacing w:line="480" w:lineRule="exact"/>
              <w:ind w:right="560"/>
              <w:rPr>
                <w:rFonts w:ascii="仿宋_GB2312" w:eastAsia="仿宋_GB2312"/>
                <w:sz w:val="28"/>
                <w:szCs w:val="28"/>
              </w:rPr>
            </w:pPr>
          </w:p>
          <w:p w:rsidR="00FC0CD7" w:rsidRDefault="00675F70">
            <w:pPr>
              <w:spacing w:line="480" w:lineRule="exact"/>
              <w:ind w:right="560" w:firstLineChars="1350" w:firstLine="3780"/>
              <w:rPr>
                <w:rFonts w:ascii="仿宋_GB2312" w:eastAsia="仿宋_GB2312"/>
                <w:sz w:val="28"/>
                <w:szCs w:val="28"/>
              </w:rPr>
            </w:pPr>
            <w:r>
              <w:rPr>
                <w:rFonts w:ascii="仿宋_GB2312" w:eastAsia="仿宋_GB2312" w:hint="eastAsia"/>
                <w:sz w:val="28"/>
                <w:szCs w:val="28"/>
              </w:rPr>
              <w:t>盖章：</w:t>
            </w:r>
          </w:p>
          <w:p w:rsidR="00FC0CD7" w:rsidRDefault="00675F70">
            <w:pPr>
              <w:spacing w:line="480" w:lineRule="exact"/>
              <w:ind w:right="560" w:firstLineChars="1290" w:firstLine="3612"/>
              <w:rPr>
                <w:rFonts w:ascii="仿宋_GB2312" w:eastAsia="仿宋_GB2312"/>
                <w:sz w:val="28"/>
                <w:szCs w:val="28"/>
              </w:rPr>
            </w:pPr>
            <w:r>
              <w:rPr>
                <w:rFonts w:ascii="仿宋_GB2312" w:eastAsia="仿宋_GB2312" w:hint="eastAsia"/>
                <w:sz w:val="28"/>
                <w:szCs w:val="28"/>
              </w:rPr>
              <w:t>年</w:t>
            </w:r>
            <w:r>
              <w:rPr>
                <w:rFonts w:ascii="仿宋_GB2312" w:eastAsia="仿宋_GB2312"/>
                <w:sz w:val="28"/>
                <w:szCs w:val="28"/>
              </w:rPr>
              <w:t xml:space="preserve">    </w:t>
            </w:r>
            <w:r>
              <w:rPr>
                <w:rFonts w:ascii="仿宋_GB2312" w:eastAsia="仿宋_GB2312" w:hint="eastAsia"/>
                <w:sz w:val="28"/>
                <w:szCs w:val="28"/>
              </w:rPr>
              <w:t>月</w:t>
            </w:r>
            <w:r>
              <w:rPr>
                <w:rFonts w:ascii="仿宋_GB2312" w:eastAsia="仿宋_GB2312"/>
                <w:sz w:val="28"/>
                <w:szCs w:val="28"/>
              </w:rPr>
              <w:t xml:space="preserve">    </w:t>
            </w:r>
            <w:r>
              <w:rPr>
                <w:rFonts w:ascii="仿宋_GB2312" w:eastAsia="仿宋_GB2312" w:hint="eastAsia"/>
                <w:sz w:val="28"/>
                <w:szCs w:val="28"/>
              </w:rPr>
              <w:t>日</w:t>
            </w:r>
          </w:p>
        </w:tc>
      </w:tr>
      <w:tr w:rsidR="00FC0CD7">
        <w:trPr>
          <w:trHeight w:val="2797"/>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校团委</w:t>
            </w:r>
          </w:p>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意见</w:t>
            </w:r>
          </w:p>
        </w:tc>
        <w:tc>
          <w:tcPr>
            <w:tcW w:w="6525" w:type="dxa"/>
            <w:gridSpan w:val="5"/>
            <w:vAlign w:val="center"/>
          </w:tcPr>
          <w:p w:rsidR="00FC0CD7" w:rsidRDefault="00FC0CD7">
            <w:pPr>
              <w:spacing w:line="480" w:lineRule="exact"/>
              <w:ind w:right="560" w:firstLineChars="1350" w:firstLine="3780"/>
              <w:rPr>
                <w:rFonts w:ascii="仿宋_GB2312" w:eastAsia="仿宋_GB2312"/>
                <w:sz w:val="28"/>
                <w:szCs w:val="28"/>
              </w:rPr>
            </w:pPr>
          </w:p>
          <w:p w:rsidR="00FC0CD7" w:rsidRDefault="00FC0CD7">
            <w:pPr>
              <w:spacing w:line="480" w:lineRule="exact"/>
              <w:ind w:right="560" w:firstLineChars="1350" w:firstLine="3780"/>
              <w:rPr>
                <w:rFonts w:ascii="仿宋_GB2312" w:eastAsia="仿宋_GB2312"/>
                <w:sz w:val="28"/>
                <w:szCs w:val="28"/>
              </w:rPr>
            </w:pPr>
          </w:p>
          <w:p w:rsidR="00FC0CD7" w:rsidRDefault="00675F70">
            <w:pPr>
              <w:spacing w:line="480" w:lineRule="exact"/>
              <w:ind w:right="560" w:firstLineChars="1350" w:firstLine="3780"/>
              <w:rPr>
                <w:rFonts w:ascii="仿宋_GB2312" w:eastAsia="仿宋_GB2312"/>
                <w:sz w:val="28"/>
                <w:szCs w:val="28"/>
              </w:rPr>
            </w:pPr>
            <w:r>
              <w:rPr>
                <w:rFonts w:ascii="仿宋_GB2312" w:eastAsia="仿宋_GB2312" w:hint="eastAsia"/>
                <w:sz w:val="28"/>
                <w:szCs w:val="28"/>
              </w:rPr>
              <w:t>盖章：</w:t>
            </w:r>
          </w:p>
          <w:p w:rsidR="00FC0CD7" w:rsidRDefault="00675F70">
            <w:pPr>
              <w:spacing w:line="480" w:lineRule="exact"/>
              <w:ind w:right="700"/>
              <w:jc w:val="right"/>
              <w:rPr>
                <w:rFonts w:ascii="仿宋_GB2312" w:eastAsia="仿宋_GB2312"/>
                <w:sz w:val="28"/>
                <w:szCs w:val="28"/>
              </w:rPr>
            </w:pPr>
            <w:r>
              <w:rPr>
                <w:rFonts w:ascii="仿宋_GB2312" w:eastAsia="仿宋_GB2312" w:hint="eastAsia"/>
                <w:sz w:val="28"/>
                <w:szCs w:val="28"/>
              </w:rPr>
              <w:t>年</w:t>
            </w:r>
            <w:r>
              <w:rPr>
                <w:rFonts w:ascii="仿宋_GB2312" w:eastAsia="仿宋_GB2312"/>
                <w:sz w:val="28"/>
                <w:szCs w:val="28"/>
              </w:rPr>
              <w:t xml:space="preserve">    </w:t>
            </w:r>
            <w:r>
              <w:rPr>
                <w:rFonts w:ascii="仿宋_GB2312" w:eastAsia="仿宋_GB2312" w:hint="eastAsia"/>
                <w:sz w:val="28"/>
                <w:szCs w:val="28"/>
              </w:rPr>
              <w:t>月</w:t>
            </w:r>
            <w:r>
              <w:rPr>
                <w:rFonts w:ascii="仿宋_GB2312" w:eastAsia="仿宋_GB2312"/>
                <w:sz w:val="28"/>
                <w:szCs w:val="28"/>
              </w:rPr>
              <w:t xml:space="preserve">    </w:t>
            </w:r>
            <w:r>
              <w:rPr>
                <w:rFonts w:ascii="仿宋_GB2312" w:eastAsia="仿宋_GB2312" w:hint="eastAsia"/>
                <w:sz w:val="28"/>
                <w:szCs w:val="28"/>
              </w:rPr>
              <w:t>日</w:t>
            </w:r>
          </w:p>
        </w:tc>
      </w:tr>
      <w:tr w:rsidR="00FC0CD7">
        <w:trPr>
          <w:trHeight w:val="842"/>
          <w:jc w:val="center"/>
        </w:trPr>
        <w:tc>
          <w:tcPr>
            <w:tcW w:w="1997" w:type="dxa"/>
            <w:vAlign w:val="center"/>
          </w:tcPr>
          <w:p w:rsidR="00FC0CD7" w:rsidRDefault="00675F70">
            <w:pPr>
              <w:spacing w:line="480" w:lineRule="exact"/>
              <w:jc w:val="center"/>
              <w:rPr>
                <w:rFonts w:ascii="仿宋_GB2312" w:eastAsia="仿宋_GB2312"/>
                <w:sz w:val="28"/>
                <w:szCs w:val="28"/>
              </w:rPr>
            </w:pPr>
            <w:r>
              <w:rPr>
                <w:rFonts w:ascii="仿宋_GB2312" w:eastAsia="仿宋_GB2312" w:hint="eastAsia"/>
                <w:sz w:val="28"/>
                <w:szCs w:val="28"/>
              </w:rPr>
              <w:t>备　注</w:t>
            </w:r>
          </w:p>
        </w:tc>
        <w:tc>
          <w:tcPr>
            <w:tcW w:w="6525" w:type="dxa"/>
            <w:gridSpan w:val="5"/>
            <w:vAlign w:val="center"/>
          </w:tcPr>
          <w:p w:rsidR="00FC0CD7" w:rsidRDefault="00FC0CD7">
            <w:pPr>
              <w:spacing w:line="480" w:lineRule="exact"/>
              <w:rPr>
                <w:rFonts w:ascii="仿宋_GB2312" w:eastAsia="仿宋_GB2312"/>
                <w:sz w:val="28"/>
                <w:szCs w:val="28"/>
              </w:rPr>
            </w:pPr>
          </w:p>
        </w:tc>
      </w:tr>
    </w:tbl>
    <w:p w:rsidR="00FC0CD7" w:rsidRDefault="00FC0CD7"/>
    <w:sectPr w:rsidR="00FC0CD7" w:rsidSect="00FC0C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57FF" w:rsidRDefault="00B657FF" w:rsidP="00034582">
      <w:r>
        <w:separator/>
      </w:r>
    </w:p>
  </w:endnote>
  <w:endnote w:type="continuationSeparator" w:id="0">
    <w:p w:rsidR="00B657FF" w:rsidRDefault="00B657FF" w:rsidP="000345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57FF" w:rsidRDefault="00B657FF" w:rsidP="00034582">
      <w:r>
        <w:separator/>
      </w:r>
    </w:p>
  </w:footnote>
  <w:footnote w:type="continuationSeparator" w:id="0">
    <w:p w:rsidR="00B657FF" w:rsidRDefault="00B657FF" w:rsidP="000345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2D24D71"/>
    <w:rsid w:val="00034582"/>
    <w:rsid w:val="00675F70"/>
    <w:rsid w:val="00794C3E"/>
    <w:rsid w:val="00B657FF"/>
    <w:rsid w:val="00F170A1"/>
    <w:rsid w:val="00FC0CD7"/>
    <w:rsid w:val="42D24D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0CD7"/>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345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34582"/>
    <w:rPr>
      <w:rFonts w:ascii="Calibri" w:eastAsia="宋体" w:hAnsi="Calibri" w:cs="Times New Roman"/>
      <w:kern w:val="2"/>
      <w:sz w:val="18"/>
      <w:szCs w:val="18"/>
    </w:rPr>
  </w:style>
  <w:style w:type="paragraph" w:styleId="a4">
    <w:name w:val="footer"/>
    <w:basedOn w:val="a"/>
    <w:link w:val="Char0"/>
    <w:rsid w:val="00034582"/>
    <w:pPr>
      <w:tabs>
        <w:tab w:val="center" w:pos="4153"/>
        <w:tab w:val="right" w:pos="8306"/>
      </w:tabs>
      <w:snapToGrid w:val="0"/>
      <w:jc w:val="left"/>
    </w:pPr>
    <w:rPr>
      <w:sz w:val="18"/>
      <w:szCs w:val="18"/>
    </w:rPr>
  </w:style>
  <w:style w:type="character" w:customStyle="1" w:styleId="Char0">
    <w:name w:val="页脚 Char"/>
    <w:basedOn w:val="a0"/>
    <w:link w:val="a4"/>
    <w:rsid w:val="00034582"/>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lxm</cp:lastModifiedBy>
  <cp:revision>3</cp:revision>
  <dcterms:created xsi:type="dcterms:W3CDTF">2016-05-21T14:15:00Z</dcterms:created>
  <dcterms:modified xsi:type="dcterms:W3CDTF">2016-06-07T10:51:00Z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