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65EC" w14:textId="77777777" w:rsidR="00F20911" w:rsidRPr="00F20911" w:rsidRDefault="00F20911">
      <w:pPr>
        <w:rPr>
          <w:b/>
          <w:bCs/>
        </w:rPr>
      </w:pPr>
      <w:r w:rsidRPr="00F20911">
        <w:rPr>
          <w:b/>
          <w:bCs/>
        </w:rPr>
        <w:t>IE11 Support for amazon-connect-</w:t>
      </w:r>
      <w:proofErr w:type="spellStart"/>
      <w:r w:rsidRPr="00F20911">
        <w:rPr>
          <w:b/>
          <w:bCs/>
        </w:rPr>
        <w:t>chatjs</w:t>
      </w:r>
      <w:proofErr w:type="spellEnd"/>
    </w:p>
    <w:p w14:paraId="03D42992" w14:textId="09A03573" w:rsidR="00F20911" w:rsidRDefault="00F20911">
      <w:r>
        <w:t>I recently built a chat widget that supports Amazon Connect Chatbot with amazon-connect-</w:t>
      </w:r>
      <w:proofErr w:type="spellStart"/>
      <w:r>
        <w:t>chatjs</w:t>
      </w:r>
      <w:proofErr w:type="spellEnd"/>
      <w:r>
        <w:t xml:space="preserve">. It turned out the library does not support IE11 (see the issue I raised </w:t>
      </w:r>
      <w:hyperlink r:id="rId4" w:history="1">
        <w:r w:rsidRPr="00F20911">
          <w:rPr>
            <w:rStyle w:val="Hyperlink"/>
          </w:rPr>
          <w:t>here</w:t>
        </w:r>
      </w:hyperlink>
      <w:r>
        <w:t xml:space="preserve">). The good news is that if we add </w:t>
      </w:r>
      <w:proofErr w:type="spellStart"/>
      <w:r>
        <w:t>polyfills</w:t>
      </w:r>
      <w:proofErr w:type="spellEnd"/>
      <w:r>
        <w:t xml:space="preserve">, we can make it work. AWS will probably update the library with IE support in the future. But for now, you need to include </w:t>
      </w:r>
      <w:proofErr w:type="spellStart"/>
      <w:r>
        <w:t>polyfills</w:t>
      </w:r>
      <w:proofErr w:type="spellEnd"/>
      <w:r>
        <w:t xml:space="preserve"> below. </w:t>
      </w:r>
    </w:p>
    <w:p w14:paraId="622F302D" w14:textId="46C46CC1" w:rsidR="00F20911" w:rsidRDefault="00F20911">
      <w:r>
        <w:t>If you want to include it in the bundle, you can just install core-</w:t>
      </w:r>
      <w:proofErr w:type="spellStart"/>
      <w:r>
        <w:t>js</w:t>
      </w:r>
      <w:proofErr w:type="spellEnd"/>
      <w:r>
        <w:t xml:space="preserve">. </w:t>
      </w:r>
    </w:p>
    <w:p w14:paraId="2A928C17" w14:textId="2B5E9226" w:rsidR="00F20911" w:rsidRDefault="00F20911">
      <w:r>
        <w:t>&lt;pre&gt;</w:t>
      </w:r>
    </w:p>
    <w:p w14:paraId="0646BCA6" w14:textId="77777777" w:rsidR="00F20911" w:rsidRPr="00F20911" w:rsidRDefault="00F20911" w:rsidP="00F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9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/features/promise</w:t>
      </w:r>
      <w:proofErr w:type="gram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42BB3" w14:textId="77777777" w:rsidR="00F20911" w:rsidRPr="00F20911" w:rsidRDefault="00F20911" w:rsidP="00F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9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/features/array/from</w:t>
      </w:r>
      <w:proofErr w:type="gram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6D747A" w14:textId="77777777" w:rsidR="00F20911" w:rsidRPr="00F20911" w:rsidRDefault="00F20911" w:rsidP="00F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9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/features/object/assign</w:t>
      </w:r>
      <w:proofErr w:type="gram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1A4F4D" w14:textId="77777777" w:rsidR="00F20911" w:rsidRPr="00F20911" w:rsidRDefault="00F20911" w:rsidP="00F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9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/features/object/values</w:t>
      </w:r>
      <w:proofErr w:type="gram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974D3" w14:textId="788D08C5" w:rsidR="00F20911" w:rsidRPr="00F20911" w:rsidRDefault="00F20911" w:rsidP="00F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9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/es/set</w:t>
      </w:r>
      <w:proofErr w:type="gramStart"/>
      <w:r w:rsidRPr="00F209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0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7B051" w14:textId="437D9A8B" w:rsidR="00F20911" w:rsidRDefault="00F20911">
      <w:r>
        <w:t>&lt;/pre&gt;</w:t>
      </w:r>
    </w:p>
    <w:p w14:paraId="6B18F5D6" w14:textId="030FDD95" w:rsidR="00F20911" w:rsidRDefault="00F20911">
      <w:r>
        <w:t xml:space="preserve">The hardest one to figure out was </w:t>
      </w:r>
      <w:proofErr w:type="spellStart"/>
      <w:r>
        <w:t>Array.from</w:t>
      </w:r>
      <w:proofErr w:type="spellEnd"/>
      <w:r>
        <w:t xml:space="preserve">. In IE11, if you do </w:t>
      </w:r>
      <w:proofErr w:type="spellStart"/>
      <w:r>
        <w:t>Array.from</w:t>
      </w:r>
      <w:proofErr w:type="spellEnd"/>
      <w:r>
        <w:t xml:space="preserve">(new </w:t>
      </w:r>
      <w:proofErr w:type="gramStart"/>
      <w:r>
        <w:t>Set(</w:t>
      </w:r>
      <w:proofErr w:type="gramEnd"/>
      <w:r>
        <w:t xml:space="preserve">[1, 2, 3]), it gives back the empty array without error. This is what is used to get the message in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).</w:t>
      </w:r>
    </w:p>
    <w:p w14:paraId="12B447B1" w14:textId="730DECA0" w:rsidR="00F20911" w:rsidRDefault="00F20911">
      <w:r>
        <w:t xml:space="preserve">I personally think being able to support IE </w:t>
      </w:r>
      <w:r w:rsidR="005278F9">
        <w:t xml:space="preserve">is one of the most critical </w:t>
      </w:r>
      <w:proofErr w:type="gramStart"/>
      <w:r w:rsidR="005278F9">
        <w:t>front end</w:t>
      </w:r>
      <w:proofErr w:type="gramEnd"/>
      <w:r w:rsidR="005278F9">
        <w:t xml:space="preserve"> skills. It is probably more important than using cutting-edge JS tricks that only work for Chrome because a lot of companies still want to support IE11. Some people hate it, but I had a lot of fun figuring this out!</w:t>
      </w:r>
    </w:p>
    <w:p w14:paraId="52A696E1" w14:textId="6841F584" w:rsidR="00F661F6" w:rsidRDefault="00F661F6">
      <w:r>
        <w:t xml:space="preserve">For further information regarding adding </w:t>
      </w:r>
      <w:proofErr w:type="spellStart"/>
      <w:r>
        <w:t>polyfills</w:t>
      </w:r>
      <w:proofErr w:type="spellEnd"/>
      <w:r>
        <w:t xml:space="preserve"> in TypeScript bundle, check out </w:t>
      </w:r>
      <w:r w:rsidRPr="00F661F6">
        <w:t xml:space="preserve">&lt;a </w:t>
      </w:r>
      <w:proofErr w:type="spellStart"/>
      <w:r w:rsidRPr="00F661F6">
        <w:t>href</w:t>
      </w:r>
      <w:proofErr w:type="spellEnd"/>
      <w:r w:rsidRPr="00F661F6">
        <w:t>="</w:t>
      </w:r>
      <w:r w:rsidRPr="00F661F6">
        <w:t xml:space="preserve"> </w:t>
      </w:r>
      <w:hyperlink r:id="rId5" w:history="1">
        <w:r>
          <w:rPr>
            <w:rStyle w:val="Hyperlink"/>
          </w:rPr>
          <w:t>https://www.mydatahack.com/adding-polyfills-in-typescript-app</w:t>
        </w:r>
      </w:hyperlink>
      <w:r w:rsidRPr="00F661F6">
        <w:t xml:space="preserve"> </w:t>
      </w:r>
      <w:r w:rsidRPr="00F661F6">
        <w:t xml:space="preserve">target="_blank" </w:t>
      </w:r>
      <w:r>
        <w:t>&gt;</w:t>
      </w:r>
      <w:r>
        <w:t>this post</w:t>
      </w:r>
      <w:r w:rsidRPr="00F661F6">
        <w:t>&lt;/a&gt;</w:t>
      </w:r>
    </w:p>
    <w:sectPr w:rsidR="00F6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7F"/>
    <w:rsid w:val="002E3E7F"/>
    <w:rsid w:val="005278F9"/>
    <w:rsid w:val="0070251B"/>
    <w:rsid w:val="00977218"/>
    <w:rsid w:val="00C42263"/>
    <w:rsid w:val="00CB0956"/>
    <w:rsid w:val="00DB49CB"/>
    <w:rsid w:val="00F20911"/>
    <w:rsid w:val="00F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821C"/>
  <w15:chartTrackingRefBased/>
  <w15:docId w15:val="{69A95B9E-4D18-457A-AB40-80E884F4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datahack.com/adding-polyfills-in-typescript-app" TargetMode="External"/><Relationship Id="rId4" Type="http://schemas.openxmlformats.org/officeDocument/2006/relationships/hyperlink" Target="https://github.com/amazon-connect/amazon-connect-chatjs/issues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6</cp:revision>
  <dcterms:created xsi:type="dcterms:W3CDTF">2020-05-27T23:14:00Z</dcterms:created>
  <dcterms:modified xsi:type="dcterms:W3CDTF">2020-05-28T01:21:00Z</dcterms:modified>
</cp:coreProperties>
</file>