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F" w:rsidRPr="00DD329F" w:rsidRDefault="00DD329F" w:rsidP="00DD329F">
      <w:pPr>
        <w:jc w:val="center"/>
        <w:rPr>
          <w:rFonts w:ascii="Times New Roman" w:eastAsia="Times New Roman" w:hAnsi="Times New Roman" w:cs="Times New Roman"/>
          <w:i/>
          <w:iCs/>
          <w:color w:val="1F3864" w:themeColor="accent1" w:themeShade="80"/>
          <w:sz w:val="28"/>
          <w:szCs w:val="28"/>
        </w:rPr>
      </w:pPr>
      <w:r w:rsidRPr="00DD329F">
        <w:rPr>
          <w:rFonts w:ascii="Times New Roman" w:eastAsia="Times New Roman" w:hAnsi="Times New Roman" w:cs="Times New Roman"/>
          <w:i/>
          <w:iCs/>
          <w:color w:val="1F3864" w:themeColor="accent1" w:themeShade="80"/>
          <w:sz w:val="28"/>
          <w:szCs w:val="28"/>
        </w:rPr>
        <w:t>Innovation Abstract</w:t>
      </w:r>
    </w:p>
    <w:p w:rsidR="00DD329F" w:rsidRPr="002F7438" w:rsidRDefault="00DD329F" w:rsidP="00DD329F">
      <w:pPr>
        <w:rPr>
          <w:rFonts w:ascii="Times New Roman" w:eastAsia="Times New Roman" w:hAnsi="Times New Roman" w:cs="Times New Roman"/>
          <w:i/>
          <w:iCs/>
          <w:color w:val="1F3864" w:themeColor="accent1" w:themeShade="80"/>
          <w:sz w:val="24"/>
          <w:szCs w:val="24"/>
          <w:u w:val="single"/>
        </w:rPr>
      </w:pPr>
      <w:r>
        <w:rPr>
          <w:rFonts w:ascii="Times New Roman" w:eastAsia="Times New Roman" w:hAnsi="Times New Roman" w:cs="Times New Roman"/>
          <w:i/>
          <w:iCs/>
          <w:color w:val="1F3864" w:themeColor="accent1" w:themeShade="80"/>
          <w:sz w:val="24"/>
          <w:szCs w:val="24"/>
          <w:u w:val="single"/>
        </w:rPr>
        <w:t>Title</w:t>
      </w:r>
    </w:p>
    <w:p w:rsidR="002F7438" w:rsidRPr="002F7438" w:rsidRDefault="002F7438" w:rsidP="002F7438">
      <w:pPr>
        <w:rPr>
          <w:rFonts w:ascii="Times New Roman" w:eastAsia="Times New Roman" w:hAnsi="Times New Roman" w:cs="Times New Roman"/>
          <w:i/>
          <w:iCs/>
          <w:color w:val="1F3864" w:themeColor="accent1" w:themeShade="80"/>
          <w:sz w:val="24"/>
          <w:szCs w:val="24"/>
          <w:u w:val="single"/>
        </w:rPr>
      </w:pPr>
      <w:bookmarkStart w:id="0" w:name="_GoBack"/>
      <w:bookmarkEnd w:id="0"/>
      <w:r>
        <w:rPr>
          <w:rFonts w:ascii="Times New Roman" w:eastAsia="Times New Roman" w:hAnsi="Times New Roman" w:cs="Times New Roman"/>
          <w:i/>
          <w:iCs/>
          <w:color w:val="1F3864" w:themeColor="accent1" w:themeShade="80"/>
          <w:sz w:val="24"/>
          <w:szCs w:val="24"/>
          <w:u w:val="single"/>
        </w:rPr>
        <w:t>Topic Short Description</w:t>
      </w:r>
    </w:p>
    <w:p w:rsidR="00D15FC1" w:rsidRDefault="00D15FC1" w:rsidP="00D15FC1">
      <w:pPr>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What do you get when you cross a group of comic book characters with a dataset, basic statistics, and open-science tools?  You get a </w:t>
      </w:r>
      <w:r>
        <w:rPr>
          <w:rFonts w:ascii="Times New Roman" w:eastAsia="Times New Roman" w:hAnsi="Times New Roman" w:cs="Times New Roman"/>
          <w:b/>
          <w:iCs/>
          <w:sz w:val="24"/>
          <w:szCs w:val="24"/>
        </w:rPr>
        <w:t>data story</w:t>
      </w:r>
      <w:r>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A</w:t>
      </w:r>
      <w:r w:rsidR="002F7438">
        <w:rPr>
          <w:rFonts w:ascii="Times New Roman" w:eastAsia="Times New Roman" w:hAnsi="Times New Roman" w:cs="Times New Roman"/>
          <w:sz w:val="24"/>
          <w:szCs w:val="24"/>
        </w:rPr>
        <w:t>s its name suggests, a</w:t>
      </w:r>
      <w:r>
        <w:rPr>
          <w:rFonts w:ascii="Times New Roman" w:eastAsia="Times New Roman" w:hAnsi="Times New Roman" w:cs="Times New Roman"/>
          <w:sz w:val="24"/>
          <w:szCs w:val="24"/>
        </w:rPr>
        <w:t xml:space="preserve"> data</w:t>
      </w:r>
      <w:r w:rsidR="002F7438">
        <w:rPr>
          <w:rFonts w:ascii="Times New Roman" w:eastAsia="Times New Roman" w:hAnsi="Times New Roman" w:cs="Times New Roman"/>
          <w:sz w:val="24"/>
          <w:szCs w:val="24"/>
        </w:rPr>
        <w:t xml:space="preserve"> story </w:t>
      </w:r>
      <w:r>
        <w:rPr>
          <w:rFonts w:ascii="Times New Roman" w:eastAsia="Times New Roman" w:hAnsi="Times New Roman" w:cs="Times New Roman"/>
          <w:sz w:val="24"/>
          <w:szCs w:val="24"/>
        </w:rPr>
        <w:t>is narrative about a data set with the primary objective of educating even as it entertains.  A research team at the University of Florida has initiated a multi-year investigation to study the efficacy of the data story method of instruction to convey foundational data science conce</w:t>
      </w:r>
      <w:r w:rsidR="002F7438">
        <w:rPr>
          <w:rFonts w:ascii="Times New Roman" w:eastAsia="Times New Roman" w:hAnsi="Times New Roman" w:cs="Times New Roman"/>
          <w:sz w:val="24"/>
          <w:szCs w:val="24"/>
        </w:rPr>
        <w:t>pts in the medical education classroom</w:t>
      </w:r>
      <w:r>
        <w:rPr>
          <w:rFonts w:ascii="Times New Roman" w:eastAsia="Times New Roman" w:hAnsi="Times New Roman" w:cs="Times New Roman"/>
          <w:sz w:val="24"/>
          <w:szCs w:val="24"/>
        </w:rPr>
        <w:t xml:space="preserve">. </w:t>
      </w:r>
    </w:p>
    <w:p w:rsidR="00D15FC1" w:rsidRDefault="00D15FC1" w:rsidP="00D15FC1">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session, participants will learn about the data story research program currently underway at the University of Florida, including its origin, research partners, and direction.  Additionally, participants will gain an appreciation for the formative role of storytelling in creating meaningful data science learning experiences.  The importance of character development – the creation of a cast of memorable story characters – is also presented and discussed.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underlying theme of this session is the successful integration of art and open science technologies, with a specific focus on Jupyter Notebooks and RMarkdown.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And finally, participants will be given a chance to examine and work with an interactive public health data story created by our research team.</w:t>
      </w:r>
    </w:p>
    <w:p w:rsidR="002F7438" w:rsidRPr="002F7438" w:rsidRDefault="002F7438" w:rsidP="002F7438">
      <w:pPr>
        <w:rPr>
          <w:rFonts w:ascii="Times New Roman" w:eastAsia="Times New Roman" w:hAnsi="Times New Roman" w:cs="Times New Roman"/>
          <w:i/>
          <w:iCs/>
          <w:color w:val="1F3864" w:themeColor="accent1" w:themeShade="80"/>
          <w:sz w:val="24"/>
          <w:szCs w:val="24"/>
          <w:u w:val="single"/>
        </w:rPr>
      </w:pPr>
      <w:r>
        <w:rPr>
          <w:rFonts w:ascii="Times New Roman" w:eastAsia="Times New Roman" w:hAnsi="Times New Roman" w:cs="Times New Roman"/>
          <w:i/>
          <w:iCs/>
          <w:color w:val="1F3864" w:themeColor="accent1" w:themeShade="80"/>
          <w:sz w:val="24"/>
          <w:szCs w:val="24"/>
          <w:u w:val="single"/>
        </w:rPr>
        <w:t>Presenters</w:t>
      </w:r>
    </w:p>
    <w:p w:rsidR="002F7438" w:rsidRPr="002F7438" w:rsidRDefault="002F7438" w:rsidP="00D15FC1">
      <w:pPr>
        <w:rPr>
          <w:rFonts w:ascii="Times New Roman" w:eastAsia="Times New Roman" w:hAnsi="Times New Roman" w:cs="Times New Roman"/>
          <w:sz w:val="24"/>
          <w:szCs w:val="24"/>
        </w:rPr>
      </w:pPr>
      <w:r>
        <w:rPr>
          <w:rFonts w:ascii="Times New Roman" w:eastAsia="Times New Roman" w:hAnsi="Times New Roman" w:cs="Times New Roman"/>
          <w:sz w:val="24"/>
          <w:szCs w:val="24"/>
        </w:rPr>
        <w:t>Dan Maxwell, PhD (University of Florida)</w:t>
      </w:r>
    </w:p>
    <w:p w:rsidR="002F7438" w:rsidRPr="002F7438" w:rsidRDefault="002F7438" w:rsidP="00D15FC1">
      <w:pPr>
        <w:rPr>
          <w:rFonts w:ascii="Times New Roman" w:eastAsia="Times New Roman" w:hAnsi="Times New Roman" w:cs="Times New Roman"/>
          <w:i/>
          <w:iCs/>
          <w:color w:val="1F3864" w:themeColor="accent1" w:themeShade="80"/>
          <w:sz w:val="24"/>
          <w:szCs w:val="24"/>
          <w:u w:val="single"/>
        </w:rPr>
      </w:pPr>
      <w:r w:rsidRPr="002F7438">
        <w:rPr>
          <w:rFonts w:ascii="Times New Roman" w:eastAsia="Times New Roman" w:hAnsi="Times New Roman" w:cs="Times New Roman"/>
          <w:i/>
          <w:iCs/>
          <w:color w:val="1F3864" w:themeColor="accent1" w:themeShade="80"/>
          <w:sz w:val="24"/>
          <w:szCs w:val="24"/>
          <w:u w:val="single"/>
        </w:rPr>
        <w:t>Learning Objectives</w:t>
      </w:r>
    </w:p>
    <w:p w:rsidR="00D15FC1" w:rsidRDefault="00D15FC1" w:rsidP="00D15FC1">
      <w:pPr>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 xml:space="preserve">Objective 1  </w:t>
      </w:r>
    </w:p>
    <w:p w:rsidR="00D15FC1" w:rsidRDefault="00D15FC1" w:rsidP="00D15FC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Participants will gain an understanding of the data story research program currently underway at the University of Florida and initial findings from our pilot study. </w:t>
      </w:r>
    </w:p>
    <w:p w:rsidR="00D15FC1" w:rsidRDefault="00D15FC1" w:rsidP="00D15FC1">
      <w:pPr>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Objective 2</w:t>
      </w:r>
    </w:p>
    <w:p w:rsidR="00D15FC1" w:rsidRDefault="00D15FC1" w:rsidP="00D15FC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acquire a working knowledge of data story construction and the principles of educational storytelling in open-science (Jupyter Notebook and RMarkdown) environments.</w:t>
      </w:r>
    </w:p>
    <w:p w:rsidR="00D15FC1" w:rsidRDefault="00D15FC1" w:rsidP="00D15FC1">
      <w:pPr>
        <w:rPr>
          <w:rFonts w:ascii="Times New Roman" w:eastAsia="Times New Roman" w:hAnsi="Times New Roman" w:cs="Times New Roman"/>
          <w:b/>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Objective 3</w:t>
      </w:r>
      <w:r>
        <w:rPr>
          <w:rFonts w:ascii="Times New Roman" w:eastAsia="Times New Roman" w:hAnsi="Times New Roman" w:cs="Times New Roman"/>
          <w:b/>
          <w:i/>
          <w:iCs/>
          <w:color w:val="1F3864" w:themeColor="accent1" w:themeShade="80"/>
          <w:sz w:val="24"/>
          <w:szCs w:val="24"/>
        </w:rPr>
        <w:t xml:space="preserve"> </w:t>
      </w:r>
    </w:p>
    <w:p w:rsidR="0044607C" w:rsidRDefault="00D15FC1" w:rsidP="00D15FC1">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Participants will see how the principles of educational storytelling have bee</w:t>
      </w:r>
      <w:r w:rsidR="002F7438">
        <w:rPr>
          <w:rFonts w:ascii="Times New Roman" w:eastAsia="Times New Roman" w:hAnsi="Times New Roman" w:cs="Times New Roman"/>
          <w:iCs/>
          <w:sz w:val="24"/>
          <w:szCs w:val="24"/>
        </w:rPr>
        <w:t>n implemented in a medical</w:t>
      </w:r>
      <w:r>
        <w:rPr>
          <w:rFonts w:ascii="Times New Roman" w:eastAsia="Times New Roman" w:hAnsi="Times New Roman" w:cs="Times New Roman"/>
          <w:iCs/>
          <w:sz w:val="24"/>
          <w:szCs w:val="24"/>
        </w:rPr>
        <w:t xml:space="preserve"> data story, created for our data story research study.</w:t>
      </w:r>
    </w:p>
    <w:p w:rsidR="002F7438" w:rsidRDefault="002F7438" w:rsidP="002F7438">
      <w:pPr>
        <w:rPr>
          <w:rFonts w:ascii="Times New Roman" w:eastAsia="Times New Roman" w:hAnsi="Times New Roman" w:cs="Times New Roman"/>
          <w:i/>
          <w:iCs/>
          <w:color w:val="1F3864" w:themeColor="accent1" w:themeShade="80"/>
          <w:sz w:val="24"/>
          <w:szCs w:val="24"/>
          <w:u w:val="single"/>
        </w:rPr>
      </w:pPr>
      <w:r w:rsidRPr="002F7438">
        <w:rPr>
          <w:rFonts w:ascii="Times New Roman" w:eastAsia="Times New Roman" w:hAnsi="Times New Roman" w:cs="Times New Roman"/>
          <w:i/>
          <w:iCs/>
          <w:color w:val="1F3864" w:themeColor="accent1" w:themeShade="80"/>
          <w:sz w:val="24"/>
          <w:szCs w:val="24"/>
          <w:u w:val="single"/>
        </w:rPr>
        <w:t>Session Plan</w:t>
      </w:r>
    </w:p>
    <w:p w:rsidR="002F7438" w:rsidRDefault="002F7438" w:rsidP="002F7438">
      <w:pPr>
        <w:rPr>
          <w:rFonts w:ascii="Times New Roman" w:eastAsia="Times New Roman" w:hAnsi="Times New Roman" w:cs="Times New Roman"/>
          <w:i/>
          <w:iCs/>
          <w:color w:val="1F3864" w:themeColor="accent1" w:themeShade="80"/>
          <w:sz w:val="24"/>
          <w:szCs w:val="24"/>
          <w:u w:val="single"/>
        </w:rPr>
      </w:pPr>
    </w:p>
    <w:p w:rsidR="002F7438" w:rsidRPr="002F7438" w:rsidRDefault="002F7438" w:rsidP="002F7438">
      <w:pPr>
        <w:rPr>
          <w:rFonts w:ascii="Times New Roman" w:eastAsia="Times New Roman" w:hAnsi="Times New Roman" w:cs="Times New Roman"/>
          <w:b/>
          <w:i/>
          <w:iCs/>
          <w:color w:val="1F3864" w:themeColor="accent1" w:themeShade="80"/>
          <w:sz w:val="24"/>
          <w:szCs w:val="24"/>
          <w:u w:val="single"/>
        </w:rPr>
      </w:pPr>
      <w:r>
        <w:rPr>
          <w:rFonts w:ascii="Times New Roman" w:eastAsia="Times New Roman" w:hAnsi="Times New Roman" w:cs="Times New Roman"/>
          <w:i/>
          <w:iCs/>
          <w:color w:val="1F3864" w:themeColor="accent1" w:themeShade="80"/>
          <w:sz w:val="24"/>
          <w:szCs w:val="24"/>
          <w:u w:val="single"/>
        </w:rPr>
        <w:lastRenderedPageBreak/>
        <w:t>Keywords</w:t>
      </w:r>
    </w:p>
    <w:p w:rsidR="002F7438" w:rsidRPr="002F7438" w:rsidRDefault="002F7438" w:rsidP="00D15FC1">
      <w:pPr>
        <w:rPr>
          <w:color w:val="1F4E79" w:themeColor="accent5" w:themeShade="80"/>
        </w:rPr>
      </w:pPr>
    </w:p>
    <w:sectPr w:rsidR="002F7438" w:rsidRPr="002F7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C1"/>
    <w:rsid w:val="00095316"/>
    <w:rsid w:val="001756BE"/>
    <w:rsid w:val="002F7438"/>
    <w:rsid w:val="004A0149"/>
    <w:rsid w:val="006D4053"/>
    <w:rsid w:val="00855086"/>
    <w:rsid w:val="008C0F3C"/>
    <w:rsid w:val="00BE5351"/>
    <w:rsid w:val="00D15FC1"/>
    <w:rsid w:val="00DD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F7AB"/>
  <w15:chartTrackingRefBased/>
  <w15:docId w15:val="{525545E0-5FA8-491B-A6AE-DDDDC79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F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dc:creator>
  <cp:keywords/>
  <dc:description/>
  <cp:lastModifiedBy>Maxwell,Daniel</cp:lastModifiedBy>
  <cp:revision>2</cp:revision>
  <dcterms:created xsi:type="dcterms:W3CDTF">2019-11-21T20:54:00Z</dcterms:created>
  <dcterms:modified xsi:type="dcterms:W3CDTF">2019-11-21T20:54:00Z</dcterms:modified>
</cp:coreProperties>
</file>