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301F6" w14:textId="46B00507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proofErr w:type="spellStart"/>
      <w:r w:rsidR="00DA1E0C">
        <w:rPr>
          <w:rFonts w:hint="eastAsia"/>
        </w:rPr>
        <w:t>블록체인</w:t>
      </w:r>
      <w:proofErr w:type="spellEnd"/>
      <w:r w:rsidR="00DA1E0C">
        <w:rPr>
          <w:rFonts w:hint="eastAsia"/>
        </w:rPr>
        <w:t xml:space="preserve">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FA79A9">
        <w:t>6</w:t>
      </w:r>
      <w:r w:rsidR="00FA79A9">
        <w:rPr>
          <w:rFonts w:hint="eastAsia"/>
        </w:rPr>
        <w:t>회차 레벨 테스트</w:t>
      </w:r>
    </w:p>
    <w:p w14:paraId="7F3C1E99" w14:textId="7B8EEDAE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E35880">
        <w:rPr>
          <w:rFonts w:hint="eastAsia"/>
        </w:rPr>
        <w:t>장지원</w:t>
      </w:r>
    </w:p>
    <w:p w14:paraId="3EBB903A" w14:textId="6032C06B" w:rsidR="00FA79A9" w:rsidRDefault="003F5150" w:rsidP="003F5150">
      <w:pPr>
        <w:pStyle w:val="04"/>
      </w:pPr>
      <w:proofErr w:type="spellStart"/>
      <w:r>
        <w:t>Git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주소 </w:t>
      </w:r>
      <w:r w:rsidR="00E35880">
        <w:t>:</w:t>
      </w:r>
      <w:proofErr w:type="gramEnd"/>
      <w:r w:rsidR="00E35880">
        <w:t xml:space="preserve"> https://github.com/mydreamis-a/test_0913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21CFC042" w14:textId="5F8EC76A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03852818" w14:textId="5ECAC1F2" w:rsidR="00E35880" w:rsidRDefault="0037720E" w:rsidP="00E35880">
      <w:pPr>
        <w:pStyle w:val="05"/>
        <w:numPr>
          <w:ilvl w:val="1"/>
          <w:numId w:val="22"/>
        </w:numPr>
      </w:pPr>
      <w:r>
        <w:rPr>
          <w:rFonts w:hint="eastAsia"/>
        </w:rPr>
        <w:t>동기 처리는 이전 작업과 다음 작업이 순서대로 처리되는 것이고,</w:t>
      </w:r>
      <w:r>
        <w:t xml:space="preserve"> </w:t>
      </w:r>
      <w:r>
        <w:rPr>
          <w:rFonts w:hint="eastAsia"/>
        </w:rPr>
        <w:t>비동기 처리는 이전 작업과 별도로 처리됨으로써 여러 작업이 동시에 처리될 수 있고 그로 인해 그 결과의 순서도 바뀔 수 있다.</w:t>
      </w:r>
    </w:p>
    <w:p w14:paraId="68AACB13" w14:textId="0FAE33B3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29020A35" w14:textId="749C72C0" w:rsidR="00E35880" w:rsidRDefault="00E35880" w:rsidP="00E35880">
      <w:pPr>
        <w:pStyle w:val="05"/>
        <w:numPr>
          <w:ilvl w:val="1"/>
          <w:numId w:val="22"/>
        </w:numPr>
      </w:pPr>
      <w:r>
        <w:t xml:space="preserve">NODE </w:t>
      </w:r>
      <w:r>
        <w:rPr>
          <w:rFonts w:hint="eastAsia"/>
        </w:rPr>
        <w:t>책에 간단하게 설명된 부분을 읽었던 기억이 나는데 다시 한 번 살펴보도록 하겠습니다.</w:t>
      </w:r>
    </w:p>
    <w:p w14:paraId="6B840333" w14:textId="46D225F7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0707534B" w14:textId="41B11BA5" w:rsidR="00E35880" w:rsidRDefault="00E35880" w:rsidP="00E35880">
      <w:pPr>
        <w:pStyle w:val="05"/>
        <w:numPr>
          <w:ilvl w:val="1"/>
          <w:numId w:val="22"/>
        </w:numPr>
      </w:pPr>
      <w:r>
        <w:rPr>
          <w:rFonts w:hint="eastAsia"/>
        </w:rPr>
        <w:t>쿠키는 컴퓨터에 저장, 세션은 브라우저에 저장되므로 세션은 브라우저 종료 시 자동 삭제되며,</w:t>
      </w:r>
      <w:r>
        <w:t xml:space="preserve"> </w:t>
      </w:r>
      <w:r>
        <w:rPr>
          <w:rFonts w:hint="eastAsia"/>
        </w:rPr>
        <w:t>쿠키는 만료 기한에 따라 소멸된다.</w:t>
      </w:r>
    </w:p>
    <w:p w14:paraId="427E65B4" w14:textId="41019E60" w:rsidR="00E35880" w:rsidRDefault="00E35880" w:rsidP="00E35880">
      <w:pPr>
        <w:pStyle w:val="05"/>
        <w:numPr>
          <w:ilvl w:val="1"/>
          <w:numId w:val="22"/>
        </w:numPr>
      </w:pPr>
      <w:r>
        <w:rPr>
          <w:rFonts w:hint="eastAsia"/>
        </w:rPr>
        <w:t>로컬 저장소는 잘 모르겠습니다.</w:t>
      </w:r>
    </w:p>
    <w:p w14:paraId="6ED16135" w14:textId="29CB4B14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770C091E" w14:textId="3BA048AF" w:rsidR="00E35880" w:rsidRDefault="00E35880" w:rsidP="00E35880">
      <w:pPr>
        <w:pStyle w:val="05"/>
        <w:numPr>
          <w:ilvl w:val="1"/>
          <w:numId w:val="22"/>
        </w:numPr>
      </w:pPr>
      <w:r>
        <w:rPr>
          <w:rFonts w:hint="eastAsia"/>
        </w:rPr>
        <w:t xml:space="preserve">함수 깊이가 깊어짐과 동시에 코드의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떨어지며 유지 보수가 어려워진다.</w:t>
      </w:r>
    </w:p>
    <w:p w14:paraId="0F114395" w14:textId="407B0C80" w:rsidR="00E35880" w:rsidRDefault="00E35880" w:rsidP="00E35880">
      <w:pPr>
        <w:pStyle w:val="05"/>
        <w:numPr>
          <w:ilvl w:val="1"/>
          <w:numId w:val="22"/>
        </w:numPr>
      </w:pPr>
      <w:proofErr w:type="spellStart"/>
      <w:r>
        <w:t>Async</w:t>
      </w:r>
      <w:proofErr w:type="spellEnd"/>
      <w:r>
        <w:t xml:space="preserve"> await</w:t>
      </w:r>
      <w:r>
        <w:rPr>
          <w:rFonts w:hint="eastAsia"/>
        </w:rPr>
        <w:t xml:space="preserve"> 및 t</w:t>
      </w:r>
      <w:r>
        <w:t>hen</w:t>
      </w:r>
      <w:r>
        <w:rPr>
          <w:rFonts w:hint="eastAsia"/>
        </w:rPr>
        <w:t>을 사용한다.</w:t>
      </w:r>
    </w:p>
    <w:p w14:paraId="5980FD09" w14:textId="05040A0D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1B54D56B" w14:textId="2800BA4D" w:rsidR="00E35880" w:rsidRDefault="00E35880" w:rsidP="00916FAE">
      <w:pPr>
        <w:pStyle w:val="05"/>
        <w:numPr>
          <w:ilvl w:val="1"/>
          <w:numId w:val="22"/>
        </w:numPr>
      </w:pPr>
      <w:r>
        <w:rPr>
          <w:rFonts w:hint="eastAsia"/>
        </w:rPr>
        <w:t xml:space="preserve">일단 이벤트 함수가 선언되면 해당 이벤트를 </w:t>
      </w:r>
      <w:proofErr w:type="spellStart"/>
      <w:r>
        <w:rPr>
          <w:rFonts w:hint="eastAsia"/>
        </w:rPr>
        <w:t>등록</w:t>
      </w:r>
      <w:r w:rsidR="00916FAE">
        <w:rPr>
          <w:rFonts w:hint="eastAsia"/>
        </w:rPr>
        <w:t>해두었다가</w:t>
      </w:r>
      <w:proofErr w:type="spellEnd"/>
      <w:r w:rsidR="00916FAE">
        <w:rPr>
          <w:rFonts w:hint="eastAsia"/>
        </w:rPr>
        <w:t xml:space="preserve"> </w:t>
      </w:r>
      <w:r>
        <w:rPr>
          <w:rFonts w:hint="eastAsia"/>
        </w:rPr>
        <w:t xml:space="preserve">타이머 등의 조건이 충족되면 </w:t>
      </w:r>
      <w:r w:rsidR="00916FAE">
        <w:rPr>
          <w:rFonts w:hint="eastAsia"/>
        </w:rPr>
        <w:t>실질적으로 이</w:t>
      </w:r>
      <w:r>
        <w:rPr>
          <w:rFonts w:hint="eastAsia"/>
        </w:rPr>
        <w:t>벤트가 실행</w:t>
      </w:r>
      <w:r w:rsidR="00916FAE">
        <w:rPr>
          <w:rFonts w:hint="eastAsia"/>
        </w:rPr>
        <w:t>된다.</w:t>
      </w:r>
    </w:p>
    <w:p w14:paraId="5773EFDC" w14:textId="518D55CE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3621A6F0" w14:textId="7B6205FA" w:rsidR="00E35880" w:rsidRDefault="0037720E" w:rsidP="00E35880">
      <w:pPr>
        <w:pStyle w:val="05"/>
        <w:numPr>
          <w:ilvl w:val="1"/>
          <w:numId w:val="22"/>
        </w:numPr>
      </w:pPr>
      <w:r>
        <w:rPr>
          <w:rFonts w:hint="eastAsia"/>
        </w:rPr>
        <w:t xml:space="preserve">주소 표시줄에 주소 입력을 통해 페이지 접속이 가능한 </w:t>
      </w:r>
      <w:r>
        <w:t>GET</w:t>
      </w:r>
      <w:r>
        <w:rPr>
          <w:rFonts w:hint="eastAsia"/>
        </w:rPr>
        <w:t xml:space="preserve">과 달리 </w:t>
      </w:r>
      <w:r>
        <w:t>POST</w:t>
      </w:r>
      <w:r>
        <w:rPr>
          <w:rFonts w:hint="eastAsia"/>
        </w:rPr>
        <w:t xml:space="preserve">는 </w:t>
      </w:r>
      <w:r w:rsidR="00916FAE">
        <w:rPr>
          <w:rFonts w:hint="eastAsia"/>
        </w:rPr>
        <w:t>불가하다는 것이 가장 큰 특징이다.</w:t>
      </w:r>
    </w:p>
    <w:p w14:paraId="22D3E642" w14:textId="0C403555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164AAC43" w14:textId="024C8B55" w:rsidR="0037720E" w:rsidRDefault="0037720E" w:rsidP="0037720E">
      <w:pPr>
        <w:pStyle w:val="05"/>
        <w:numPr>
          <w:ilvl w:val="1"/>
          <w:numId w:val="22"/>
        </w:numPr>
      </w:pPr>
      <w:r>
        <w:rPr>
          <w:rFonts w:hint="eastAsia"/>
        </w:rPr>
        <w:t>잘 모르겠습니다.</w:t>
      </w:r>
    </w:p>
    <w:p w14:paraId="3A833891" w14:textId="14C9DB9D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1EFAE084" w14:textId="33BDA3F0" w:rsidR="00E35880" w:rsidRDefault="00E35880" w:rsidP="00E35880">
      <w:pPr>
        <w:pStyle w:val="05"/>
        <w:numPr>
          <w:ilvl w:val="1"/>
          <w:numId w:val="22"/>
        </w:numPr>
      </w:pPr>
      <w:r>
        <w:rPr>
          <w:rFonts w:hint="eastAsia"/>
        </w:rPr>
        <w:t>잘 모르겠습니다.</w:t>
      </w:r>
    </w:p>
    <w:p w14:paraId="43C732ED" w14:textId="146D890D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492F7743" w14:textId="165E1C9C" w:rsidR="0037720E" w:rsidRDefault="0037720E" w:rsidP="0037720E">
      <w:pPr>
        <w:pStyle w:val="05"/>
        <w:numPr>
          <w:ilvl w:val="1"/>
          <w:numId w:val="22"/>
        </w:numPr>
      </w:pPr>
      <w:r>
        <w:rPr>
          <w:rFonts w:hint="eastAsia"/>
        </w:rPr>
        <w:t>잘 모르겠습니다.</w:t>
      </w:r>
    </w:p>
    <w:p w14:paraId="2A797260" w14:textId="5032E2C1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4B31D443" w14:textId="1C42D7A4" w:rsidR="0037720E" w:rsidRDefault="0037720E" w:rsidP="0037720E">
      <w:pPr>
        <w:pStyle w:val="05"/>
        <w:numPr>
          <w:ilvl w:val="1"/>
          <w:numId w:val="22"/>
        </w:numPr>
      </w:pPr>
      <w:r>
        <w:rPr>
          <w:rFonts w:hint="eastAsia"/>
        </w:rPr>
        <w:t>잘 모르겠습니다.</w:t>
      </w:r>
      <w:bookmarkStart w:id="0" w:name="_GoBack"/>
      <w:bookmarkEnd w:id="0"/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r>
        <w:rPr>
          <w:rFonts w:hint="eastAsia"/>
        </w:rPr>
        <w:t>출력할것</w:t>
      </w:r>
      <w:proofErr w:type="spellEnd"/>
      <w:proofErr w:type="gramStart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692A6F6A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E21D3" w14:textId="77777777" w:rsidR="00931424" w:rsidRDefault="00931424">
      <w:pPr>
        <w:spacing w:before="0" w:after="480"/>
      </w:pPr>
      <w:r>
        <w:separator/>
      </w:r>
    </w:p>
  </w:endnote>
  <w:endnote w:type="continuationSeparator" w:id="0">
    <w:p w14:paraId="22548771" w14:textId="77777777" w:rsidR="00931424" w:rsidRDefault="00931424">
      <w:pPr>
        <w:spacing w:before="0" w:after="480"/>
      </w:pPr>
      <w:r>
        <w:continuationSeparator/>
      </w:r>
    </w:p>
  </w:endnote>
  <w:endnote w:type="continuationNotice" w:id="1">
    <w:p w14:paraId="7374FD9F" w14:textId="77777777" w:rsidR="00931424" w:rsidRDefault="0093142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70AA9" w14:textId="7BE47F33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916FAE">
      <w:rPr>
        <w:noProof/>
      </w:rPr>
      <w:t>4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916FAE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4D167" w14:textId="77777777" w:rsidR="00931424" w:rsidRDefault="00931424">
      <w:pPr>
        <w:spacing w:before="0" w:after="480"/>
      </w:pPr>
      <w:r>
        <w:separator/>
      </w:r>
    </w:p>
  </w:footnote>
  <w:footnote w:type="continuationSeparator" w:id="0">
    <w:p w14:paraId="5C2C7D25" w14:textId="77777777" w:rsidR="00931424" w:rsidRDefault="00931424">
      <w:pPr>
        <w:spacing w:before="0" w:after="480"/>
      </w:pPr>
      <w:r>
        <w:continuationSeparator/>
      </w:r>
    </w:p>
  </w:footnote>
  <w:footnote w:type="continuationNotice" w:id="1">
    <w:p w14:paraId="27B05E2C" w14:textId="77777777" w:rsidR="00931424" w:rsidRDefault="0093142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3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4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5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6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3"/>
  </w:num>
  <w:num w:numId="19">
    <w:abstractNumId w:val="4"/>
  </w:num>
  <w:num w:numId="20">
    <w:abstractNumId w:val="4"/>
  </w:num>
  <w:num w:numId="21">
    <w:abstractNumId w:val="2"/>
  </w:num>
  <w:num w:numId="2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33C9"/>
    <w:rsid w:val="00132292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7720E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16FAE"/>
    <w:rsid w:val="00920685"/>
    <w:rsid w:val="00922724"/>
    <w:rsid w:val="00922791"/>
    <w:rsid w:val="00925832"/>
    <w:rsid w:val="0092676C"/>
    <w:rsid w:val="00930F0B"/>
    <w:rsid w:val="00931424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35880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C0554B3-279B-40C5-AA4D-9EB36002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KGA_</cp:lastModifiedBy>
  <cp:revision>6</cp:revision>
  <cp:lastPrinted>2019-02-23T02:13:00Z</cp:lastPrinted>
  <dcterms:created xsi:type="dcterms:W3CDTF">2022-09-02T00:45:00Z</dcterms:created>
  <dcterms:modified xsi:type="dcterms:W3CDTF">2022-09-13T09:00:00Z</dcterms:modified>
</cp:coreProperties>
</file>