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66DD0">
      <w:pPr>
        <w:rPr>
          <w:rFonts w:hint="default"/>
          <w:lang w:val="en-US"/>
        </w:rPr>
      </w:pPr>
      <w:r>
        <w:rPr>
          <w:rFonts w:hint="default"/>
          <w:lang w:val="en-US"/>
        </w:rPr>
        <w:t>Ziggbee</w:t>
      </w:r>
    </w:p>
    <w:p w14:paraId="1FD150F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77995" cy="2611755"/>
            <wp:effectExtent l="0" t="0" r="1905" b="444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2611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0C0722">
      <w:pPr>
        <w:rPr>
          <w:rFonts w:ascii="SimSun" w:hAnsi="SimSun" w:eastAsia="SimSun" w:cs="SimSun"/>
          <w:sz w:val="24"/>
          <w:szCs w:val="24"/>
        </w:rPr>
      </w:pPr>
    </w:p>
    <w:p w14:paraId="374E1A8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55770" cy="2668270"/>
            <wp:effectExtent l="0" t="0" r="11430" b="1143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2668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4A9408">
      <w:pPr>
        <w:rPr>
          <w:rFonts w:ascii="SimSun" w:hAnsi="SimSun" w:eastAsia="SimSun" w:cs="SimSun"/>
          <w:sz w:val="24"/>
          <w:szCs w:val="24"/>
        </w:rPr>
      </w:pPr>
    </w:p>
    <w:p w14:paraId="388B47E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39260" cy="2649220"/>
            <wp:effectExtent l="0" t="0" r="2540" b="508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2649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0ADFA9">
      <w:pPr>
        <w:rPr>
          <w:rFonts w:ascii="SimSun" w:hAnsi="SimSun" w:eastAsia="SimSun" w:cs="SimSun"/>
          <w:sz w:val="24"/>
          <w:szCs w:val="24"/>
        </w:rPr>
      </w:pPr>
    </w:p>
    <w:p w14:paraId="7D58F831">
      <w:pPr>
        <w:rPr>
          <w:rFonts w:ascii="SimSun" w:hAnsi="SimSun" w:eastAsia="SimSun" w:cs="SimSun"/>
          <w:sz w:val="24"/>
          <w:szCs w:val="24"/>
        </w:rPr>
      </w:pPr>
    </w:p>
    <w:p w14:paraId="37AB19C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27830" cy="2667635"/>
            <wp:effectExtent l="0" t="0" r="1270" b="1206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2667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F1152A">
      <w:pPr>
        <w:rPr>
          <w:rFonts w:ascii="SimSun" w:hAnsi="SimSun" w:eastAsia="SimSun" w:cs="SimSun"/>
          <w:sz w:val="24"/>
          <w:szCs w:val="24"/>
        </w:rPr>
      </w:pPr>
    </w:p>
    <w:p w14:paraId="216EB6E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08145" cy="2630170"/>
            <wp:effectExtent l="0" t="0" r="8255" b="1143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2630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0596A7">
      <w:pPr>
        <w:rPr>
          <w:rFonts w:ascii="SimSun" w:hAnsi="SimSun" w:eastAsia="SimSun" w:cs="SimSun"/>
          <w:sz w:val="24"/>
          <w:szCs w:val="24"/>
        </w:rPr>
      </w:pPr>
    </w:p>
    <w:p w14:paraId="7D4C665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58310" cy="2672080"/>
            <wp:effectExtent l="0" t="0" r="8890" b="762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2672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A1CB88">
      <w:pPr>
        <w:rPr>
          <w:rFonts w:ascii="SimSun" w:hAnsi="SimSun" w:eastAsia="SimSun" w:cs="SimSun"/>
          <w:sz w:val="24"/>
          <w:szCs w:val="24"/>
        </w:rPr>
      </w:pPr>
    </w:p>
    <w:p w14:paraId="77B708D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312920" cy="2693670"/>
            <wp:effectExtent l="0" t="0" r="5080" b="1143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693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BAF905">
      <w:pPr>
        <w:rPr>
          <w:rFonts w:ascii="SimSun" w:hAnsi="SimSun" w:eastAsia="SimSun" w:cs="SimSun"/>
          <w:sz w:val="24"/>
          <w:szCs w:val="24"/>
        </w:rPr>
      </w:pPr>
    </w:p>
    <w:p w14:paraId="0420E2C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300855" cy="2686050"/>
            <wp:effectExtent l="0" t="0" r="4445" b="635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758AA5">
      <w:pPr>
        <w:rPr>
          <w:rFonts w:ascii="SimSun" w:hAnsi="SimSun" w:eastAsia="SimSun" w:cs="SimSun"/>
          <w:sz w:val="24"/>
          <w:szCs w:val="24"/>
        </w:rPr>
      </w:pPr>
    </w:p>
    <w:p w14:paraId="645A6186">
      <w:pPr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9655BF"/>
    <w:rsid w:val="7296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2026-10-19T08:13:00Z</dcterms:created>
  <dc:creator>AD</dc:creator>
  <cp:lastModifiedBy>Duyên Mỹ</cp:lastModifiedBy>
  <dcterms:modified xsi:type="dcterms:W3CDTF">2026-10-19T14:09:31Z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36D50371BC5A4A96A43EA5D2496180B5_11</vt:lpwstr>
  </property>
  <property fmtid="{D5CDD505-2E9C-101B-9397-08002B2CF9AE}" pid="4" name="KSOTemplateDocerSaveRecord">
    <vt:lpwstr>eyJoZGlkIjoiYjg5NzU5ZWQyZTBkOTcwMjUwNDZmZjJlNzJlMjlkYjAiLCJ1c2VySWQiOiIxMzkyMjIxOTIzODUyIn0=</vt:lpwstr>
  </property>
</Properties>
</file>