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67"/>
        <w:gridCol w:w="755"/>
        <w:gridCol w:w="1500"/>
        <w:gridCol w:w="468"/>
        <w:gridCol w:w="431"/>
        <w:gridCol w:w="659"/>
        <w:gridCol w:w="2135"/>
        <w:gridCol w:w="1187"/>
        <w:gridCol w:w="2436"/>
        <w:gridCol w:w="23"/>
        <w:gridCol w:w="863"/>
      </w:tblGrid>
      <w:tr>
        <w:trPr>
          <w:trHeight w:val="263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331590" cy="1183636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331590" cy="118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83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51"/>
            </w:tblGrid>
            <w:tr>
              <w:trPr>
                <w:trHeight w:val="1705" w:hRule="atLeast"/>
              </w:trPr>
              <w:tc>
                <w:tcPr>
                  <w:tcW w:w="68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CÔNG TY CỔ PHẦN VIỆT DANATRAVEL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Mã số thuế: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9 9 9 9 9 9 9 9 9 9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Địa chỉ: 9999 Bạch Đằng, Hải Châu, Đà Nẵng, Việt Nam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Số điện thoại:0999.999.999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Email: danatravel@gmail.com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Website:danaTrave.com.vn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Số tài khoản: 123456789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1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83"/>
            </w:tblGrid>
            <w:tr>
              <w:trPr>
                <w:trHeight w:val="354" w:hRule="atLeast"/>
              </w:trPr>
              <w:tc>
                <w:tcPr>
                  <w:tcW w:w="3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8"/>
                    </w:rPr>
                    <w:t xml:space="preserve">HÓA ĐƠN GIÁ TRỊ GIA TĂNG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1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9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599"/>
            </w:tblGrid>
            <w:tr>
              <w:trPr>
                <w:trHeight w:val="1362" w:hRule="atLeast"/>
              </w:trPr>
              <w:tc>
                <w:tcPr>
                  <w:tcW w:w="95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Tên khách hàng: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Toàn Nguyễn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CCCD: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123456785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Số điện thoại: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0938457732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Email: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lop20t1dut@gmail.com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Hình thức thanh toán: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Trực tiếp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0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"/>
              <w:gridCol w:w="2880"/>
              <w:gridCol w:w="1440"/>
              <w:gridCol w:w="1307"/>
              <w:gridCol w:w="1224"/>
              <w:gridCol w:w="1811"/>
            </w:tblGrid>
            <w:tr>
              <w:trPr>
                <w:trHeight w:val="282" w:hRule="atLeast"/>
              </w:trPr>
              <w:tc>
                <w:tcPr>
                  <w:tcW w:w="93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4"/>
                    </w:rPr>
                    <w:t xml:space="preserve">Du lịch Phú Quốc - Grand World - Checkin Dòng Sông Venice - Vinwonders từ Sài Gòn 2022</w:t>
                  </w:r>
                </w:p>
              </w:tc>
              <w:tc>
                <w:tcPr>
                  <w:tcW w:w="28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01" w:hRule="atLeast"/>
              </w:trPr>
              <w:tc>
                <w:tcPr>
                  <w:tcW w:w="9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STT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Dịch vụ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Đơn giá</w:t>
                  </w:r>
                </w:p>
              </w:tc>
              <w:tc>
                <w:tcPr>
                  <w:tcW w:w="130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Số lượng</w:t>
                  </w: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Đơn giá</w:t>
                  </w: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Thành tiền</w:t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9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Tour du lịch người lớn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VNĐ</w:t>
                  </w:r>
                </w:p>
              </w:tc>
              <w:tc>
                <w:tcPr>
                  <w:tcW w:w="130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5,945,478</w:t>
                  </w: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5,945,478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Tour du lịch trẻ em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VNĐ</w:t>
                  </w:r>
                </w:p>
              </w:tc>
              <w:tc>
                <w:tcPr>
                  <w:tcW w:w="130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297,273</w:t>
                  </w: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297,273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 tiền dịch vụ</w:t>
                  </w:r>
                </w:p>
              </w:tc>
              <w:tc>
                <w:tcPr>
                  <w:tcW w:w="130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6,242,751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Thuế suất GTTGT: 10%</w:t>
                  </w:r>
                </w:p>
              </w:tc>
              <w:tc>
                <w:tcPr>
                  <w:tcW w:w="28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Tiền thuế GTGT</w:t>
                  </w:r>
                </w:p>
              </w:tc>
              <w:tc>
                <w:tcPr>
                  <w:tcW w:w="130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624,275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 tiền thanh toán</w:t>
                  </w:r>
                </w:p>
              </w:tc>
              <w:tc>
                <w:tcPr>
                  <w:tcW w:w="130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6,867,026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3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Số tiền bằng chữ: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2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1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8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9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59"/>
            </w:tblGrid>
            <w:tr>
              <w:trPr>
                <w:trHeight w:val="1362" w:hRule="atLeast"/>
              </w:trPr>
              <w:tc>
                <w:tcPr>
                  <w:tcW w:w="30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Khách hàng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(Ký và ghi rõ họ tên)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Toàn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Phước Đại Toàn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624"/>
            </w:tblGrid>
            <w:tr>
              <w:trPr>
                <w:trHeight w:val="1362" w:hRule="atLeast"/>
              </w:trPr>
              <w:tc>
                <w:tcPr>
                  <w:tcW w:w="36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Ngày ..... tháng ...... năm .....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Nhân viên bán hàng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(Ký và ghi rõ họ tên)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Nhanvien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Nhân viên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3711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BillReport</dc:title>
</cp:coreProperties>
</file>