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43"/>
        <w:gridCol w:w="2759"/>
        <w:gridCol w:w="275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Rural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i_worry_that_my_mens_ugh_my_outer_garment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3.00)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3.00)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i_worried_that_my_me_e_l_was_wearing_them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i_was_satisfied_with_menstrual_materials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i_was_worried_that_s_l_was_not_using_them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i_worried_about_wher_menstrual_materials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when_at_home_i_worr_menstrual_materials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when_at_school_i_wa_menstrual_materials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when_at_school_home_o_not_have_my_period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4.0000 (4.0000, 4.0000)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4.0000 (4.0000, 4.0000)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2025-05-22T12:30:39Z</dcterms:modified>
  <cp:category/>
</cp:coreProperties>
</file>