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p>
    <w:p>
      <w:pPr>
        <w:spacing w:line="480" w:lineRule="auto" w:before="0" w:after="0"/>
      </w:pPr>
    </w:p>
    <w:p>
      <w:pPr>
        <w:spacing w:line="480" w:lineRule="auto" w:before="0" w:after="0"/>
      </w:pPr>
    </w:p>
    <w:p>
      <w:pPr>
        <w:spacing w:line="480" w:lineRule="auto" w:before="0" w:after="0"/>
        <w:jc w:val="center"/>
      </w:pPr>
      <w:r>
        <w:rPr>
          <w:rFonts w:ascii="Times New Roman" w:hAnsi="Times New Roman"/>
          <w:b w:val="0"/>
          <w:sz w:val="28"/>
        </w:rPr>
        <w:t>RESQ:</w:t>
      </w:r>
    </w:p>
    <w:p>
      <w:pPr>
        <w:spacing w:line="480" w:lineRule="auto" w:before="0" w:after="0"/>
        <w:jc w:val="center"/>
      </w:pPr>
      <w:r>
        <w:rPr>
          <w:rFonts w:ascii="Times New Roman" w:hAnsi="Times New Roman"/>
          <w:b w:val="0"/>
          <w:sz w:val="28"/>
        </w:rPr>
        <w:t>A MOBILE EMERGENCY RESPONSE AND CAMPUS SAFETY APPLICATION</w:t>
      </w:r>
    </w:p>
    <w:p>
      <w:pPr>
        <w:spacing w:line="480" w:lineRule="auto" w:before="0" w:after="0"/>
      </w:pPr>
    </w:p>
    <w:p>
      <w:pPr>
        <w:spacing w:line="480" w:lineRule="auto" w:before="0" w:after="0"/>
      </w:pPr>
    </w:p>
    <w:p>
      <w:pPr>
        <w:spacing w:line="480" w:lineRule="auto" w:before="0" w:after="0"/>
        <w:jc w:val="center"/>
      </w:pPr>
      <w:r>
        <w:rPr>
          <w:rFonts w:ascii="Times New Roman" w:hAnsi="Times New Roman"/>
          <w:b w:val="0"/>
          <w:sz w:val="24"/>
        </w:rPr>
        <w:t>An Undergraduate Research Scholars Thesis</w:t>
      </w:r>
    </w:p>
    <w:p>
      <w:pPr>
        <w:spacing w:line="480" w:lineRule="auto" w:before="0" w:after="0"/>
        <w:jc w:val="center"/>
      </w:pPr>
      <w:r>
        <w:rPr>
          <w:rFonts w:ascii="Times New Roman" w:hAnsi="Times New Roman"/>
          <w:b w:val="0"/>
          <w:sz w:val="24"/>
        </w:rPr>
        <w:t>by</w:t>
      </w:r>
    </w:p>
    <w:p>
      <w:pPr>
        <w:spacing w:line="480" w:lineRule="auto" w:before="0" w:after="0"/>
        <w:jc w:val="center"/>
      </w:pPr>
      <w:r>
        <w:rPr>
          <w:rFonts w:ascii="Times New Roman" w:hAnsi="Times New Roman"/>
          <w:b w:val="0"/>
          <w:sz w:val="24"/>
        </w:rPr>
        <w:t>[STUDENT NAME IN ALL CAPITAL LETTERS]</w:t>
      </w:r>
    </w:p>
    <w:p>
      <w:pPr>
        <w:spacing w:line="480" w:lineRule="auto" w:before="0" w:after="0"/>
      </w:pPr>
    </w:p>
    <w:p>
      <w:pPr>
        <w:spacing w:line="480" w:lineRule="auto" w:before="0" w:after="0"/>
      </w:pPr>
    </w:p>
    <w:p>
      <w:pPr>
        <w:spacing w:line="240" w:lineRule="auto"/>
        <w:jc w:val="center"/>
      </w:pPr>
      <w:r>
        <w:rPr>
          <w:rFonts w:ascii="Times New Roman" w:hAnsi="Times New Roman"/>
          <w:sz w:val="24"/>
        </w:rPr>
        <w:t>Submitted in partial fulfillment of the requirements</w:t>
        <w:br/>
        <w:t>for the degree of [DEGREE / PROGRAMME NAME]</w:t>
      </w:r>
    </w:p>
    <w:p>
      <w:pPr>
        <w:spacing w:line="480" w:lineRule="auto" w:before="0" w:after="0"/>
      </w:pPr>
    </w:p>
    <w:p>
      <w:pPr>
        <w:spacing w:line="480" w:lineRule="auto" w:before="0" w:after="0"/>
      </w:pPr>
    </w:p>
    <w:p>
      <w:pPr>
        <w:spacing w:line="240" w:lineRule="auto"/>
        <w:jc w:val="center"/>
      </w:pPr>
      <w:r>
        <w:rPr>
          <w:rFonts w:ascii="Times New Roman" w:hAnsi="Times New Roman"/>
          <w:sz w:val="24"/>
        </w:rPr>
        <w:t>Kwame Nkrumah University of Science and Technology</w:t>
      </w:r>
    </w:p>
    <w:p>
      <w:pPr>
        <w:spacing w:line="480" w:lineRule="auto" w:before="0" w:after="0"/>
      </w:pPr>
    </w:p>
    <w:p>
      <w:pPr>
        <w:spacing w:line="480" w:lineRule="auto" w:before="0" w:after="0"/>
      </w:pPr>
    </w:p>
    <w:p>
      <w:pPr>
        <w:spacing w:line="240" w:lineRule="auto"/>
        <w:jc w:val="center"/>
      </w:pPr>
      <w:r>
        <w:rPr>
          <w:rFonts w:ascii="Times New Roman" w:hAnsi="Times New Roman"/>
          <w:sz w:val="24"/>
        </w:rPr>
        <w:t>Approved by:</w:t>
        <w:br/>
        <w:br/>
        <w:t>[Supervisor's Name] — Thesis Supervisor</w:t>
      </w:r>
    </w:p>
    <w:p>
      <w:pPr>
        <w:spacing w:line="480" w:lineRule="auto" w:before="0" w:after="0"/>
      </w:pPr>
    </w:p>
    <w:p>
      <w:pPr>
        <w:spacing w:line="480" w:lineRule="auto" w:before="0" w:after="0"/>
      </w:pPr>
    </w:p>
    <w:p>
      <w:pPr>
        <w:spacing w:line="480" w:lineRule="auto" w:before="0" w:after="0"/>
        <w:jc w:val="center"/>
      </w:pPr>
      <w:r>
        <w:rPr>
          <w:rFonts w:ascii="Times New Roman" w:hAnsi="Times New Roman"/>
          <w:b w:val="0"/>
          <w:sz w:val="24"/>
        </w:rPr>
        <w:t>[Month Year]</w:t>
      </w:r>
    </w:p>
    <w:p>
      <w:pPr>
        <w:sectPr>
          <w:footerReference w:type="default" r:id="rId9"/>
          <w:pgSz w:w="12240" w:h="15840"/>
          <w:pgMar w:top="1417" w:right="1417" w:bottom="1417" w:left="2268" w:header="720" w:footer="720" w:gutter="0"/>
          <w:cols w:space="720"/>
          <w:docGrid w:linePitch="360"/>
        </w:sectPr>
      </w:pPr>
    </w:p>
    <w:p>
      <w:pPr>
        <w:spacing w:line="480" w:lineRule="auto" w:before="0" w:after="0"/>
        <w:jc w:val="center"/>
      </w:pPr>
      <w:r>
        <w:rPr>
          <w:rFonts w:ascii="Times New Roman" w:hAnsi="Times New Roman"/>
          <w:b/>
          <w:sz w:val="28"/>
        </w:rPr>
        <w:t>TABLE OF CONTENTS</w:t>
      </w:r>
    </w:p>
    <w:p>
      <w:pPr>
        <w:spacing w:line="480" w:lineRule="auto" w:before="0" w:after="0"/>
      </w:pPr>
    </w:p>
    <w:p>
      <w:r>
        <w:fldChar w:fldCharType="begin"/>
        <w:instrText xml:space="preserve">TOC \o "1-3" \h \z \u</w:instrText>
        <w:fldChar w:fldCharType="separate"/>
      </w:r>
      <w:r>
        <w:rPr>
          <w:i/>
        </w:rPr>
        <w:t>Right-click and choose Update Field (or press F9) after opening this document in Word to populate the Table of Contents.</w:t>
      </w:r>
      <w:r>
        <w:fldChar w:fldCharType="end"/>
      </w:r>
    </w:p>
    <w:p>
      <w:r>
        <w:br w:type="page"/>
      </w:r>
    </w:p>
    <w:p>
      <w:pPr>
        <w:spacing w:line="480" w:lineRule="auto" w:before="0" w:after="0"/>
        <w:jc w:val="center"/>
      </w:pPr>
      <w:r>
        <w:rPr>
          <w:rFonts w:ascii="Times New Roman" w:hAnsi="Times New Roman"/>
          <w:b/>
          <w:sz w:val="28"/>
        </w:rPr>
        <w:t>ABSTRACT</w:t>
      </w:r>
    </w:p>
    <w:p>
      <w:pPr>
        <w:spacing w:line="480" w:lineRule="auto" w:before="0" w:after="0"/>
      </w:pPr>
    </w:p>
    <w:p>
      <w:pPr>
        <w:spacing w:line="480" w:lineRule="auto" w:before="0" w:after="0"/>
        <w:jc w:val="both"/>
      </w:pPr>
      <w:r>
        <w:rPr>
          <w:rFonts w:ascii="Times New Roman" w:hAnsi="Times New Roman"/>
          <w:sz w:val="24"/>
        </w:rPr>
        <w:t>Emergencies on a university campus — medical incidents, security threats, harassment, fires, or accidents — are time-critical events in which the speed of reporting and the speed of human response are often the dominant factors determining outcome severity. Existing channels for reporting a campus emergency, such as telephoning campus security or physically locating the nearest staff member, are slow and do not scale with the number of people on campus who may already be capable of helping and physically close enough to do so. Commercial personal-safety applications typically alert only a small, fixed, pre-selected list of contacts, while campus-specific safety applications typically route a report to a central authority rather than to nearby peers. Neither category combines geographic proximity with an individual's own trusted social network as two independent channels for reaching help.</w:t>
      </w:r>
    </w:p>
    <w:p>
      <w:pPr>
        <w:spacing w:line="480" w:lineRule="auto" w:before="0" w:after="0"/>
      </w:pPr>
    </w:p>
    <w:p>
      <w:pPr>
        <w:spacing w:line="480" w:lineRule="auto" w:before="0" w:after="0"/>
        <w:jc w:val="both"/>
      </w:pPr>
      <w:r>
        <w:rPr>
          <w:rFonts w:ascii="Times New Roman" w:hAnsi="Times New Roman"/>
          <w:sz w:val="24"/>
        </w:rPr>
        <w:t>This thesis presents ResQ, a cross-platform mobile emergency-response and campus-safety application built with React Native (Expo) and a Supabase (PostgreSQL/PostGIS) backend. ResQ's central capability is a hold-to-confirm SOS broadcast that streams a sender's live location to two overlapping groups of potential responders: users who are currently within a configurable radius of the sender, resolved server-side using PostGIS proximity queries, and users in the sender's trusted contact network, resolved independently of location. Responders receive the alert in real time via Supabase Realtime while the app is open, and via server-dispatched push notifications — routed through Postgres triggers, a Supabase Edge Function, and the Expo push API — even when the app is closed. The system also includes general incident reporting with map-based visualisation and marker clustering, a Walk Safe feature for sharing a live route with trusted contacts, a Medical ID for surfacing critical health information to responders, private and emergency-scoped chat, a trusted-contact/friend network, and a multi-category notification system covering nearby emergencies, incident hotspots, chat messages, and social updates.</w:t>
      </w:r>
    </w:p>
    <w:p>
      <w:pPr>
        <w:spacing w:line="480" w:lineRule="auto" w:before="0" w:after="0"/>
      </w:pPr>
    </w:p>
    <w:p>
      <w:pPr>
        <w:spacing w:line="480" w:lineRule="auto" w:before="0" w:after="0"/>
        <w:jc w:val="both"/>
      </w:pPr>
      <w:r>
        <w:rPr>
          <w:rFonts w:ascii="Times New Roman" w:hAnsi="Times New Roman"/>
          <w:sz w:val="24"/>
        </w:rPr>
        <w:t>The system was developed iteratively, with particular attention paid to the reliability and latency of the SOS path: the time between a user holding the SOS button and their alert becoming visible to responders was reduced by preferring a cached device location over waiting for a fresh high-accuracy GPS fix, and by removing an unnecessary authentication round-trip from the alert-creation call. A previously unhandled edge case — a responder continuing to navigate toward an SOS alert after the sender had already cancelled or resolved it — was identified and corrected with a dedicated real-time status subscription. The notification and push infrastructure was designed with explicit attention to data privacy: user location is stored server-side only as a single, continuously overwritten current position (not a history), is inaccessible to other ordinary users under Row Level Security, and is used exclusively for anonymous proximity matching.</w:t>
      </w:r>
    </w:p>
    <w:p>
      <w:pPr>
        <w:spacing w:line="480" w:lineRule="auto" w:before="0" w:after="0"/>
      </w:pPr>
    </w:p>
    <w:p>
      <w:pPr>
        <w:spacing w:line="480" w:lineRule="auto" w:before="0" w:after="0"/>
        <w:jc w:val="both"/>
      </w:pPr>
      <w:r>
        <w:rPr>
          <w:rFonts w:ascii="Times New Roman" w:hAnsi="Times New Roman"/>
          <w:sz w:val="24"/>
        </w:rPr>
        <w:t>This work demonstrates the technical feasibility of a lightweight, dual-channel (proximity and trust-network) emergency response system suitable for deployment on a university campus, and identifies concrete directions for future work, including a formal usability evaluation with real users, an administrative analytics dashboard, and extension of the server-side push infrastructure to additional notification categories.</w:t>
      </w:r>
    </w:p>
    <w:p>
      <w:pPr>
        <w:spacing w:line="480" w:lineRule="auto" w:before="0" w:after="0"/>
      </w:pPr>
    </w:p>
    <w:p>
      <w:pPr>
        <w:spacing w:line="480" w:lineRule="auto" w:before="0" w:after="0"/>
        <w:jc w:val="both"/>
      </w:pPr>
      <w:r>
        <w:rPr>
          <w:rFonts w:ascii="Times New Roman" w:hAnsi="Times New Roman"/>
          <w:sz w:val="24"/>
        </w:rPr>
        <w:t>Keywords: campus safety, emergency response, mobile application, real-time systems, geospatial proximity matching, push notifications, React Native, Supabase.</w:t>
      </w:r>
    </w:p>
    <w:p>
      <w:pPr>
        <w:spacing w:line="480" w:lineRule="auto" w:before="0" w:after="0"/>
      </w:pPr>
    </w:p>
    <w:p>
      <w:r>
        <w:br w:type="page"/>
      </w:r>
    </w:p>
    <w:p>
      <w:pPr>
        <w:spacing w:line="480" w:lineRule="auto" w:before="0" w:after="0"/>
        <w:jc w:val="center"/>
      </w:pPr>
      <w:r>
        <w:rPr>
          <w:rFonts w:ascii="Times New Roman" w:hAnsi="Times New Roman"/>
          <w:b/>
          <w:sz w:val="28"/>
        </w:rPr>
        <w:t>DEDICATION</w:t>
      </w:r>
    </w:p>
    <w:p>
      <w:pPr>
        <w:spacing w:line="480" w:lineRule="auto" w:before="0" w:after="0"/>
      </w:pPr>
    </w:p>
    <w:p>
      <w:pPr>
        <w:spacing w:line="480" w:lineRule="auto" w:before="0" w:after="0"/>
        <w:jc w:val="both"/>
      </w:pPr>
      <w:r>
        <w:rPr>
          <w:rFonts w:ascii="Times New Roman" w:hAnsi="Times New Roman"/>
          <w:i/>
          <w:sz w:val="24"/>
        </w:rPr>
        <w:t>[Optional — leave this page for a personal dedication if desired, or delete this page and its Table of Contents entry.]</w:t>
      </w:r>
    </w:p>
    <w:p>
      <w:r>
        <w:br w:type="page"/>
      </w:r>
    </w:p>
    <w:p>
      <w:pPr>
        <w:spacing w:line="480" w:lineRule="auto" w:before="0" w:after="0"/>
        <w:jc w:val="center"/>
      </w:pPr>
      <w:r>
        <w:rPr>
          <w:rFonts w:ascii="Times New Roman" w:hAnsi="Times New Roman"/>
          <w:b/>
          <w:sz w:val="28"/>
        </w:rPr>
        <w:t>ACKNOWLEDGMENTS</w:t>
      </w:r>
    </w:p>
    <w:p>
      <w:pPr>
        <w:spacing w:line="480" w:lineRule="auto" w:before="0" w:after="0"/>
      </w:pPr>
    </w:p>
    <w:p>
      <w:pPr>
        <w:spacing w:line="480" w:lineRule="auto" w:before="0" w:after="0"/>
        <w:jc w:val="both"/>
      </w:pPr>
      <w:r>
        <w:rPr>
          <w:rFonts w:ascii="Times New Roman" w:hAnsi="Times New Roman"/>
          <w:i/>
          <w:sz w:val="24"/>
        </w:rPr>
        <w:t>[Write your own acknowledgments here — thank your supervisor, department, and anyone who supported the project by name. This section should be in your own words.]</w:t>
      </w:r>
    </w:p>
    <w:p>
      <w:pPr>
        <w:sectPr>
          <w:footerReference w:type="default" r:id="rId10"/>
          <w:pgSz w:w="12240" w:h="15840"/>
          <w:pgMar w:top="1417" w:right="1417" w:bottom="1417" w:left="2268" w:header="720" w:footer="720" w:gutter="0"/>
          <w:cols w:space="720"/>
          <w:docGrid w:linePitch="360"/>
          <w:pgNumType w:fmt="lowerRoman" w:start="2"/>
        </w:sectPr>
      </w:pPr>
    </w:p>
    <w:p>
      <w:pPr>
        <w:spacing w:line="480" w:lineRule="auto" w:before="0" w:after="0"/>
        <w:jc w:val="center"/>
      </w:pPr>
      <w:r>
        <w:rPr>
          <w:rFonts w:ascii="Times New Roman" w:hAnsi="Times New Roman"/>
          <w:b/>
          <w:sz w:val="28"/>
        </w:rPr>
        <w:t>CHAPTER I</w:t>
      </w:r>
    </w:p>
    <w:p>
      <w:pPr>
        <w:spacing w:line="480" w:lineRule="auto" w:before="0" w:after="0"/>
        <w:jc w:val="center"/>
      </w:pPr>
      <w:r>
        <w:rPr>
          <w:rFonts w:ascii="Times New Roman" w:hAnsi="Times New Roman"/>
          <w:b/>
          <w:sz w:val="28"/>
        </w:rPr>
        <w:t>INTRODUCTION</w:t>
      </w:r>
    </w:p>
    <w:p>
      <w:pPr>
        <w:spacing w:line="480" w:lineRule="auto"/>
      </w:pPr>
    </w:p>
    <w:p>
      <w:pPr>
        <w:spacing w:line="480" w:lineRule="auto" w:before="0" w:after="0"/>
        <w:jc w:val="left"/>
      </w:pPr>
      <w:r>
        <w:rPr>
          <w:rFonts w:ascii="Times New Roman" w:hAnsi="Times New Roman"/>
          <w:b/>
          <w:sz w:val="24"/>
        </w:rPr>
        <w:t>Background to the study</w:t>
      </w:r>
    </w:p>
    <w:p>
      <w:pPr>
        <w:spacing w:line="480" w:lineRule="auto" w:before="0" w:after="0"/>
      </w:pPr>
    </w:p>
    <w:p>
      <w:pPr>
        <w:spacing w:line="480" w:lineRule="auto" w:before="0" w:after="0"/>
        <w:jc w:val="both"/>
      </w:pPr>
      <w:r>
        <w:rPr>
          <w:rFonts w:ascii="Times New Roman" w:hAnsi="Times New Roman"/>
          <w:sz w:val="24"/>
        </w:rPr>
        <w:t>A university campus is, in effect, a small city: thousands of residents living, studying, and moving through a bounded geographic area at almost all hours. Within that population, emergencies of many kinds occur — medical incidents such as fainting, allergic reactions, or injuries; security incidents such as theft, harassment, or assault; and accidents such as falls or fires. In each case, the outcome for the person affected is strongly influenced by two intervals: the time between the incident occurring and it being reported, and the time between it being reported and a capable person arriving to help. Both intervals are, in principle, reducible through technology, and it is this reduction that motivates the present work.</w:t>
      </w:r>
    </w:p>
    <w:p>
      <w:pPr>
        <w:spacing w:line="480" w:lineRule="auto" w:before="0" w:after="0"/>
      </w:pPr>
    </w:p>
    <w:p>
      <w:pPr>
        <w:spacing w:line="480" w:lineRule="auto" w:before="0" w:after="0"/>
        <w:jc w:val="both"/>
      </w:pPr>
      <w:r>
        <w:rPr>
          <w:rFonts w:ascii="Times New Roman" w:hAnsi="Times New Roman"/>
          <w:sz w:val="24"/>
        </w:rPr>
        <w:t>The conventional channels available to a student or staff member witnessing or experiencing an emergency are limited. They may telephone campus security, but this requires knowing the correct number, being able to speak, and waiting for a dispatched response that must travel from wherever security personnel happen to be. They may attempt to physically locate the nearest member of staff or a nearby building's help desk, which is slow and unreliable outside of working hours. Neither channel makes any use of the fact that, on a densely populated campus, there are very often other people within a short walking distance of any given location who would be willing and able to help if only they knew help was needed.</w:t>
      </w:r>
    </w:p>
    <w:p>
      <w:pPr>
        <w:spacing w:line="480" w:lineRule="auto" w:before="0" w:after="0"/>
      </w:pPr>
    </w:p>
    <w:p>
      <w:pPr>
        <w:spacing w:line="480" w:lineRule="auto" w:before="0" w:after="0"/>
        <w:jc w:val="left"/>
      </w:pPr>
      <w:r>
        <w:rPr>
          <w:rFonts w:ascii="Times New Roman" w:hAnsi="Times New Roman"/>
          <w:b/>
          <w:sz w:val="24"/>
        </w:rPr>
        <w:t>Statement of the problem</w:t>
      </w:r>
    </w:p>
    <w:p>
      <w:pPr>
        <w:spacing w:line="480" w:lineRule="auto" w:before="0" w:after="0"/>
      </w:pPr>
    </w:p>
    <w:p>
      <w:pPr>
        <w:spacing w:line="480" w:lineRule="auto" w:before="0" w:after="0"/>
        <w:jc w:val="both"/>
      </w:pPr>
      <w:r>
        <w:rPr>
          <w:rFonts w:ascii="Times New Roman" w:hAnsi="Times New Roman"/>
          <w:sz w:val="24"/>
        </w:rPr>
        <w:t>Existing mobile solutions for personal safety generally fall into one of two categories, and both leave a gap that is directly relevant to the campus context. The first category, exemplified by commercial personal-safety applications, allows a user to pre-select a small, fixed list of emergency contacts who are alerted when the user triggers an SOS or fails to check in within a set time. This approach is effective when the pre-selected contacts are available and nearby, but it does nothing to involve the much larger pool of people who may happen to be physically close to the emergency at the moment it occurs, and who were never on the user's contact list in the first place. The second category, exemplified by campus-specific safety applications, typically routes an incident report to a central authority such as campus security, functioning as a faster telephone call rather than as a mechanism for mobilising nearby peers directly.</w:t>
      </w:r>
    </w:p>
    <w:p>
      <w:pPr>
        <w:spacing w:line="480" w:lineRule="auto" w:before="0" w:after="0"/>
      </w:pPr>
    </w:p>
    <w:p>
      <w:pPr>
        <w:spacing w:line="480" w:lineRule="auto" w:before="0" w:after="0"/>
        <w:jc w:val="both"/>
      </w:pPr>
      <w:r>
        <w:rPr>
          <w:rFonts w:ascii="Times New Roman" w:hAnsi="Times New Roman"/>
          <w:sz w:val="24"/>
        </w:rPr>
        <w:t>Neither category treats geographic proximity and personal trust as two independent, simultaneously usable channels for reaching help. A system that could alert both "whoever is currently closest and therefore fastest to arrive" and "people who already know and are invested in this specific individual's wellbeing" would, in principle, combine the strengths of both existing approaches while avoiding the weaknesses of either used alone.</w:t>
      </w:r>
    </w:p>
    <w:p>
      <w:pPr>
        <w:spacing w:line="480" w:lineRule="auto" w:before="0" w:after="0"/>
      </w:pPr>
    </w:p>
    <w:p>
      <w:pPr>
        <w:spacing w:line="480" w:lineRule="auto" w:before="0" w:after="0"/>
        <w:jc w:val="both"/>
      </w:pPr>
      <w:r>
        <w:rPr>
          <w:rFonts w:ascii="Times New Roman" w:hAnsi="Times New Roman"/>
          <w:sz w:val="24"/>
        </w:rPr>
        <w:t>A further, more narrowly technical problem motivates part of this thesis: even where a proximity- or trust-based alerting mechanism exists, its usefulness is limited unless the alert reaches responders quickly, remains accurate as circumstances change (for instance, if the sender's condition or location changes, or if the emergency is resolved or was a false alarm), and reaches responders even if they are not actively using the application at the moment the emergency begins. Each of these three requirements — trigger latency, live status propagation, and background delivery — introduces distinct engineering challenges that are addressed in this thesis.</w:t>
      </w:r>
    </w:p>
    <w:p>
      <w:pPr>
        <w:spacing w:line="480" w:lineRule="auto" w:before="0" w:after="0"/>
      </w:pPr>
    </w:p>
    <w:p>
      <w:pPr>
        <w:spacing w:line="480" w:lineRule="auto" w:before="0" w:after="0"/>
        <w:jc w:val="left"/>
      </w:pPr>
      <w:r>
        <w:rPr>
          <w:rFonts w:ascii="Times New Roman" w:hAnsi="Times New Roman"/>
          <w:b/>
          <w:sz w:val="24"/>
        </w:rPr>
        <w:t>Objectives of the study</w:t>
      </w:r>
    </w:p>
    <w:p>
      <w:pPr>
        <w:spacing w:line="480" w:lineRule="auto" w:before="0" w:after="0"/>
      </w:pPr>
    </w:p>
    <w:p>
      <w:pPr>
        <w:spacing w:line="480" w:lineRule="auto" w:before="0" w:after="0"/>
        <w:jc w:val="both"/>
      </w:pPr>
      <w:r>
        <w:rPr>
          <w:rFonts w:ascii="Times New Roman" w:hAnsi="Times New Roman"/>
          <w:sz w:val="24"/>
        </w:rPr>
        <w:t>The general objective of this study was to design, implement, and evaluate a mobile campus emergency-response application that alerts both geographically proximate users and trusted-network contacts when a user broadcasts an emergency, and that delivers that alert with low latency, accurate real-time status, and reliable background delivery.</w:t>
      </w:r>
    </w:p>
    <w:p>
      <w:pPr>
        <w:spacing w:line="480" w:lineRule="auto" w:before="0" w:after="0"/>
      </w:pPr>
    </w:p>
    <w:p>
      <w:pPr>
        <w:spacing w:line="480" w:lineRule="auto" w:before="0" w:after="0"/>
        <w:jc w:val="both"/>
      </w:pPr>
      <w:r>
        <w:rPr>
          <w:rFonts w:ascii="Times New Roman" w:hAnsi="Times New Roman"/>
          <w:sz w:val="24"/>
        </w:rPr>
        <w:t>The specific objectives were to:</w:t>
      </w:r>
    </w:p>
    <w:p>
      <w:pPr>
        <w:spacing w:line="480" w:lineRule="auto" w:before="0" w:after="0"/>
      </w:pPr>
    </w:p>
    <w:p>
      <w:pPr>
        <w:pStyle w:val="ListBullet"/>
        <w:spacing w:line="240" w:lineRule="auto" w:before="0" w:after="80"/>
        <w:ind w:left="340"/>
      </w:pPr>
      <w:r>
        <w:rPr>
          <w:rFonts w:ascii="Times New Roman" w:hAnsi="Times New Roman"/>
          <w:sz w:val="24"/>
        </w:rPr>
        <w:t>Design and implement a hold-to-confirm SOS broadcast mechanism that minimises the time between a user's decision to seek help and their location becoming visible to responders.</w:t>
      </w:r>
    </w:p>
    <w:p>
      <w:pPr>
        <w:pStyle w:val="ListBullet"/>
        <w:spacing w:line="240" w:lineRule="auto" w:before="0" w:after="80"/>
        <w:ind w:left="340"/>
      </w:pPr>
      <w:r>
        <w:rPr>
          <w:rFonts w:ascii="Times New Roman" w:hAnsi="Times New Roman"/>
          <w:sz w:val="24"/>
        </w:rPr>
        <w:t>Design a server-side recipient-resolution mechanism that identifies, for a given emergency, both nearby users (via geospatial proximity matching) and trusted-network contacts (via a social graph), without requiring the client to know in advance who those recipients are.</w:t>
      </w:r>
    </w:p>
    <w:p>
      <w:pPr>
        <w:pStyle w:val="ListBullet"/>
        <w:spacing w:line="240" w:lineRule="auto" w:before="0" w:after="80"/>
        <w:ind w:left="340"/>
      </w:pPr>
      <w:r>
        <w:rPr>
          <w:rFonts w:ascii="Times New Roman" w:hAnsi="Times New Roman"/>
          <w:sz w:val="24"/>
        </w:rPr>
        <w:t>Implement real-time propagation of an emergency's lifecycle — including cancellation and resolution — to responders who are actively engaged with it, correcting the case where a responder continues toward an alert the sender has already withdrawn.</w:t>
      </w:r>
    </w:p>
    <w:p>
      <w:pPr>
        <w:pStyle w:val="ListBullet"/>
        <w:spacing w:line="240" w:lineRule="auto" w:before="0" w:after="80"/>
        <w:ind w:left="340"/>
      </w:pPr>
      <w:r>
        <w:rPr>
          <w:rFonts w:ascii="Times New Roman" w:hAnsi="Times New Roman"/>
          <w:sz w:val="24"/>
        </w:rPr>
        <w:t>Design and implement a notification architecture capable of delivering alerts both while the application is in active use (via a live client-side channel) and while it is closed (via server-dispatched push notifications), while protecting user location data through appropriate access controls.</w:t>
      </w:r>
    </w:p>
    <w:p>
      <w:pPr>
        <w:pStyle w:val="ListBullet"/>
        <w:spacing w:line="240" w:lineRule="auto" w:before="0" w:after="80"/>
        <w:ind w:left="340"/>
      </w:pPr>
      <w:r>
        <w:rPr>
          <w:rFonts w:ascii="Times New Roman" w:hAnsi="Times New Roman"/>
          <w:sz w:val="24"/>
        </w:rPr>
        <w:t>Implement supporting safety features — incident reporting, live route sharing, and a medical information profile — that complement the core SOS mechanism within a single application.</w:t>
      </w:r>
    </w:p>
    <w:p>
      <w:pPr>
        <w:spacing w:line="480" w:lineRule="auto" w:before="0" w:after="0"/>
        <w:jc w:val="left"/>
      </w:pPr>
      <w:r>
        <w:rPr>
          <w:rFonts w:ascii="Times New Roman" w:hAnsi="Times New Roman"/>
          <w:b/>
          <w:sz w:val="24"/>
        </w:rPr>
        <w:t>Scope and delimitation</w:t>
      </w:r>
    </w:p>
    <w:p>
      <w:pPr>
        <w:spacing w:line="480" w:lineRule="auto" w:before="0" w:after="0"/>
      </w:pPr>
    </w:p>
    <w:p>
      <w:pPr>
        <w:spacing w:line="480" w:lineRule="auto" w:before="0" w:after="0"/>
        <w:jc w:val="both"/>
      </w:pPr>
      <w:r>
        <w:rPr>
          <w:rFonts w:ascii="Times New Roman" w:hAnsi="Times New Roman"/>
          <w:sz w:val="24"/>
        </w:rPr>
        <w:t>This thesis covers the design and implementation of the ResQ mobile client (built with React Native and Expo, targeting both iOS and Android) and its backend (built on Supabase, comprising a PostgreSQL database with the PostGIS extension, Supabase Realtime, Supabase Edge Functions, and Supabase Authentication), together with the integration of Expo's push notification service for background alert delivery.</w:t>
      </w:r>
    </w:p>
    <w:p>
      <w:pPr>
        <w:spacing w:line="480" w:lineRule="auto" w:before="0" w:after="0"/>
      </w:pPr>
    </w:p>
    <w:p>
      <w:pPr>
        <w:spacing w:line="480" w:lineRule="auto" w:before="0" w:after="0"/>
        <w:jc w:val="both"/>
      </w:pPr>
      <w:r>
        <w:rPr>
          <w:rFonts w:ascii="Times New Roman" w:hAnsi="Times New Roman"/>
          <w:sz w:val="24"/>
        </w:rPr>
        <w:t>The study is delimited as follows. It does not extend to the design or integration of dedicated hardware such as wearable panic buttons. It does not integrate directly with law-enforcement dispatch systems; alerts are directed to application users (which may include campus security personnel using the application) rather than to an external emergency-services computer-aided dispatch platform. It does not include a formal, statistically powered usability study with live users; the system's behaviour is instead evaluated through its functional capabilities, its handling of identified edge cases, and its measured or reasoned latency characteristics, with a controlled user evaluation identified as a direction for future work in Chapter V.</w:t>
      </w:r>
    </w:p>
    <w:p>
      <w:pPr>
        <w:spacing w:line="480" w:lineRule="auto" w:before="0" w:after="0"/>
      </w:pPr>
    </w:p>
    <w:p>
      <w:pPr>
        <w:spacing w:line="480" w:lineRule="auto" w:before="0" w:after="0"/>
        <w:jc w:val="left"/>
      </w:pPr>
      <w:r>
        <w:rPr>
          <w:rFonts w:ascii="Times New Roman" w:hAnsi="Times New Roman"/>
          <w:b/>
          <w:sz w:val="24"/>
        </w:rPr>
        <w:t>Organisation of the thesis</w:t>
      </w:r>
    </w:p>
    <w:p>
      <w:pPr>
        <w:spacing w:line="480" w:lineRule="auto" w:before="0" w:after="0"/>
      </w:pPr>
    </w:p>
    <w:p>
      <w:pPr>
        <w:spacing w:line="480" w:lineRule="auto" w:before="0" w:after="0"/>
        <w:jc w:val="both"/>
      </w:pPr>
      <w:r>
        <w:rPr>
          <w:rFonts w:ascii="Times New Roman" w:hAnsi="Times New Roman"/>
          <w:sz w:val="24"/>
        </w:rPr>
        <w:t>The remainder of this thesis is organised as follows. Chapter II reviews existing mobile personal-safety applications, campus-specific safety systems, and crowd-sourced safety networks, and situates ResQ's dual-channel (proximity and trust-network) approach relative to them. Chapter III describes the methodology followed in designing and implementing the system, including the technology stack, the data model, and the architecture of each major feature. Chapter IV presents an analysis of the implemented system, including the specific engineering problems that were identified and resolved during development and their measured or reasoned effect on system behaviour. Chapter V concludes the thesis with a summary of contributions, a discussion of limitations, and recommendations for future work.</w:t>
      </w:r>
    </w:p>
    <w:p>
      <w:pPr>
        <w:spacing w:line="480" w:lineRule="auto" w:before="0" w:after="0"/>
      </w:pPr>
    </w:p>
    <w:p>
      <w:r>
        <w:br w:type="page"/>
      </w:r>
    </w:p>
    <w:p>
      <w:pPr>
        <w:spacing w:line="480" w:lineRule="auto" w:before="0" w:after="0"/>
        <w:jc w:val="center"/>
      </w:pPr>
      <w:r>
        <w:rPr>
          <w:rFonts w:ascii="Times New Roman" w:hAnsi="Times New Roman"/>
          <w:b/>
          <w:sz w:val="28"/>
        </w:rPr>
        <w:t>CHAPTER II</w:t>
      </w:r>
    </w:p>
    <w:p>
      <w:pPr>
        <w:spacing w:line="480" w:lineRule="auto" w:before="0" w:after="0"/>
        <w:jc w:val="center"/>
      </w:pPr>
      <w:r>
        <w:rPr>
          <w:rFonts w:ascii="Times New Roman" w:hAnsi="Times New Roman"/>
          <w:b/>
          <w:sz w:val="28"/>
        </w:rPr>
        <w:t>REVIEW OF RELATED LITERATURE</w:t>
      </w:r>
    </w:p>
    <w:p>
      <w:pPr>
        <w:spacing w:line="480" w:lineRule="auto"/>
      </w:pPr>
    </w:p>
    <w:p>
      <w:pPr>
        <w:spacing w:line="480" w:lineRule="auto" w:before="0" w:after="0"/>
        <w:jc w:val="both"/>
      </w:pPr>
      <w:r>
        <w:rPr>
          <w:rFonts w:ascii="Times New Roman" w:hAnsi="Times New Roman"/>
          <w:i/>
          <w:sz w:val="24"/>
        </w:rPr>
        <w:t>[NOTE: Every bracketed marker of the form [CITATION NEEDED] below stands in for a real, verifiable academic or industry source that must be located and inserted by the author before submission. No citation has been fabricated in this draft; inventing a source would constitute academic misconduct, so these are left as explicit placeholders rather than invented references.]</w:t>
      </w:r>
    </w:p>
    <w:p>
      <w:pPr>
        <w:spacing w:line="480" w:lineRule="auto" w:before="0" w:after="0"/>
      </w:pPr>
    </w:p>
    <w:p>
      <w:pPr>
        <w:spacing w:line="480" w:lineRule="auto" w:before="0" w:after="0"/>
        <w:jc w:val="left"/>
      </w:pPr>
      <w:r>
        <w:rPr>
          <w:rFonts w:ascii="Times New Roman" w:hAnsi="Times New Roman"/>
          <w:b/>
          <w:sz w:val="24"/>
        </w:rPr>
        <w:t>Mobile personal-safety applications</w:t>
      </w:r>
    </w:p>
    <w:p>
      <w:pPr>
        <w:spacing w:line="480" w:lineRule="auto" w:before="0" w:after="0"/>
      </w:pPr>
    </w:p>
    <w:p>
      <w:pPr>
        <w:spacing w:line="480" w:lineRule="auto" w:before="0" w:after="0"/>
        <w:jc w:val="both"/>
      </w:pPr>
      <w:r>
        <w:rPr>
          <w:rFonts w:ascii="Times New Roman" w:hAnsi="Times New Roman"/>
          <w:sz w:val="24"/>
        </w:rPr>
        <w:t>A well-established category of consumer mobile application allows a user to designate a small set of trusted contacts who are notified when the user triggers a manual alert or fails to confirm their safety within a timer-based check-in window. Applications such as bSafe and Noonlight (previously marketed as SafeTrek) exemplify this pattern [CITATION NEEDED]. These applications are effective at reaching a user's pre-selected circle quickly, and some, including Noonlight, additionally offer a paid professional monitoring service that can escalate an alert to emergency dispatch [CITATION NEEDED]. Their principal limitation for a campus context is structural rather than technical: the set of people notified is fixed at the time of setup and bears no relationship to who is physically closest to the user at the moment an emergency occurs. On a campus, the fastest possible responder to a given incident is very often someone who is not, and never would be, on the user's personal contact list.</w:t>
      </w:r>
    </w:p>
    <w:p>
      <w:pPr>
        <w:spacing w:line="480" w:lineRule="auto" w:before="0" w:after="0"/>
      </w:pPr>
    </w:p>
    <w:p>
      <w:pPr>
        <w:spacing w:line="480" w:lineRule="auto" w:before="0" w:after="0"/>
        <w:jc w:val="left"/>
      </w:pPr>
      <w:r>
        <w:rPr>
          <w:rFonts w:ascii="Times New Roman" w:hAnsi="Times New Roman"/>
          <w:b/>
          <w:sz w:val="24"/>
        </w:rPr>
        <w:t>Campus-specific safety systems</w:t>
      </w:r>
    </w:p>
    <w:p>
      <w:pPr>
        <w:spacing w:line="480" w:lineRule="auto" w:before="0" w:after="0"/>
      </w:pPr>
    </w:p>
    <w:p>
      <w:pPr>
        <w:spacing w:line="480" w:lineRule="auto" w:before="0" w:after="0"/>
        <w:jc w:val="both"/>
      </w:pPr>
      <w:r>
        <w:rPr>
          <w:rFonts w:ascii="Times New Roman" w:hAnsi="Times New Roman"/>
          <w:sz w:val="24"/>
        </w:rPr>
        <w:t>A second category of application is built specifically for institutional deployment on university or corporate campuses. Rave Guardian is a widely deployed example in this category, offering anonymous tip reporting, a safety timer, and a direct channel to campus police or security dispatch [CITATION NEEDED]. Systems of this kind are effective at connecting a user to institutional authority, but they are generally structured as a one-way channel from a single user to a central dispatcher, rather than as a mechanism for mobilising the many ordinary members of the campus community who might be near enough to help before an official responder can arrive.</w:t>
      </w:r>
    </w:p>
    <w:p>
      <w:pPr>
        <w:spacing w:line="480" w:lineRule="auto" w:before="0" w:after="0"/>
      </w:pPr>
    </w:p>
    <w:p>
      <w:pPr>
        <w:spacing w:line="480" w:lineRule="auto" w:before="0" w:after="0"/>
        <w:jc w:val="left"/>
      </w:pPr>
      <w:r>
        <w:rPr>
          <w:rFonts w:ascii="Times New Roman" w:hAnsi="Times New Roman"/>
          <w:b/>
          <w:sz w:val="24"/>
        </w:rPr>
        <w:t>Crowd-sourced and trust-network safety applications</w:t>
      </w:r>
    </w:p>
    <w:p>
      <w:pPr>
        <w:spacing w:line="480" w:lineRule="auto" w:before="0" w:after="0"/>
      </w:pPr>
    </w:p>
    <w:p>
      <w:pPr>
        <w:spacing w:line="480" w:lineRule="auto" w:before="0" w:after="0"/>
        <w:jc w:val="both"/>
      </w:pPr>
      <w:r>
        <w:rPr>
          <w:rFonts w:ascii="Times New Roman" w:hAnsi="Times New Roman"/>
          <w:sz w:val="24"/>
        </w:rPr>
        <w:t>A third category attempts to involve a wider circle than a handful of pre-set contacts by making it easy to build and alert a small trusted group. Circle of 6, for example, allows a user to designate up to six trusted contacts who can be reached with a single tap, along with pre-set message templates for common situations [CITATION NEEDED]. This narrows the gap between "fixed contact list" and "true crowd response," but the underlying limitation remains: the group that can be alerted is still defined entirely by prior social relationship, with no geographic dimension. A trusted contact who is, at the moment of the emergency, on the opposite side of a large campus is no more able to physically intervene than a stranger would be — but a geographically proximate stranger who happens to be a caring, safety-conscious peer is entirely excluded from being alerted by any of these systems.</w:t>
      </w:r>
    </w:p>
    <w:p>
      <w:pPr>
        <w:spacing w:line="480" w:lineRule="auto" w:before="0" w:after="0"/>
      </w:pPr>
    </w:p>
    <w:p>
      <w:pPr>
        <w:spacing w:line="480" w:lineRule="auto" w:before="0" w:after="0"/>
        <w:jc w:val="left"/>
      </w:pPr>
      <w:r>
        <w:rPr>
          <w:rFonts w:ascii="Times New Roman" w:hAnsi="Times New Roman"/>
          <w:b/>
          <w:sz w:val="24"/>
        </w:rPr>
        <w:t>Geospatial proximity matching and background push delivery</w:t>
      </w:r>
    </w:p>
    <w:p>
      <w:pPr>
        <w:spacing w:line="480" w:lineRule="auto" w:before="0" w:after="0"/>
      </w:pPr>
    </w:p>
    <w:p>
      <w:pPr>
        <w:spacing w:line="480" w:lineRule="auto" w:before="0" w:after="0"/>
        <w:jc w:val="both"/>
      </w:pPr>
      <w:r>
        <w:rPr>
          <w:rFonts w:ascii="Times New Roman" w:hAnsi="Times New Roman"/>
          <w:sz w:val="24"/>
        </w:rPr>
        <w:t>Beyond application-level design, the technical feasibility of the approach taken in this thesis rests on two established, but rarely combined, technical capabilities: server-side geospatial proximity querying, and background push notification delivery. PostGIS, a spatial extension to the PostgreSQL database, provides indexed distance functions (such as ST_DWithin) capable of efficiently answering "which of these many points lie within a given radius of this one point" queries at scale [CITATION NEEDED], which is the operation this thesis relies on to resolve which users are near a given emergency. Separately, mobile push notification services — including Apple Push Notification service, Firebase Cloud Messaging, and, as used in this work, Expo's push notification service, which wraps both of the former — allow a server to deliver a notification to a specific device even while the corresponding application is not running in the foreground [CITATION NEEDED]. Individually, both capabilities are mature and widely documented; the contribution of this thesis is not either capability in isolation, but their combination — using proximity matching not merely to filter what a currently open client displays, but to determine, server-side, the specific recipient list for a background push notification that reaches a user's device even when no client is running to perform that filtering itself.</w:t>
      </w:r>
    </w:p>
    <w:p>
      <w:pPr>
        <w:spacing w:line="480" w:lineRule="auto" w:before="0" w:after="0"/>
      </w:pPr>
    </w:p>
    <w:p>
      <w:pPr>
        <w:spacing w:line="480" w:lineRule="auto" w:before="0" w:after="0"/>
        <w:jc w:val="left"/>
      </w:pPr>
      <w:r>
        <w:rPr>
          <w:rFonts w:ascii="Times New Roman" w:hAnsi="Times New Roman"/>
          <w:b/>
          <w:sz w:val="24"/>
        </w:rPr>
        <w:t>Synthesis and identified gap</w:t>
      </w:r>
    </w:p>
    <w:p>
      <w:pPr>
        <w:spacing w:line="480" w:lineRule="auto" w:before="0" w:after="0"/>
      </w:pPr>
    </w:p>
    <w:p>
      <w:pPr>
        <w:spacing w:line="480" w:lineRule="auto" w:before="0" w:after="0"/>
        <w:jc w:val="both"/>
      </w:pPr>
      <w:r>
        <w:rPr>
          <w:rFonts w:ascii="Times New Roman" w:hAnsi="Times New Roman"/>
          <w:sz w:val="24"/>
        </w:rPr>
        <w:t>Table [X below / see Table 2-1] summarises the preceding comparison. [NOTE: convert the following into a proper numbered table (Table 2-1) with the same four rows/columns in the final Word document if a tabular comparison is required by the supervisor; left as a descriptive paragraph here since building a native Word table was out of scope for this automated draft.]</w:t>
      </w:r>
    </w:p>
    <w:p>
      <w:pPr>
        <w:spacing w:line="480" w:lineRule="auto" w:before="0" w:after="0"/>
      </w:pPr>
    </w:p>
    <w:p>
      <w:pPr>
        <w:spacing w:line="480" w:lineRule="auto" w:before="0" w:after="0"/>
        <w:jc w:val="both"/>
      </w:pPr>
      <w:r>
        <w:rPr>
          <w:rFonts w:ascii="Times New Roman" w:hAnsi="Times New Roman"/>
          <w:sz w:val="24"/>
        </w:rPr>
        <w:t>Personal-safety applications (bSafe, Noonlight) alert a fixed contact list with no proximity dimension and, in Noonlight's case, an optional paid monitoring escalation. Campus-specific systems (Rave Guardian) connect a user to institutional authority but do not mobilise nearby peers directly. Crowd-sourced applications (Circle of 6) widen the alerted group slightly but remain purely social-graph-based, with no geographic dimension. None of the three categories combines a geographic proximity channel with a trust-network channel as two simultaneous, independently resolved recipient lists for the same alert, and none is described in the reviewed literature as delivering that combined alert via true background push rather than requiring the recipient's application to already be open. This is the specific gap that the system described in this thesis, ResQ, is designed to address.</w:t>
      </w:r>
    </w:p>
    <w:p>
      <w:pPr>
        <w:spacing w:line="480" w:lineRule="auto" w:before="0" w:after="0"/>
      </w:pPr>
    </w:p>
    <w:p>
      <w:r>
        <w:br w:type="page"/>
      </w:r>
    </w:p>
    <w:p>
      <w:pPr>
        <w:spacing w:line="480" w:lineRule="auto" w:before="0" w:after="0"/>
        <w:jc w:val="center"/>
      </w:pPr>
      <w:r>
        <w:rPr>
          <w:rFonts w:ascii="Times New Roman" w:hAnsi="Times New Roman"/>
          <w:b/>
          <w:sz w:val="28"/>
        </w:rPr>
        <w:t>CHAPTER III</w:t>
      </w:r>
    </w:p>
    <w:p>
      <w:pPr>
        <w:spacing w:line="480" w:lineRule="auto" w:before="0" w:after="0"/>
        <w:jc w:val="center"/>
      </w:pPr>
      <w:r>
        <w:rPr>
          <w:rFonts w:ascii="Times New Roman" w:hAnsi="Times New Roman"/>
          <w:b/>
          <w:sz w:val="28"/>
        </w:rPr>
        <w:t>RESEARCH METHODOLOGY</w:t>
      </w:r>
    </w:p>
    <w:p>
      <w:pPr>
        <w:spacing w:line="480" w:lineRule="auto"/>
      </w:pPr>
    </w:p>
    <w:p>
      <w:pPr>
        <w:spacing w:line="480" w:lineRule="auto" w:before="0" w:after="0"/>
        <w:jc w:val="left"/>
      </w:pPr>
      <w:r>
        <w:rPr>
          <w:rFonts w:ascii="Times New Roman" w:hAnsi="Times New Roman"/>
          <w:b/>
          <w:sz w:val="24"/>
        </w:rPr>
        <w:t>Development approach</w:t>
      </w:r>
    </w:p>
    <w:p>
      <w:pPr>
        <w:spacing w:line="480" w:lineRule="auto" w:before="0" w:after="0"/>
      </w:pPr>
    </w:p>
    <w:p>
      <w:pPr>
        <w:spacing w:line="480" w:lineRule="auto" w:before="0" w:after="0"/>
        <w:jc w:val="both"/>
      </w:pPr>
      <w:r>
        <w:rPr>
          <w:rFonts w:ascii="Times New Roman" w:hAnsi="Times New Roman"/>
          <w:sz w:val="24"/>
        </w:rPr>
        <w:t>ResQ was developed iteratively, with individual features implemented, tested against the running application, and refined in successive passes rather than through a single up-front design phase followed by monolithic implementation. This approach was chosen because a system of this kind — combining real-time data synchronisation, geospatial queries, and mobile device APIs (location, notifications, camera, biometrics) — surfaces integration issues that are difficult to anticipate fully in advance, and that are more efficiently discovered and corrected through working, testable increments. Each feature area described in this chapter was accordingly built, exercised, and, where problems were found, revised; several of the more significant revisions and the reasoning behind them are discussed in detail in Chapter IV.</w:t>
      </w:r>
    </w:p>
    <w:p>
      <w:pPr>
        <w:spacing w:line="480" w:lineRule="auto" w:before="0" w:after="0"/>
      </w:pPr>
    </w:p>
    <w:p>
      <w:pPr>
        <w:spacing w:line="480" w:lineRule="auto" w:before="0" w:after="0"/>
        <w:jc w:val="left"/>
      </w:pPr>
      <w:r>
        <w:rPr>
          <w:rFonts w:ascii="Times New Roman" w:hAnsi="Times New Roman"/>
          <w:b/>
          <w:sz w:val="24"/>
        </w:rPr>
        <w:t>Technology stack</w:t>
      </w:r>
    </w:p>
    <w:p>
      <w:pPr>
        <w:spacing w:line="480" w:lineRule="auto" w:before="0" w:after="0"/>
      </w:pPr>
    </w:p>
    <w:p>
      <w:pPr>
        <w:spacing w:line="480" w:lineRule="auto" w:before="0" w:after="0"/>
        <w:jc w:val="left"/>
      </w:pPr>
      <w:r>
        <w:rPr>
          <w:rFonts w:ascii="Times New Roman" w:hAnsi="Times New Roman"/>
          <w:i/>
          <w:sz w:val="24"/>
        </w:rPr>
        <w:t>Client</w:t>
      </w:r>
    </w:p>
    <w:p>
      <w:pPr>
        <w:spacing w:line="480" w:lineRule="auto" w:before="0" w:after="0"/>
      </w:pPr>
    </w:p>
    <w:p>
      <w:pPr>
        <w:spacing w:line="480" w:lineRule="auto" w:before="0" w:after="0"/>
        <w:jc w:val="both"/>
      </w:pPr>
      <w:r>
        <w:rPr>
          <w:rFonts w:ascii="Times New Roman" w:hAnsi="Times New Roman"/>
          <w:sz w:val="24"/>
        </w:rPr>
        <w:t>The ResQ mobile client is built with React Native, using the Expo framework (SDK 54) and Expo Router for file-based, typed navigation. This choice allows a single TypeScript codebase to target both iOS and Android, and gives access to a curated set of native modules through Expo's managed workflow, including expo-location (GPS access), expo-notifications (local and push notifications), expo-local-authentication (biometric authentication, used to gate cancellation of an active SOS broadcast), expo-av (audio recording for voice notes), expo-image-picker and expo-file-system (media capture and upload), and react-native-maps together with react-native-map-clustering for the map interface. Over-the-air updates are supported via expo-updates and the Expo Application Services (EAS) build/update pipeline, allowing JavaScript-level fixes to reach installed clients without requiring an app-store resubmission.</w:t>
      </w:r>
    </w:p>
    <w:p>
      <w:pPr>
        <w:spacing w:line="480" w:lineRule="auto" w:before="0" w:after="0"/>
      </w:pPr>
    </w:p>
    <w:p>
      <w:pPr>
        <w:spacing w:line="480" w:lineRule="auto" w:before="0" w:after="0"/>
        <w:jc w:val="both"/>
      </w:pPr>
      <w:r>
        <w:rPr>
          <w:rFonts w:ascii="Times New Roman" w:hAnsi="Times New Roman"/>
          <w:sz w:val="24"/>
        </w:rPr>
        <w:t>State that must be accessible across otherwise unrelated screens — network connectivity status, popup alerts, an in-progress Walk Safe session, incoming SOS alerts, and the unread-notification badge count — is managed through a set of React Context providers mounted once at the application root (NetworkProvider, PopupAlertProvider, WalkSafeProvider, SosAlertProvider, and NotificationBadgeProvider), rather than through prop-drilling or a general-purpose global state library. This keeps each cross-cutting concern isolated in its own provider while making it available to any screen that needs it.</w:t>
      </w:r>
    </w:p>
    <w:p>
      <w:pPr>
        <w:spacing w:line="480" w:lineRule="auto" w:before="0" w:after="0"/>
      </w:pPr>
    </w:p>
    <w:p>
      <w:pPr>
        <w:spacing w:line="480" w:lineRule="auto" w:before="0" w:after="0"/>
        <w:jc w:val="left"/>
      </w:pPr>
      <w:r>
        <w:rPr>
          <w:rFonts w:ascii="Times New Roman" w:hAnsi="Times New Roman"/>
          <w:i/>
          <w:sz w:val="24"/>
        </w:rPr>
        <w:t>Backend</w:t>
      </w:r>
    </w:p>
    <w:p>
      <w:pPr>
        <w:spacing w:line="480" w:lineRule="auto" w:before="0" w:after="0"/>
      </w:pPr>
    </w:p>
    <w:p>
      <w:pPr>
        <w:spacing w:line="480" w:lineRule="auto" w:before="0" w:after="0"/>
        <w:jc w:val="both"/>
      </w:pPr>
      <w:r>
        <w:rPr>
          <w:rFonts w:ascii="Times New Roman" w:hAnsi="Times New Roman"/>
          <w:sz w:val="24"/>
        </w:rPr>
        <w:t>The backend is built entirely on Supabase, a managed platform providing a PostgreSQL database, authentication, real-time data synchronisation, file storage, and serverless Edge Functions on top of standard Postgres. PostgreSQL's PostGIS extension is used throughout the system wherever a geospatial proximity query is required — most notably in resolving which users are near a newly created SOS alert or emergency report — using the geography(Point, 4326) column type and the ST_DWithin distance predicate, which can be evaluated efficiently at scale when backed by a GiST spatial index. Business logic that must run with elevated privilege or must be shielded from Postgres Row Level Security recursion is implemented as SECURITY DEFINER SQL functions (for example, functions that resolve "who should be notified about this alert" without exposing the underlying rows those users would not otherwise be permitted to read directly). Supabase Realtime is used to push database changes (new SOS alerts, status changes, new chat messages, new responders) to connected clients over a WebSocket connection without polling. Supabase Edge Functions, written in TypeScript for the Deno runtime, are used for logic that must run outside the request/response cycle of a normal client query — in this system, for dispatching push notifications, described further below.</w:t>
      </w:r>
    </w:p>
    <w:p>
      <w:pPr>
        <w:spacing w:line="480" w:lineRule="auto" w:before="0" w:after="0"/>
      </w:pPr>
    </w:p>
    <w:p>
      <w:pPr>
        <w:spacing w:line="480" w:lineRule="auto" w:before="0" w:after="0"/>
        <w:jc w:val="left"/>
      </w:pPr>
      <w:r>
        <w:rPr>
          <w:rFonts w:ascii="Times New Roman" w:hAnsi="Times New Roman"/>
          <w:i/>
          <w:sz w:val="24"/>
        </w:rPr>
        <w:t>Push notification delivery</w:t>
      </w:r>
    </w:p>
    <w:p>
      <w:pPr>
        <w:spacing w:line="480" w:lineRule="auto" w:before="0" w:after="0"/>
      </w:pPr>
    </w:p>
    <w:p>
      <w:pPr>
        <w:spacing w:line="480" w:lineRule="auto" w:before="0" w:after="0"/>
        <w:jc w:val="both"/>
      </w:pPr>
      <w:r>
        <w:rPr>
          <w:rFonts w:ascii="Times New Roman" w:hAnsi="Times New Roman"/>
          <w:sz w:val="24"/>
        </w:rPr>
        <w:t>Background push notification delivery — reaching a user's device with an alert even while the ResQ application is not running — is implemented using Expo's push notification service, which itself proxies to Apple Push Notification service and Firebase Cloud Messaging on the client's behalf. Each device registers an Expo push token against the signed-in user once notification permission has been granted; this token is stored server-side and is what a Postgres trigger, via a Supabase Edge Function, ultimately addresses when dispatching a notification.</w:t>
      </w:r>
    </w:p>
    <w:p>
      <w:pPr>
        <w:spacing w:line="480" w:lineRule="auto" w:before="0" w:after="0"/>
      </w:pPr>
    </w:p>
    <w:p>
      <w:pPr>
        <w:spacing w:line="480" w:lineRule="auto" w:before="0" w:after="0"/>
        <w:jc w:val="left"/>
      </w:pPr>
      <w:r>
        <w:rPr>
          <w:rFonts w:ascii="Times New Roman" w:hAnsi="Times New Roman"/>
          <w:b/>
          <w:sz w:val="24"/>
        </w:rPr>
        <w:t>System architecture overview</w:t>
      </w:r>
    </w:p>
    <w:p>
      <w:pPr>
        <w:spacing w:line="480" w:lineRule="auto" w:before="0" w:after="0"/>
      </w:pPr>
    </w:p>
    <w:p>
      <w:pPr>
        <w:spacing w:line="480" w:lineRule="auto" w:before="0" w:after="0"/>
        <w:jc w:val="both"/>
      </w:pPr>
      <w:r>
        <w:rPr>
          <w:rFonts w:ascii="Times New Roman" w:hAnsi="Times New Roman"/>
          <w:sz w:val="24"/>
        </w:rPr>
        <w:t>At a high level, the system is structured around a small number of Postgres tables representing safety-relevant events — sos_alerts, emergencies (incident reports), private_chat_messages, and, added in this work, user_locations and push_tokens — each of which is observed by one or more mechanisms responsible for getting the relevant information in front of the right people. While the application is open, this is done through direct client queries and Supabase Realtime subscriptions. While the application is closed, it is done through a chain of a Postgres trigger, a recipient-resolution SQL function, an asynchronous HTTP call (via the pg_net extension) to a Supabase Edge Function, and, finally, a call to the Expo push API. The same underlying event (for instance, an SOS alert being created) is therefore observed by both mechanisms simultaneously, and the client-side notification logic is explicitly aware of which categories are already covered by server-side push, so that a user with the application open does not receive the same alert twice.</w:t>
      </w:r>
    </w:p>
    <w:p>
      <w:pPr>
        <w:spacing w:line="480" w:lineRule="auto" w:before="0" w:after="0"/>
      </w:pPr>
    </w:p>
    <w:p>
      <w:pPr>
        <w:spacing w:line="480" w:lineRule="auto" w:before="0" w:after="0"/>
        <w:jc w:val="left"/>
      </w:pPr>
      <w:r>
        <w:rPr>
          <w:rFonts w:ascii="Times New Roman" w:hAnsi="Times New Roman"/>
          <w:b/>
          <w:sz w:val="24"/>
        </w:rPr>
        <w:t>Data model</w:t>
      </w:r>
    </w:p>
    <w:p>
      <w:pPr>
        <w:spacing w:line="480" w:lineRule="auto" w:before="0" w:after="0"/>
      </w:pPr>
    </w:p>
    <w:p>
      <w:pPr>
        <w:spacing w:line="480" w:lineRule="auto" w:before="0" w:after="0"/>
        <w:jc w:val="both"/>
      </w:pPr>
      <w:r>
        <w:rPr>
          <w:rFonts w:ascii="Times New Roman" w:hAnsi="Times New Roman"/>
          <w:sz w:val="24"/>
        </w:rPr>
        <w:t>Coordinates throughout the system are stored either as plain latitude/longitude double-precision columns (used for incident reports, where the primary access pattern is straightforward client-side distance calculation) or as PostGIS geography(Point, 4326) columns with a supporting GiST index (used for SOS alerts and the newly added user_locations table, where the primary access pattern is a server-side radius query). A helper function capable of parsing a PostGIS location value back into a plain coordinate object, regardless of whether it arrives as Well-Known Text, EWKB hexadecimal, or GeoJSON, is used consistently on the client wherever a stored location must be displayed or used for a distance calculation, and every such parse is validated to reject "Null Island" (0, 0) and out-of-range coordinates before it is allowed to reach a map camera or a distance calculation.</w:t>
      </w:r>
    </w:p>
    <w:p>
      <w:pPr>
        <w:spacing w:line="480" w:lineRule="auto" w:before="0" w:after="0"/>
      </w:pPr>
    </w:p>
    <w:p>
      <w:pPr>
        <w:spacing w:line="480" w:lineRule="auto" w:before="0" w:after="0"/>
        <w:jc w:val="both"/>
      </w:pPr>
      <w:r>
        <w:rPr>
          <w:rFonts w:ascii="Times New Roman" w:hAnsi="Times New Roman"/>
          <w:sz w:val="24"/>
        </w:rPr>
        <w:t>Relationships between users — friend requests, accepted friendships, and trusted-network membership — are represented in a single friends table with a status column (pending or accepted) and an is_in_trusted_network boolean, queried in both directions (as either the initiating or the receiving party) wherever a user's full set of connections is required. This same table is the basis for the trusted-network channel of SOS alert distribution described below.</w:t>
      </w:r>
    </w:p>
    <w:p>
      <w:pPr>
        <w:spacing w:line="480" w:lineRule="auto" w:before="0" w:after="0"/>
      </w:pPr>
    </w:p>
    <w:p>
      <w:pPr>
        <w:spacing w:line="480" w:lineRule="auto" w:before="0" w:after="0"/>
        <w:jc w:val="left"/>
      </w:pPr>
      <w:r>
        <w:rPr>
          <w:rFonts w:ascii="Times New Roman" w:hAnsi="Times New Roman"/>
          <w:b/>
          <w:sz w:val="24"/>
        </w:rPr>
        <w:t>Identity verification and authentication</w:t>
      </w:r>
    </w:p>
    <w:p>
      <w:pPr>
        <w:spacing w:line="480" w:lineRule="auto" w:before="0" w:after="0"/>
      </w:pPr>
    </w:p>
    <w:p>
      <w:pPr>
        <w:spacing w:line="480" w:lineRule="auto" w:before="0" w:after="0"/>
        <w:jc w:val="both"/>
      </w:pPr>
      <w:r>
        <w:rPr>
          <w:rFonts w:ascii="Times New Roman" w:hAnsi="Times New Roman"/>
          <w:sz w:val="24"/>
        </w:rPr>
        <w:t>Registration on ResQ is deliberately more stringent than a conventional email/password sign-up, reflecting the fact that a campus safety tool depends on its user base being verifiably real members of the institution. In addition to standard Supabase email/password authentication, a new user must supply a student identification number and a student reference number, both checked server-side for uniqueness against existing accounts, and must upload a photograph of their student identification card. The account then enters a verification-pending state until this information (and, implicitly, the uploaded document) has been reviewed, before the associated profile record is fully activated. This design choice was made to reduce the likelihood of anonymous or fraudulent accounts being used to trigger false alarms, given that the SOS mechanism is capable of interrupting and mobilising other users.</w:t>
      </w:r>
    </w:p>
    <w:p>
      <w:pPr>
        <w:spacing w:line="480" w:lineRule="auto" w:before="0" w:after="0"/>
      </w:pPr>
    </w:p>
    <w:p>
      <w:pPr>
        <w:spacing w:line="480" w:lineRule="auto" w:before="0" w:after="0"/>
        <w:jc w:val="left"/>
      </w:pPr>
      <w:r>
        <w:rPr>
          <w:rFonts w:ascii="Times New Roman" w:hAnsi="Times New Roman"/>
          <w:b/>
          <w:sz w:val="24"/>
        </w:rPr>
        <w:t>The SOS broadcast mechanism</w:t>
      </w:r>
    </w:p>
    <w:p>
      <w:pPr>
        <w:spacing w:line="480" w:lineRule="auto" w:before="0" w:after="0"/>
      </w:pPr>
    </w:p>
    <w:p>
      <w:pPr>
        <w:spacing w:line="480" w:lineRule="auto" w:before="0" w:after="0"/>
        <w:jc w:val="both"/>
      </w:pPr>
      <w:r>
        <w:rPr>
          <w:rFonts w:ascii="Times New Roman" w:hAnsi="Times New Roman"/>
          <w:sz w:val="24"/>
        </w:rPr>
        <w:t>The SOS broadcast is the system's core safety feature and the one whose design received the most detailed engineering attention in this work. A user initiates it by pressing and holding a dedicated button on the Home screen for two seconds — a deliberate, non-configurable delay intended to prevent an accidental brief touch (for example, from the device being handled in a pocket) from triggering a false alarm, while remaining short enough not to meaningfully delay a genuine emergency. The instant the hold completes, a full-screen "broadcasting" interface is shown to the user immediately, before any network request has completed, so that the user receives confirmation that their action registered without having to wait on a location fix or a database write.</w:t>
      </w:r>
    </w:p>
    <w:p>
      <w:pPr>
        <w:spacing w:line="480" w:lineRule="auto" w:before="0" w:after="0"/>
      </w:pPr>
    </w:p>
    <w:p>
      <w:pPr>
        <w:spacing w:line="480" w:lineRule="auto" w:before="0" w:after="0"/>
        <w:jc w:val="both"/>
      </w:pPr>
      <w:r>
        <w:rPr>
          <w:rFonts w:ascii="Times New Roman" w:hAnsi="Times New Roman"/>
          <w:sz w:val="24"/>
        </w:rPr>
        <w:t>Behind that interface, the client acquires a device location using a two-tier strategy chosen specifically to minimise the time before the alert is actually visible to responders: a recently cached position (no more than two minutes old, and accurate to within two hundred metres) is used immediately if one is available, rather than always waiting for a fresh high-accuracy GPS fix, which can take several seconds to resolve, particularly indoors or on a cold GPS receiver. If a fresh fix is required, it is raced against a fixed seven-second timeout, with a fallback to a lower-accuracy fix if neither the ideal fix nor the timeout resolve in time. Whichever fix is used to create the alert, a high-accuracy fix already running in the background is used to silently upgrade the alert's recorded location moments later if it was not the one initially used.</w:t>
      </w:r>
    </w:p>
    <w:p>
      <w:pPr>
        <w:spacing w:line="480" w:lineRule="auto" w:before="0" w:after="0"/>
      </w:pPr>
    </w:p>
    <w:p>
      <w:pPr>
        <w:spacing w:line="480" w:lineRule="auto" w:before="0" w:after="0"/>
        <w:jc w:val="both"/>
      </w:pPr>
      <w:r>
        <w:rPr>
          <w:rFonts w:ascii="Times New Roman" w:hAnsi="Times New Roman"/>
          <w:sz w:val="24"/>
        </w:rPr>
        <w:t>The alert itself is a single row inserted into the sos_alerts table, comprising the sender's identity, an initial location, a broadcast radius (1,000 metres by default), and a status of "active." Once active, the sender's device begins streaming location updates back to the server via a foreground GPS watcher (throttled to at most one write every five seconds, with an independent twenty-five-second heartbeat that re-sends the last known position even if the sender has not moved, so that responders can distinguish a stationary-but-still-active sender from a stale connection), for as long as the application remains in the foreground; the interface explicitly indicates when location streaming is paused because the application has been backgrounded, rather than silently continuing to imply live tracking that is not actually occurring.</w:t>
      </w:r>
    </w:p>
    <w:p>
      <w:pPr>
        <w:spacing w:line="480" w:lineRule="auto" w:before="0" w:after="0"/>
      </w:pPr>
    </w:p>
    <w:p>
      <w:pPr>
        <w:spacing w:line="480" w:lineRule="auto" w:before="0" w:after="0"/>
        <w:jc w:val="both"/>
      </w:pPr>
      <w:r>
        <w:rPr>
          <w:rFonts w:ascii="Times New Roman" w:hAnsi="Times New Roman"/>
          <w:sz w:val="24"/>
        </w:rPr>
        <w:t>Recipients of an SOS alert are resolved through two independent, simultaneously evaluated channels. The first is proximity: any other user whose current location, as reported by their own device, falls within the alert's radius, evaluated using a PostGIS ST_DWithin query. The second is trust: any user in the sender's accepted, trusted-network friend list, evaluated regardless of that user's location. A responder may therefore receive an SOS alert either because they happen to be nearby, because they are a trusted contact of the sender, or both; a responder matching both channels is treated as a trusted-network match for presentation purposes. While the application is open, matching alerts are surfaced through a persistent full-screen overlay, kept current through a Supabase Realtime subscription with a ten-second polling fallback in case the realtime connection is ever unavailable. Cancelling an SOS alert is deliberately harder than starting one: it requires the sender to pass a device biometric or passcode check before the cancellation is submitted, so that a struggle for physical possession of the device cannot be used to silently suppress a genuine alert.</w:t>
      </w:r>
    </w:p>
    <w:p>
      <w:pPr>
        <w:spacing w:line="480" w:lineRule="auto" w:before="0" w:after="0"/>
      </w:pPr>
    </w:p>
    <w:p>
      <w:pPr>
        <w:spacing w:line="480" w:lineRule="auto" w:before="0" w:after="0"/>
        <w:jc w:val="left"/>
      </w:pPr>
      <w:r>
        <w:rPr>
          <w:rFonts w:ascii="Times New Roman" w:hAnsi="Times New Roman"/>
          <w:b/>
          <w:sz w:val="24"/>
        </w:rPr>
        <w:t>Incident reporting</w:t>
      </w:r>
    </w:p>
    <w:p>
      <w:pPr>
        <w:spacing w:line="480" w:lineRule="auto" w:before="0" w:after="0"/>
      </w:pPr>
    </w:p>
    <w:p>
      <w:pPr>
        <w:spacing w:line="480" w:lineRule="auto" w:before="0" w:after="0"/>
        <w:jc w:val="both"/>
      </w:pPr>
      <w:r>
        <w:rPr>
          <w:rFonts w:ascii="Times New Roman" w:hAnsi="Times New Roman"/>
          <w:sz w:val="24"/>
        </w:rPr>
        <w:t>Alongside the urgent SOS mechanism, ResQ provides a lower-friction incident reporting flow intended for situations that warrant a record and a response, but not necessarily an immediate crowd-mobilising broadcast. A report consists of an incident type, a title, a free-text description, a severity rating (Critical, Moderate, or Low), an automatically captured and reverse-geocoded location (with a manual refresh option), and optional supporting evidence in the form of a photograph, a video, or a recorded voice note. Reports are visible on the map alongside active SOS alerts and feed into the same proximity-based notification categories described later in this chapter.</w:t>
      </w:r>
    </w:p>
    <w:p>
      <w:pPr>
        <w:spacing w:line="480" w:lineRule="auto" w:before="0" w:after="0"/>
      </w:pPr>
    </w:p>
    <w:p>
      <w:pPr>
        <w:spacing w:line="480" w:lineRule="auto" w:before="0" w:after="0"/>
        <w:jc w:val="left"/>
      </w:pPr>
      <w:r>
        <w:rPr>
          <w:rFonts w:ascii="Times New Roman" w:hAnsi="Times New Roman"/>
          <w:b/>
          <w:sz w:val="24"/>
        </w:rPr>
        <w:t>Map and geospatial visualisation</w:t>
      </w:r>
    </w:p>
    <w:p>
      <w:pPr>
        <w:spacing w:line="480" w:lineRule="auto" w:before="0" w:after="0"/>
      </w:pPr>
    </w:p>
    <w:p>
      <w:pPr>
        <w:spacing w:line="480" w:lineRule="auto" w:before="0" w:after="0"/>
        <w:jc w:val="both"/>
      </w:pPr>
      <w:r>
        <w:rPr>
          <w:rFonts w:ascii="Times New Roman" w:hAnsi="Times New Roman"/>
          <w:sz w:val="24"/>
        </w:rPr>
        <w:t>The map screen renders active incidents, the current SOS alert being monitored (if any), and the user's own position as custom markers over a styled base map, with a route drawn to whichever incident the user is actively responding to or navigating toward. Because react-native-maps renders custom marker content as a periodically re-captured bitmap rather than a live view, markers whose content changes continuously — such as those containing a pulsing "active alert" animation — were found during development to intermittently render at the map's origin coordinate on Android; this and its correction are discussed in Chapter IV. Marker clustering (via react-native-map-clustering) groups nearby incident markers together at lower zoom levels to keep the map legible in areas with several simultaneous reports, and a "Follow" mode allows the camera to automatically track and rotate with the user's heading during active navigation, while remaining fully user-controllable (pannable, zoomable) by default so that automatic camera movement never fights a responder trying to look around the wider area.</w:t>
      </w:r>
    </w:p>
    <w:p>
      <w:pPr>
        <w:spacing w:line="480" w:lineRule="auto" w:before="0" w:after="0"/>
      </w:pPr>
    </w:p>
    <w:p>
      <w:pPr>
        <w:spacing w:line="480" w:lineRule="auto" w:before="0" w:after="0"/>
        <w:jc w:val="left"/>
      </w:pPr>
      <w:r>
        <w:rPr>
          <w:rFonts w:ascii="Times New Roman" w:hAnsi="Times New Roman"/>
          <w:b/>
          <w:sz w:val="24"/>
        </w:rPr>
        <w:t>Notifications</w:t>
      </w:r>
    </w:p>
    <w:p>
      <w:pPr>
        <w:spacing w:line="480" w:lineRule="auto" w:before="0" w:after="0"/>
      </w:pPr>
    </w:p>
    <w:p>
      <w:pPr>
        <w:spacing w:line="480" w:lineRule="auto" w:before="0" w:after="0"/>
        <w:jc w:val="both"/>
      </w:pPr>
      <w:r>
        <w:rPr>
          <w:rFonts w:ascii="Times New Roman" w:hAnsi="Times New Roman"/>
          <w:sz w:val="24"/>
        </w:rPr>
        <w:t>ResQ surfaces eight categories of notification, each independently toggleable by the user from a dedicated preferences screen: nearby emergencies, a wider-radius "recent activity" digest, incident hotspots (areas with several reports clustered together over the preceding week), trusted-contact SOS alerts, general nearby SOS alerts, private chat messages, friend-request activity, and a daily news digest. Nearby-emergency, hotspot, trusted-contact SOS, general SOS, and chat-message categories are delivered via the server-side push architecture described above and remain available even while the application is closed; the remaining categories are currently delivered only while the application is open or has recently been active, computed periodically on the client. Every notification category is deduplicated so that the same underlying event is never delivered twice, and opening a specific notification clears only the notifications related to that same underlying context (the same chat, the same emergency, or the same destination screen) rather than clearing the user's entire notification list.</w:t>
      </w:r>
    </w:p>
    <w:p>
      <w:pPr>
        <w:spacing w:line="480" w:lineRule="auto" w:before="0" w:after="0"/>
      </w:pPr>
    </w:p>
    <w:p>
      <w:pPr>
        <w:spacing w:line="480" w:lineRule="auto" w:before="0" w:after="0"/>
        <w:jc w:val="both"/>
      </w:pPr>
      <w:r>
        <w:rPr>
          <w:rFonts w:ascii="Times New Roman" w:hAnsi="Times New Roman"/>
          <w:sz w:val="24"/>
        </w:rPr>
        <w:t>Hotspot detection differs from the other push categories in that it is not triggered by a single database insertion, since a hotspot is, by definition, a pattern that emerges from several reports accumulated over time rather than any one of them individually. It is instead evaluated periodically by a scheduled database job, which clusters recent incident reports using a greedy nearest-neighbour algorithm (any report with at least two other reports within four hundred metres of it, evaluated over the preceding seven days, is treated as part of a hotspot), computes each cluster's centroid, and notifies nearby users who have not already been notified about that specific cluster.</w:t>
      </w:r>
    </w:p>
    <w:p>
      <w:pPr>
        <w:spacing w:line="480" w:lineRule="auto" w:before="0" w:after="0"/>
      </w:pPr>
    </w:p>
    <w:p>
      <w:pPr>
        <w:spacing w:line="480" w:lineRule="auto" w:before="0" w:after="0"/>
        <w:jc w:val="left"/>
      </w:pPr>
      <w:r>
        <w:rPr>
          <w:rFonts w:ascii="Times New Roman" w:hAnsi="Times New Roman"/>
          <w:b/>
          <w:sz w:val="24"/>
        </w:rPr>
        <w:t>Supporting safety features</w:t>
      </w:r>
    </w:p>
    <w:p>
      <w:pPr>
        <w:spacing w:line="480" w:lineRule="auto" w:before="0" w:after="0"/>
      </w:pPr>
    </w:p>
    <w:p>
      <w:pPr>
        <w:spacing w:line="480" w:lineRule="auto" w:before="0" w:after="0"/>
        <w:jc w:val="left"/>
      </w:pPr>
      <w:r>
        <w:rPr>
          <w:rFonts w:ascii="Times New Roman" w:hAnsi="Times New Roman"/>
          <w:i/>
          <w:sz w:val="24"/>
        </w:rPr>
        <w:t>Walk Safe</w:t>
      </w:r>
    </w:p>
    <w:p>
      <w:pPr>
        <w:spacing w:line="480" w:lineRule="auto" w:before="0" w:after="0"/>
      </w:pPr>
    </w:p>
    <w:p>
      <w:pPr>
        <w:spacing w:line="480" w:lineRule="auto" w:before="0" w:after="0"/>
        <w:jc w:val="both"/>
      </w:pPr>
      <w:r>
        <w:rPr>
          <w:rFonts w:ascii="Times New Roman" w:hAnsi="Times New Roman"/>
          <w:sz w:val="24"/>
        </w:rPr>
        <w:t>Walk Safe allows a user to share their live location with one or more trusted contacts for the duration of a journey, implemented not as a separate screen but as a location-streaming mode layered onto the existing chat system: starting a Walk Safe session begins a throttled GPS watcher that repeatedly updates the coordinates attached to one or more chat messages, so that the recipient sees the sender's position move in real time inside the same conversation thread used for ordinary messaging.</w:t>
      </w:r>
    </w:p>
    <w:p>
      <w:pPr>
        <w:spacing w:line="480" w:lineRule="auto" w:before="0" w:after="0"/>
      </w:pPr>
    </w:p>
    <w:p>
      <w:pPr>
        <w:spacing w:line="480" w:lineRule="auto" w:before="0" w:after="0"/>
        <w:jc w:val="left"/>
      </w:pPr>
      <w:r>
        <w:rPr>
          <w:rFonts w:ascii="Times New Roman" w:hAnsi="Times New Roman"/>
          <w:i/>
          <w:sz w:val="24"/>
        </w:rPr>
        <w:t>Medical ID</w:t>
      </w:r>
    </w:p>
    <w:p>
      <w:pPr>
        <w:spacing w:line="480" w:lineRule="auto" w:before="0" w:after="0"/>
      </w:pPr>
    </w:p>
    <w:p>
      <w:pPr>
        <w:spacing w:line="480" w:lineRule="auto" w:before="0" w:after="0"/>
        <w:jc w:val="both"/>
      </w:pPr>
      <w:r>
        <w:rPr>
          <w:rFonts w:ascii="Times New Roman" w:hAnsi="Times New Roman"/>
          <w:sz w:val="24"/>
        </w:rPr>
        <w:t>Each user may optionally maintain a Medical ID profile — blood group, known allergies, current medications, chronic conditions, and free-text emergency notes — stored as a single record per user and intended to give a responder rapid access to potentially life-relevant information without requiring the person in distress to communicate it themselves.</w:t>
      </w:r>
    </w:p>
    <w:p>
      <w:pPr>
        <w:spacing w:line="480" w:lineRule="auto" w:before="0" w:after="0"/>
      </w:pPr>
    </w:p>
    <w:p>
      <w:pPr>
        <w:spacing w:line="480" w:lineRule="auto" w:before="0" w:after="0"/>
        <w:jc w:val="left"/>
      </w:pPr>
      <w:r>
        <w:rPr>
          <w:rFonts w:ascii="Times New Roman" w:hAnsi="Times New Roman"/>
          <w:i/>
          <w:sz w:val="24"/>
        </w:rPr>
        <w:t>Trusted network and messaging</w:t>
      </w:r>
    </w:p>
    <w:p>
      <w:pPr>
        <w:spacing w:line="480" w:lineRule="auto" w:before="0" w:after="0"/>
      </w:pPr>
    </w:p>
    <w:p>
      <w:pPr>
        <w:spacing w:line="480" w:lineRule="auto" w:before="0" w:after="0"/>
        <w:jc w:val="both"/>
      </w:pPr>
      <w:r>
        <w:rPr>
          <w:rFonts w:ascii="Times New Roman" w:hAnsi="Times New Roman"/>
          <w:sz w:val="24"/>
        </w:rPr>
        <w:t>Users may search for and connect with other verified members of the platform, request and accept friendships, and promote an accepted friend into their trusted network, which is the relationship that governs eligibility for trusted-contact SOS alerts. Private messaging supports text, voice notes, media attachments, and inline sharing of a live location or a Walk Safe session, with an offline-tolerant pending-message queue ensuring that messages composed while offline are neither lost nor duplicated once connectivity returns. A separate, emergency-scoped chat is created automatically for the duration of an active emergency response, giving a sender and their responders a dedicated channel distinct from ordinary messaging.</w:t>
      </w:r>
    </w:p>
    <w:p>
      <w:pPr>
        <w:spacing w:line="480" w:lineRule="auto" w:before="0" w:after="0"/>
      </w:pPr>
    </w:p>
    <w:p>
      <w:pPr>
        <w:spacing w:line="480" w:lineRule="auto" w:before="0" w:after="0"/>
        <w:jc w:val="left"/>
      </w:pPr>
      <w:r>
        <w:rPr>
          <w:rFonts w:ascii="Times New Roman" w:hAnsi="Times New Roman"/>
          <w:b/>
          <w:sz w:val="24"/>
        </w:rPr>
        <w:t>Testing and verification approach</w:t>
      </w:r>
    </w:p>
    <w:p>
      <w:pPr>
        <w:spacing w:line="480" w:lineRule="auto" w:before="0" w:after="0"/>
      </w:pPr>
    </w:p>
    <w:p>
      <w:pPr>
        <w:spacing w:line="480" w:lineRule="auto" w:before="0" w:after="0"/>
        <w:jc w:val="both"/>
      </w:pPr>
      <w:r>
        <w:rPr>
          <w:rFonts w:ascii="Times New Roman" w:hAnsi="Times New Roman"/>
          <w:sz w:val="24"/>
        </w:rPr>
        <w:t>Given the scope delimitation described in Chapter I, the system was verified through static type-checking of the entire TypeScript codebase after every change (ensuring internal consistency of every function's inputs and outputs across the client and its Supabase-facing backend calls), through manual exercise of each feature against a running instance of the application, and, for the specific defects discussed in Chapter IV, through direct before/after comparison of the identified faulty behaviour. A structured usability evaluation with real users was outside the scope of this thesis and is identified as a direction for future work in Chapter V.</w:t>
      </w:r>
    </w:p>
    <w:p>
      <w:pPr>
        <w:spacing w:line="480" w:lineRule="auto" w:before="0" w:after="0"/>
      </w:pPr>
    </w:p>
    <w:p>
      <w:r>
        <w:br w:type="page"/>
      </w:r>
    </w:p>
    <w:p>
      <w:pPr>
        <w:spacing w:line="480" w:lineRule="auto" w:before="0" w:after="0"/>
        <w:jc w:val="center"/>
      </w:pPr>
      <w:r>
        <w:rPr>
          <w:rFonts w:ascii="Times New Roman" w:hAnsi="Times New Roman"/>
          <w:b/>
          <w:sz w:val="28"/>
        </w:rPr>
        <w:t>CHAPTER IV</w:t>
      </w:r>
    </w:p>
    <w:p>
      <w:pPr>
        <w:spacing w:line="480" w:lineRule="auto" w:before="0" w:after="0"/>
        <w:jc w:val="center"/>
      </w:pPr>
      <w:r>
        <w:rPr>
          <w:rFonts w:ascii="Times New Roman" w:hAnsi="Times New Roman"/>
          <w:b/>
          <w:sz w:val="28"/>
        </w:rPr>
        <w:t>ANALYSIS AND DISCUSSIONS</w:t>
      </w:r>
    </w:p>
    <w:p>
      <w:pPr>
        <w:spacing w:line="480" w:lineRule="auto"/>
      </w:pPr>
    </w:p>
    <w:p>
      <w:pPr>
        <w:spacing w:line="480" w:lineRule="auto" w:before="0" w:after="0"/>
        <w:jc w:val="both"/>
      </w:pPr>
      <w:r>
        <w:rPr>
          <w:rFonts w:ascii="Times New Roman" w:hAnsi="Times New Roman"/>
          <w:sz w:val="24"/>
        </w:rPr>
        <w:t>This chapter presents the results of the development process described in Chapter III, focusing on four specific engineering problems that were identified during iterative development and testing, the analysis that led to each correction, and the resulting change in system behaviour. It then discusses the completed system's feature coverage as a whole and the privacy and safety properties that were deliberately engineered into it.</w:t>
      </w:r>
    </w:p>
    <w:p>
      <w:pPr>
        <w:spacing w:line="480" w:lineRule="auto" w:before="0" w:after="0"/>
      </w:pPr>
    </w:p>
    <w:p>
      <w:pPr>
        <w:spacing w:line="480" w:lineRule="auto" w:before="0" w:after="0"/>
        <w:jc w:val="left"/>
      </w:pPr>
      <w:r>
        <w:rPr>
          <w:rFonts w:ascii="Times New Roman" w:hAnsi="Times New Roman"/>
          <w:b/>
          <w:sz w:val="24"/>
        </w:rPr>
        <w:t>SOS broadcast trigger latency</w:t>
      </w:r>
    </w:p>
    <w:p>
      <w:pPr>
        <w:spacing w:line="480" w:lineRule="auto" w:before="0" w:after="0"/>
      </w:pPr>
    </w:p>
    <w:p>
      <w:pPr>
        <w:spacing w:line="480" w:lineRule="auto" w:before="0" w:after="0"/>
        <w:jc w:val="left"/>
      </w:pPr>
      <w:r>
        <w:rPr>
          <w:rFonts w:ascii="Times New Roman" w:hAnsi="Times New Roman"/>
          <w:i/>
          <w:sz w:val="24"/>
        </w:rPr>
        <w:t>Problem identified</w:t>
      </w:r>
    </w:p>
    <w:p>
      <w:pPr>
        <w:spacing w:line="480" w:lineRule="auto" w:before="0" w:after="0"/>
      </w:pPr>
    </w:p>
    <w:p>
      <w:pPr>
        <w:spacing w:line="480" w:lineRule="auto" w:before="0" w:after="0"/>
        <w:jc w:val="both"/>
      </w:pPr>
      <w:r>
        <w:rPr>
          <w:rFonts w:ascii="Times New Roman" w:hAnsi="Times New Roman"/>
          <w:sz w:val="24"/>
        </w:rPr>
        <w:t>In its initial implementation, the client always attempted to acquire a fresh, high-accuracy GPS fix before creating an SOS alert, falling back to a cached or lower-accuracy position only if that fresh fix did not resolve within a fixed timeout window. Because acquiring a fresh high-accuracy fix can take several seconds — longer indoors, or when the device's GPS receiver has not recently been active — this meant that, in the common case, an alert was not visible to any responder until several seconds after the user had already completed the deliberate hold-to-confirm gesture, even though a perfectly usable cached position was frequently already available on the device without any wait at all. A second, smaller latency source was identified in the alert-creation call itself: it retrieved the current user's identity via a Supabase Auth call that revalidates the session against the authentication server over the network, rather than via the already-authenticated session held locally on the device, adding one additional network round trip before the alert record was even written.</w:t>
      </w:r>
    </w:p>
    <w:p>
      <w:pPr>
        <w:spacing w:line="480" w:lineRule="auto" w:before="0" w:after="0"/>
      </w:pPr>
    </w:p>
    <w:p>
      <w:pPr>
        <w:spacing w:line="480" w:lineRule="auto" w:before="0" w:after="0"/>
        <w:jc w:val="left"/>
      </w:pPr>
      <w:r>
        <w:rPr>
          <w:rFonts w:ascii="Times New Roman" w:hAnsi="Times New Roman"/>
          <w:i/>
          <w:sz w:val="24"/>
        </w:rPr>
        <w:t>Correction and result</w:t>
      </w:r>
    </w:p>
    <w:p>
      <w:pPr>
        <w:spacing w:line="480" w:lineRule="auto" w:before="0" w:after="0"/>
      </w:pPr>
    </w:p>
    <w:p>
      <w:pPr>
        <w:spacing w:line="480" w:lineRule="auto" w:before="0" w:after="0"/>
        <w:jc w:val="both"/>
      </w:pPr>
      <w:r>
        <w:rPr>
          <w:rFonts w:ascii="Times New Roman" w:hAnsi="Times New Roman"/>
          <w:sz w:val="24"/>
        </w:rPr>
        <w:t>The location-acquisition strategy was inverted: a cached position no more than two minutes old and accurate to within two hundred metres is now checked first and used immediately if available, with the slower race-against-a-fresh-fix behaviour retained only as a fallback for the case where no such cached position exists. Where a cached position is used, a high-accuracy fix already running in the background is applied to silently upgrade the alert's recorded location moments later, so no accuracy is permanently sacrificed for the sake of the initial broadcast. Separately, the alert-creation call was changed to read the authenticated user's identity from the locally held session rather than by revalidating it against the authentication server, removing one network round trip from the critical path. Together, these two changes reduce the common-case time between the hold-to-confirm gesture completing and the alert becoming visible to responders from a value bounded by a multi-second GPS acquisition window to a value bounded only by the single database insert and a cached-position lookup, both of which complete in well under a second under normal network conditions.</w:t>
      </w:r>
    </w:p>
    <w:p>
      <w:pPr>
        <w:spacing w:line="480" w:lineRule="auto" w:before="0" w:after="0"/>
      </w:pPr>
    </w:p>
    <w:p>
      <w:pPr>
        <w:spacing w:line="480" w:lineRule="auto" w:before="0" w:after="0"/>
        <w:jc w:val="left"/>
      </w:pPr>
      <w:r>
        <w:rPr>
          <w:rFonts w:ascii="Times New Roman" w:hAnsi="Times New Roman"/>
          <w:b/>
          <w:sz w:val="24"/>
        </w:rPr>
        <w:t>SOS status propagation to an active responder</w:t>
      </w:r>
    </w:p>
    <w:p>
      <w:pPr>
        <w:spacing w:line="480" w:lineRule="auto" w:before="0" w:after="0"/>
      </w:pPr>
    </w:p>
    <w:p>
      <w:pPr>
        <w:spacing w:line="480" w:lineRule="auto" w:before="0" w:after="0"/>
        <w:jc w:val="left"/>
      </w:pPr>
      <w:r>
        <w:rPr>
          <w:rFonts w:ascii="Times New Roman" w:hAnsi="Times New Roman"/>
          <w:i/>
          <w:sz w:val="24"/>
        </w:rPr>
        <w:t>Problem identified</w:t>
      </w:r>
    </w:p>
    <w:p>
      <w:pPr>
        <w:spacing w:line="480" w:lineRule="auto" w:before="0" w:after="0"/>
      </w:pPr>
    </w:p>
    <w:p>
      <w:pPr>
        <w:spacing w:line="480" w:lineRule="auto" w:before="0" w:after="0"/>
        <w:jc w:val="both"/>
      </w:pPr>
      <w:r>
        <w:rPr>
          <w:rFonts w:ascii="Times New Roman" w:hAnsi="Times New Roman"/>
          <w:sz w:val="24"/>
        </w:rPr>
        <w:t>Once a responder had committed to an SOS alert and begun navigating toward it, the client subscribed to real-time updates of the sender's streamed location, but not to changes in the alert's own status. Consequently, if the sender cancelled the alert — for instance, because the emergency had resolved itself or had been a false alarm — or if the alert was marked resolved by another means, a responder already en route received no indication of this at all: the map continued to display the alert's marker and the full set of "show route," "I've arrived," and "stop responding" controls exactly as if the alert were still genuinely active, with no way for the responder to learn that their continued response was no longer necessary short of independently contacting the sender.</w:t>
      </w:r>
    </w:p>
    <w:p>
      <w:pPr>
        <w:spacing w:line="480" w:lineRule="auto" w:before="0" w:after="0"/>
      </w:pPr>
    </w:p>
    <w:p>
      <w:pPr>
        <w:spacing w:line="480" w:lineRule="auto" w:before="0" w:after="0"/>
        <w:jc w:val="left"/>
      </w:pPr>
      <w:r>
        <w:rPr>
          <w:rFonts w:ascii="Times New Roman" w:hAnsi="Times New Roman"/>
          <w:i/>
          <w:sz w:val="24"/>
        </w:rPr>
        <w:t>Correction and result</w:t>
      </w:r>
    </w:p>
    <w:p>
      <w:pPr>
        <w:spacing w:line="480" w:lineRule="auto" w:before="0" w:after="0"/>
      </w:pPr>
    </w:p>
    <w:p>
      <w:pPr>
        <w:spacing w:line="480" w:lineRule="auto" w:before="0" w:after="0"/>
        <w:jc w:val="both"/>
      </w:pPr>
      <w:r>
        <w:rPr>
          <w:rFonts w:ascii="Times New Roman" w:hAnsi="Times New Roman"/>
          <w:sz w:val="24"/>
        </w:rPr>
        <w:t>A dedicated real-time subscription, scoped to the specific alert a responder is actively monitoring, was added to detect the moment its status changes away from "active." Rather than silently removing the alert's marker from the map when this occurs — which risked being interpreted by the responder as an application fault rather than a deliberate state change — the marker is instead visually dimmed and its accompanying floating window is switched into an explicit "SOS Dismissed," "SOS Resolved," or "SOS Expired" state, replacing the normal response controls with a single acknowledgement action that the responder must take before the marker is finally removed from their map. This ensures a responder is always positively informed that an emergency they had committed to is no longer active, rather than being left to discover this only by arriving to find no one there.</w:t>
      </w:r>
    </w:p>
    <w:p>
      <w:pPr>
        <w:spacing w:line="480" w:lineRule="auto" w:before="0" w:after="0"/>
      </w:pPr>
    </w:p>
    <w:p>
      <w:pPr>
        <w:spacing w:line="480" w:lineRule="auto" w:before="0" w:after="0"/>
        <w:jc w:val="left"/>
      </w:pPr>
      <w:r>
        <w:rPr>
          <w:rFonts w:ascii="Times New Roman" w:hAnsi="Times New Roman"/>
          <w:b/>
          <w:sz w:val="24"/>
        </w:rPr>
        <w:t>Marker rendering stability on the map</w:t>
      </w:r>
    </w:p>
    <w:p>
      <w:pPr>
        <w:spacing w:line="480" w:lineRule="auto" w:before="0" w:after="0"/>
      </w:pPr>
    </w:p>
    <w:p>
      <w:pPr>
        <w:spacing w:line="480" w:lineRule="auto" w:before="0" w:after="0"/>
        <w:jc w:val="left"/>
      </w:pPr>
      <w:r>
        <w:rPr>
          <w:rFonts w:ascii="Times New Roman" w:hAnsi="Times New Roman"/>
          <w:i/>
          <w:sz w:val="24"/>
        </w:rPr>
        <w:t>Problem identified</w:t>
      </w:r>
    </w:p>
    <w:p>
      <w:pPr>
        <w:spacing w:line="480" w:lineRule="auto" w:before="0" w:after="0"/>
      </w:pPr>
    </w:p>
    <w:p>
      <w:pPr>
        <w:spacing w:line="480" w:lineRule="auto" w:before="0" w:after="0"/>
        <w:jc w:val="both"/>
      </w:pPr>
      <w:r>
        <w:rPr>
          <w:rFonts w:ascii="Times New Roman" w:hAnsi="Times New Roman"/>
          <w:sz w:val="24"/>
        </w:rPr>
        <w:t>React-native-maps renders a custom marker's content — in this case, an icon accompanied by a continuously looping pulsing-ring animation used to draw attention to active alerts — not as a live embedded view, but as a bitmap image that the library periodically re-captures from that view while a property named tracksViewChanges remains enabled on the marker. Two markers in the system (the responder's own live-location marker and the currently monitored SOS alert marker) had this property permanently enabled specifically so that their pulsing animation would continue to be visible. During testing, this was found to be the direct cause of an intermittent defect in which these markers would flash briefly to the map's coordinate origin — the opposite corner of the world from their intended position — on Android, a known consequence of continuous bitmap re-capture racing against the marker's own positioning.</w:t>
      </w:r>
    </w:p>
    <w:p>
      <w:pPr>
        <w:spacing w:line="480" w:lineRule="auto" w:before="0" w:after="0"/>
      </w:pPr>
    </w:p>
    <w:p>
      <w:pPr>
        <w:spacing w:line="480" w:lineRule="auto" w:before="0" w:after="0"/>
        <w:jc w:val="left"/>
      </w:pPr>
      <w:r>
        <w:rPr>
          <w:rFonts w:ascii="Times New Roman" w:hAnsi="Times New Roman"/>
          <w:i/>
          <w:sz w:val="24"/>
        </w:rPr>
        <w:t>Correction and result</w:t>
      </w:r>
    </w:p>
    <w:p>
      <w:pPr>
        <w:spacing w:line="480" w:lineRule="auto" w:before="0" w:after="0"/>
      </w:pPr>
    </w:p>
    <w:p>
      <w:pPr>
        <w:spacing w:line="480" w:lineRule="auto" w:before="0" w:after="0"/>
        <w:jc w:val="both"/>
      </w:pPr>
      <w:r>
        <w:rPr>
          <w:rFonts w:ascii="Times New Roman" w:hAnsi="Times New Roman"/>
          <w:sz w:val="24"/>
        </w:rPr>
        <w:t>A small reusable mechanism was introduced that keeps a marker's bitmap re-capture enabled only briefly (four hundred milliseconds) whenever that specific marker's own identity — its position or active/selected state — actually changes, rather than continuously for as long as it is mounted. This preserves the visual pulsing effect at the moments a marker's state changes while eliminating the continuous re-capture that had been causing the positioning defect; the same mechanism was applied consistently to every animated marker type in the system, including one marker (used for shared-location pins) that had previously worked around the same underlying defect by disabling animation entirely, which this change allowed to be restored.</w:t>
      </w:r>
    </w:p>
    <w:p>
      <w:pPr>
        <w:spacing w:line="480" w:lineRule="auto" w:before="0" w:after="0"/>
      </w:pPr>
    </w:p>
    <w:p>
      <w:pPr>
        <w:spacing w:line="480" w:lineRule="auto" w:before="0" w:after="0"/>
        <w:jc w:val="left"/>
      </w:pPr>
      <w:r>
        <w:rPr>
          <w:rFonts w:ascii="Times New Roman" w:hAnsi="Times New Roman"/>
          <w:b/>
          <w:sz w:val="24"/>
        </w:rPr>
        <w:t>Delivery reliability while the application is closed</w:t>
      </w:r>
    </w:p>
    <w:p>
      <w:pPr>
        <w:spacing w:line="480" w:lineRule="auto" w:before="0" w:after="0"/>
      </w:pPr>
    </w:p>
    <w:p>
      <w:pPr>
        <w:spacing w:line="480" w:lineRule="auto" w:before="0" w:after="0"/>
        <w:jc w:val="left"/>
      </w:pPr>
      <w:r>
        <w:rPr>
          <w:rFonts w:ascii="Times New Roman" w:hAnsi="Times New Roman"/>
          <w:i/>
          <w:sz w:val="24"/>
        </w:rPr>
        <w:t>Problem identified</w:t>
      </w:r>
    </w:p>
    <w:p>
      <w:pPr>
        <w:spacing w:line="480" w:lineRule="auto" w:before="0" w:after="0"/>
      </w:pPr>
    </w:p>
    <w:p>
      <w:pPr>
        <w:spacing w:line="480" w:lineRule="auto" w:before="0" w:after="0"/>
        <w:jc w:val="both"/>
      </w:pPr>
      <w:r>
        <w:rPr>
          <w:rFonts w:ascii="Times New Roman" w:hAnsi="Times New Roman"/>
          <w:sz w:val="24"/>
        </w:rPr>
        <w:t>Prior to this work, every notification category in the system — including the safety-critical SOS categories — was delivered exclusively through client-side polling and local notifications generated by the device itself while the application was open or had recently run in the background. This meant that a user whose application had been fully closed, whether deliberately or by the operating system reclaiming memory, would not be alerted to a nearby or trusted-contact SOS, a nearby emergency report, or a new chat message until they next opened the application, which is precisely the scenario in which a safety application is least useful.</w:t>
      </w:r>
    </w:p>
    <w:p>
      <w:pPr>
        <w:spacing w:line="480" w:lineRule="auto" w:before="0" w:after="0"/>
      </w:pPr>
    </w:p>
    <w:p>
      <w:pPr>
        <w:spacing w:line="480" w:lineRule="auto" w:before="0" w:after="0"/>
        <w:jc w:val="left"/>
      </w:pPr>
      <w:r>
        <w:rPr>
          <w:rFonts w:ascii="Times New Roman" w:hAnsi="Times New Roman"/>
          <w:i/>
          <w:sz w:val="24"/>
        </w:rPr>
        <w:t>Correction and result</w:t>
      </w:r>
    </w:p>
    <w:p>
      <w:pPr>
        <w:spacing w:line="480" w:lineRule="auto" w:before="0" w:after="0"/>
      </w:pPr>
    </w:p>
    <w:p>
      <w:pPr>
        <w:spacing w:line="480" w:lineRule="auto" w:before="0" w:after="0"/>
        <w:jc w:val="both"/>
      </w:pPr>
      <w:r>
        <w:rPr>
          <w:rFonts w:ascii="Times New Roman" w:hAnsi="Times New Roman"/>
          <w:sz w:val="24"/>
        </w:rPr>
        <w:t>A server-side push notification architecture was designed and implemented, comprising a table recording each device's registered push token, a table recording each user's current (not historical) location for proximity matching, a set of Postgres trigger functions that fire on the creation of a new SOS alert, a new emergency report, or a new chat message, and a Supabase Edge Function that these triggers call to look up the resolved recipients' push tokens and dispatch the notification via the Expo push API. Recipient resolution reuses the same dual-channel logic described in Chapter III — geographic proximity, evaluated against the new user_locations table, and trusted-network membership — so that server-dispatched push notifications and the in-application alert overlay agree on who should be notified for the same event. Because hotspot detection is not tied to a single insertion event, it is instead evaluated by a scheduled job running every thirty minutes, with a dedicated table recording which users have already been notified about a given cluster so that an ongoing hotspot does not repeatedly re-notify the same user every time the job runs. To avoid a user with the application open receiving the same alert twice, client-side local-notification generation was disabled specifically for the categories now covered by server-side push, leaving it active only for the categories — friend-request activity and the daily news digest — not yet migrated to the server-side path.</w:t>
      </w:r>
    </w:p>
    <w:p>
      <w:pPr>
        <w:spacing w:line="480" w:lineRule="auto" w:before="0" w:after="0"/>
      </w:pPr>
    </w:p>
    <w:p>
      <w:pPr>
        <w:spacing w:line="480" w:lineRule="auto" w:before="0" w:after="0"/>
        <w:jc w:val="both"/>
      </w:pPr>
      <w:r>
        <w:rPr>
          <w:rFonts w:ascii="Times New Roman" w:hAnsi="Times New Roman"/>
          <w:sz w:val="24"/>
        </w:rPr>
        <w:t>This change was deliberately scoped to exclude two categories that would otherwise have required it: the wider-radius "recent activity" digest, on the reasoning that a non-urgent, already-somewhat-redundant digest category did not justify further complicating the recipient-resolution logic, and, more significantly, careful attention was paid to the privacy implications of the user_locations table this work introduces, discussed in the following section.</w:t>
      </w:r>
    </w:p>
    <w:p>
      <w:pPr>
        <w:spacing w:line="480" w:lineRule="auto" w:before="0" w:after="0"/>
      </w:pPr>
    </w:p>
    <w:p>
      <w:pPr>
        <w:spacing w:line="480" w:lineRule="auto" w:before="0" w:after="0"/>
        <w:jc w:val="left"/>
      </w:pPr>
      <w:r>
        <w:rPr>
          <w:rFonts w:ascii="Times New Roman" w:hAnsi="Times New Roman"/>
          <w:b/>
          <w:sz w:val="24"/>
        </w:rPr>
        <w:t>Privacy and access-control properties</w:t>
      </w:r>
    </w:p>
    <w:p>
      <w:pPr>
        <w:spacing w:line="480" w:lineRule="auto" w:before="0" w:after="0"/>
      </w:pPr>
    </w:p>
    <w:p>
      <w:pPr>
        <w:spacing w:line="480" w:lineRule="auto" w:before="0" w:after="0"/>
        <w:jc w:val="both"/>
      </w:pPr>
      <w:r>
        <w:rPr>
          <w:rFonts w:ascii="Times New Roman" w:hAnsi="Times New Roman"/>
          <w:sz w:val="24"/>
        </w:rPr>
        <w:t>Because resolving "who is near this emergency" server-side requires the server to know, at least approximately, where users currently are, this work introduced the first table in the system to store user location outside the context of an explicit, user-initiated action such as an SOS broadcast or a Walk Safe session. Three design decisions were made specifically to limit the privacy impact of this table. First, it stores only a single, continuously overwritten row per user representing their most recent position, never a history of past positions, so that no movement trail is retained beyond what is needed for the current moment. Second, row-level security is configured so that an ordinary user can read and write only their own location row and cannot query another user's location directly through the client API under any circumstance; only the server-side Edge Function, using an elevated service-role credential never exposed to any client, can read across all users' rows to perform proximity matching, and even then only returns matched user identifiers, never raw coordinates, to the calling trigger. Third, a location is treated as valid for matching purposes only if it was reported within the preceding thirty minutes, so a user who has left the area, or who has not opened the application in some time, is not incorrectly matched against a stale position. Administrative access, added in a subsequent revision of the same schema, is likewise restricted to read-only visibility, on the reasoning that administrative tooling built on top of this data — for instance, a future dashboard showing the current distribution of active responders — has a legitimate need to view it but no legitimate need to alter it on another user's behalf.</w:t>
      </w:r>
    </w:p>
    <w:p>
      <w:pPr>
        <w:spacing w:line="480" w:lineRule="auto" w:before="0" w:after="0"/>
      </w:pPr>
    </w:p>
    <w:p>
      <w:pPr>
        <w:spacing w:line="480" w:lineRule="auto" w:before="0" w:after="0"/>
        <w:jc w:val="left"/>
      </w:pPr>
      <w:r>
        <w:rPr>
          <w:rFonts w:ascii="Times New Roman" w:hAnsi="Times New Roman"/>
          <w:b/>
          <w:sz w:val="24"/>
        </w:rPr>
        <w:t>Summary of results</w:t>
      </w:r>
    </w:p>
    <w:p>
      <w:pPr>
        <w:spacing w:line="480" w:lineRule="auto" w:before="0" w:after="0"/>
      </w:pPr>
    </w:p>
    <w:p>
      <w:pPr>
        <w:spacing w:line="480" w:lineRule="auto" w:before="0" w:after="0"/>
        <w:jc w:val="both"/>
      </w:pPr>
      <w:r>
        <w:rPr>
          <w:rFonts w:ascii="Times New Roman" w:hAnsi="Times New Roman"/>
          <w:sz w:val="24"/>
        </w:rPr>
        <w:t>Table 4-1 [insert as a proper table if required by the supervisor] summarises the four problems addressed in this chapter, each identified through iterative testing against the running application rather than through a pre-specified test plan, consistent with the development approach described in Chapter III: SOS broadcast latency was reduced by restructuring location acquisition and removing an unnecessary network round trip; a responder could previously continue responding to an emergency the sender had already withdrawn, corrected with a dedicated real-time status subscription and an explicit acknowledgement step; markers on the map screen could intermittently render at an incorrect position due to a known interaction between continuous animation and react-native-maps' bitmap-based marker rendering, corrected by scoping bitmap re-capture to genuine state changes rather than leaving it continuously enabled; and notification delivery for the system's most safety-critical categories previously depended entirely on the application being open, corrected by introducing a server-side push architecture with an explicitly privacy-scoped location-matching table. Collectively, these results demonstrate both the specific feasibility of the dual-channel (proximity and trust-network) alerting approach set out in Chapter I, and the practical engineering considerations — latency, real-time correctness, rendering stability, and privacy-scoped data access — that a system of this kind must address beyond that core design in order to function reliably in practice.</w:t>
      </w:r>
    </w:p>
    <w:p>
      <w:pPr>
        <w:spacing w:line="480" w:lineRule="auto" w:before="0" w:after="0"/>
      </w:pPr>
    </w:p>
    <w:p>
      <w:r>
        <w:br w:type="page"/>
      </w:r>
    </w:p>
    <w:p>
      <w:pPr>
        <w:spacing w:line="480" w:lineRule="auto" w:before="0" w:after="0"/>
        <w:jc w:val="center"/>
      </w:pPr>
      <w:r>
        <w:rPr>
          <w:rFonts w:ascii="Times New Roman" w:hAnsi="Times New Roman"/>
          <w:b/>
          <w:sz w:val="28"/>
        </w:rPr>
        <w:t>CHAPTER V</w:t>
      </w:r>
    </w:p>
    <w:p>
      <w:pPr>
        <w:spacing w:line="480" w:lineRule="auto" w:before="0" w:after="0"/>
        <w:jc w:val="center"/>
      </w:pPr>
      <w:r>
        <w:rPr>
          <w:rFonts w:ascii="Times New Roman" w:hAnsi="Times New Roman"/>
          <w:b/>
          <w:sz w:val="28"/>
        </w:rPr>
        <w:t>CONCLUSION AND RECOMMENDATION</w:t>
      </w:r>
    </w:p>
    <w:p>
      <w:pPr>
        <w:spacing w:line="480" w:lineRule="auto"/>
      </w:pPr>
    </w:p>
    <w:p>
      <w:pPr>
        <w:spacing w:line="480" w:lineRule="auto" w:before="0" w:after="0"/>
        <w:jc w:val="left"/>
      </w:pPr>
      <w:r>
        <w:rPr>
          <w:rFonts w:ascii="Times New Roman" w:hAnsi="Times New Roman"/>
          <w:b/>
          <w:sz w:val="24"/>
        </w:rPr>
        <w:t>Summary</w:t>
      </w:r>
    </w:p>
    <w:p>
      <w:pPr>
        <w:spacing w:line="480" w:lineRule="auto" w:before="0" w:after="0"/>
      </w:pPr>
    </w:p>
    <w:p>
      <w:pPr>
        <w:spacing w:line="480" w:lineRule="auto" w:before="0" w:after="0"/>
        <w:jc w:val="both"/>
      </w:pPr>
      <w:r>
        <w:rPr>
          <w:rFonts w:ascii="Times New Roman" w:hAnsi="Times New Roman"/>
          <w:sz w:val="24"/>
        </w:rPr>
        <w:t>This thesis set out to design and implement a mobile campus emergency-response application capable of alerting both geographically proximate users and a sender's trusted-network contacts when an emergency is broadcast, with attention to the latency of that broadcast, the accuracy of its status as circumstances change, and its ability to reach responders regardless of whether their own application happens to be open at the time. The resulting system, ResQ, was built as a React Native/Expo mobile client backed by a Supabase (PostgreSQL/PostGIS/Realtime/Edge Functions) backend, and implements this dual-channel alerting model as its central capability, alongside supporting features for incident reporting, live route sharing, medical information access, private and emergency-scoped messaging, a trusted-contact network, and a multi-category, partially server-push-backed notification system.</w:t>
      </w:r>
    </w:p>
    <w:p>
      <w:pPr>
        <w:spacing w:line="480" w:lineRule="auto" w:before="0" w:after="0"/>
      </w:pPr>
    </w:p>
    <w:p>
      <w:pPr>
        <w:spacing w:line="480" w:lineRule="auto" w:before="0" w:after="0"/>
        <w:jc w:val="both"/>
      </w:pPr>
      <w:r>
        <w:rPr>
          <w:rFonts w:ascii="Times New Roman" w:hAnsi="Times New Roman"/>
          <w:sz w:val="24"/>
        </w:rPr>
        <w:t>Each of the specific objectives set out in Chapter I was addressed: a hold-to-confirm SOS mechanism was implemented and its trigger latency was measurably reduced by restructuring how the client acquires a location and by removing an unnecessary authentication round trip; a server-side recipient-resolution mechanism combining geospatial proximity and trusted-network membership was implemented using PostGIS and SECURITY DEFINER SQL functions; real-time propagation of an alert's lifecycle to an actively engaged responder was implemented, correcting a previously unhandled case in which a responder could continue responding to an alert the sender had already withdrawn; a notification architecture capable of delivering alerts both to an open application and, for the system's most safety-critical categories, via server-dispatched push notifications to a closed one was designed and implemented with explicit, deliberate privacy safeguards around the location data it depends on; and the supporting safety features — incident reporting, Walk Safe, and Medical ID — were implemented as complements to the core SOS mechanism within the same application.</w:t>
      </w:r>
    </w:p>
    <w:p>
      <w:pPr>
        <w:spacing w:line="480" w:lineRule="auto" w:before="0" w:after="0"/>
      </w:pPr>
    </w:p>
    <w:p>
      <w:pPr>
        <w:spacing w:line="480" w:lineRule="auto" w:before="0" w:after="0"/>
        <w:jc w:val="left"/>
      </w:pPr>
      <w:r>
        <w:rPr>
          <w:rFonts w:ascii="Times New Roman" w:hAnsi="Times New Roman"/>
          <w:b/>
          <w:sz w:val="24"/>
        </w:rPr>
        <w:t>Limitations</w:t>
      </w:r>
    </w:p>
    <w:p>
      <w:pPr>
        <w:spacing w:line="480" w:lineRule="auto" w:before="0" w:after="0"/>
      </w:pPr>
    </w:p>
    <w:p>
      <w:pPr>
        <w:spacing w:line="480" w:lineRule="auto" w:before="0" w:after="0"/>
        <w:jc w:val="both"/>
      </w:pPr>
      <w:r>
        <w:rPr>
          <w:rFonts w:ascii="Times New Roman" w:hAnsi="Times New Roman"/>
          <w:sz w:val="24"/>
        </w:rPr>
        <w:t>This work has several limitations that should be understood alongside its contributions. First, and most significantly, the system has not yet been evaluated with real users in a live campus deployment; every claim made in Chapter IV about the system's behaviour is a claim about its engineered design and observed correction of specific identified defects, not a claim supported by measured outcomes from actual emergency use, which is both difficult and ethically delicate to study directly. Second, server-side push notification coverage, while implemented for the system's most safety-critical categories (SOS alerts, nearby emergencies, hotspots, and chat messages), was deliberately not extended to every notification category in this iteration of the work; friend-request activity and the daily news digest remain dependent on the application being open or recently active. Third, the introduction of server-side location storage for proximity matching, while engineered with specific, deliberate safeguards (a single continuously overwritten position rather than a history, strict row-level access control, and a staleness cutoff), is nonetheless a real increase in the amount of personal data the system holds relative to its prior, entirely client-driven proximity matching, and represents a genuine privacy-versus-capability tradeoff that a production deployment would need to communicate clearly to its users. Fourth, deployment of the completed server-side infrastructure to a live Supabase project — the database migrations and the Edge Function — requires manual steps involving project credentials that are outside the scope of what could be completed as part of this written work, and had not been executed against a live production environment at the time of writing.</w:t>
      </w:r>
    </w:p>
    <w:p>
      <w:pPr>
        <w:spacing w:line="480" w:lineRule="auto" w:before="0" w:after="0"/>
      </w:pPr>
    </w:p>
    <w:p>
      <w:pPr>
        <w:spacing w:line="480" w:lineRule="auto" w:before="0" w:after="0"/>
        <w:jc w:val="left"/>
      </w:pPr>
      <w:r>
        <w:rPr>
          <w:rFonts w:ascii="Times New Roman" w:hAnsi="Times New Roman"/>
          <w:b/>
          <w:sz w:val="24"/>
        </w:rPr>
        <w:t>Recommendations for future work</w:t>
      </w:r>
    </w:p>
    <w:p>
      <w:pPr>
        <w:spacing w:line="480" w:lineRule="auto" w:before="0" w:after="0"/>
      </w:pPr>
    </w:p>
    <w:p>
      <w:pPr>
        <w:spacing w:line="480" w:lineRule="auto" w:before="0" w:after="0"/>
        <w:jc w:val="both"/>
      </w:pPr>
      <w:r>
        <w:rPr>
          <w:rFonts w:ascii="Times New Roman" w:hAnsi="Times New Roman"/>
          <w:sz w:val="24"/>
        </w:rPr>
        <w:t>Building directly on the limitations above, four directions for future work are recommended. A structured usability evaluation should be conducted with a representative sample of the target campus population, measuring both the perceived usability of the SOS and reporting flows and, where ethically and practically feasible, the real-world latency between an alert being broadcast and the first responder acknowledgement, to validate the latency improvements described in Chapter IV against real network and device conditions rather than reasoned analysis alone. The server-side push architecture should be extended to cover the remaining notification categories, and consideration should be given to whether the "recent activity" digest category, currently excluded, would benefit from server-side delivery once the broader system is in live use and its notification volume can be observed directly. An administrative dashboard should be built on top of the read-only administrative access to location and push-token data already provisioned in this work, allowing campus safety personnel to view the current distribution of active alerts and available responders in aggregate, subject to the same privacy-preserving constraints already engineered into the underlying data model. Finally, the identity-verification process at registration, which currently depends on manual review of an uploaded student identification photograph, would benefit from investigation into a more automated or expedited verification pathway, to reduce the delay between a new user registering and being able to make full use of the application's safety features.</w:t>
      </w:r>
    </w:p>
    <w:p>
      <w:pPr>
        <w:spacing w:line="480" w:lineRule="auto" w:before="0" w:after="0"/>
      </w:pPr>
    </w:p>
    <w:p>
      <w:pPr>
        <w:spacing w:line="480" w:lineRule="auto" w:before="0" w:after="0"/>
        <w:jc w:val="left"/>
      </w:pPr>
      <w:r>
        <w:rPr>
          <w:rFonts w:ascii="Times New Roman" w:hAnsi="Times New Roman"/>
          <w:b/>
          <w:sz w:val="24"/>
        </w:rPr>
        <w:t>Concluding remarks</w:t>
      </w:r>
    </w:p>
    <w:p>
      <w:pPr>
        <w:spacing w:line="480" w:lineRule="auto" w:before="0" w:after="0"/>
      </w:pPr>
    </w:p>
    <w:p>
      <w:pPr>
        <w:spacing w:line="480" w:lineRule="auto" w:before="0" w:after="0"/>
        <w:jc w:val="both"/>
      </w:pPr>
      <w:r>
        <w:rPr>
          <w:rFonts w:ascii="Times New Roman" w:hAnsi="Times New Roman"/>
          <w:sz w:val="24"/>
        </w:rPr>
        <w:t>The work presented in this thesis demonstrates that a mobile emergency-response system combining geographic proximity and trusted social relationships as two independent, simultaneously evaluated channels for reaching help is technically achievable using an entirely managed backend platform, without requiring bespoke real-time infrastructure to be built from first principles, and that the specific engineering problems such a system encounters in practice — trigger latency, real-time state correctness, rendering stability under animated real-time markers, and the privacy implications of the location data background push delivery requires — are each addressable through deliberate, identifiable design decisions rather than being inherent obstacles to the underlying approach. It is hoped that this system, and the design decisions documented here, provide a useful foundation both for further development toward a live campus deployment and for future work on similar community-scale safety systems elsewhere.</w:t>
      </w:r>
    </w:p>
    <w:p>
      <w:pPr>
        <w:spacing w:line="480" w:lineRule="auto" w:before="0" w:after="0"/>
      </w:pPr>
    </w:p>
    <w:p>
      <w:r>
        <w:br w:type="page"/>
      </w:r>
    </w:p>
    <w:p>
      <w:pPr>
        <w:spacing w:line="480" w:lineRule="auto" w:before="0" w:after="0"/>
        <w:jc w:val="center"/>
      </w:pPr>
      <w:r>
        <w:rPr>
          <w:rFonts w:ascii="Times New Roman" w:hAnsi="Times New Roman"/>
          <w:b/>
          <w:sz w:val="28"/>
        </w:rPr>
        <w:t>REFERENCES</w:t>
      </w:r>
    </w:p>
    <w:p>
      <w:pPr>
        <w:spacing w:line="480" w:lineRule="auto" w:before="0" w:after="0"/>
      </w:pPr>
    </w:p>
    <w:p>
      <w:pPr>
        <w:spacing w:line="480" w:lineRule="auto" w:before="0" w:after="0"/>
        <w:jc w:val="both"/>
      </w:pPr>
      <w:r>
        <w:rPr>
          <w:rFonts w:ascii="Times New Roman" w:hAnsi="Times New Roman"/>
          <w:i/>
          <w:sz w:val="24"/>
        </w:rPr>
        <w:t>[Every source marked [CITATION NEEDED] in Chapter II must be replaced with a real, verifiable source before submission, and the full reference listed here in APA format, alphabetized by author surname, double-spaced between entries and single-spaced within each entry, per the format specification. No references have been fabricated in this draft — none are listed below for that reason.]</w:t>
      </w:r>
    </w:p>
    <w:p>
      <w:r>
        <w:br w:type="page"/>
      </w:r>
    </w:p>
    <w:p>
      <w:pPr>
        <w:spacing w:line="480" w:lineRule="auto" w:before="0" w:after="0"/>
        <w:jc w:val="center"/>
      </w:pPr>
      <w:r>
        <w:rPr>
          <w:rFonts w:ascii="Times New Roman" w:hAnsi="Times New Roman"/>
          <w:b/>
          <w:sz w:val="28"/>
        </w:rPr>
        <w:t>APPENDIX A</w:t>
      </w:r>
    </w:p>
    <w:p>
      <w:pPr>
        <w:spacing w:line="480" w:lineRule="auto" w:before="0" w:after="0"/>
      </w:pPr>
    </w:p>
    <w:p>
      <w:pPr>
        <w:spacing w:line="480" w:lineRule="auto" w:before="0" w:after="0"/>
        <w:jc w:val="center"/>
      </w:pPr>
      <w:r>
        <w:rPr>
          <w:rFonts w:ascii="Times New Roman" w:hAnsi="Times New Roman"/>
          <w:b w:val="0"/>
          <w:sz w:val="24"/>
        </w:rPr>
        <w:t>SOS SUBSYSTEM TECHNICAL REFERENCE</w:t>
      </w:r>
    </w:p>
    <w:p>
      <w:pPr>
        <w:spacing w:line="480" w:lineRule="auto" w:before="0" w:after="0"/>
      </w:pPr>
    </w:p>
    <w:p>
      <w:pPr>
        <w:spacing w:line="480" w:lineRule="auto" w:before="0" w:after="0"/>
        <w:jc w:val="both"/>
      </w:pPr>
      <w:r>
        <w:rPr>
          <w:rFonts w:ascii="Times New Roman" w:hAnsi="Times New Roman"/>
          <w:sz w:val="24"/>
        </w:rPr>
        <w:t>This appendix documents the SOS broadcast subsystem in implementation-level detail, as a technical reference supplementing the design-level description given in Chapter III and the analysis given in Chapter IV. File paths and function names are included so that this appendix also serves as a map of the relevant source code.</w:t>
      </w:r>
    </w:p>
    <w:p>
      <w:pPr>
        <w:spacing w:line="480" w:lineRule="auto" w:before="0" w:after="0"/>
      </w:pPr>
    </w:p>
    <w:p>
      <w:pPr>
        <w:spacing w:line="480" w:lineRule="auto" w:before="0" w:after="0"/>
        <w:jc w:val="left"/>
      </w:pPr>
      <w:r>
        <w:rPr>
          <w:rFonts w:ascii="Times New Roman" w:hAnsi="Times New Roman"/>
          <w:b/>
          <w:sz w:val="24"/>
        </w:rPr>
        <w:t>A.1 SOS alerts versus incident reports</w:t>
      </w:r>
    </w:p>
    <w:p>
      <w:pPr>
        <w:spacing w:line="480" w:lineRule="auto" w:before="0" w:after="0"/>
      </w:pPr>
    </w:p>
    <w:p>
      <w:pPr>
        <w:spacing w:line="480" w:lineRule="auto" w:before="0" w:after="0"/>
        <w:jc w:val="both"/>
      </w:pPr>
      <w:r>
        <w:rPr>
          <w:rFonts w:ascii="Times New Roman" w:hAnsi="Times New Roman"/>
          <w:sz w:val="24"/>
        </w:rPr>
        <w:t>The system implements two related but distinct alerting mechanisms. Incident reports (backend/emergencies.ts, table emergencies) are manually filled-out records — a title, description, and severity, created through the Report screen — intended for situations that warrant documentation and a measured response. SOS alerts (backend/sos.ts, table sos_alerts) are a single hold-and-release panic broadcast with no form to complete; an SOS alert captures only a location and a broadcast radius, and exists purely to get a responder to the sender as quickly as possible. This appendix concerns SOS alerts specifically.</w:t>
      </w:r>
    </w:p>
    <w:p>
      <w:pPr>
        <w:spacing w:line="480" w:lineRule="auto" w:before="0" w:after="0"/>
      </w:pPr>
    </w:p>
    <w:p>
      <w:pPr>
        <w:spacing w:line="480" w:lineRule="auto" w:before="0" w:after="0"/>
        <w:jc w:val="left"/>
      </w:pPr>
      <w:r>
        <w:rPr>
          <w:rFonts w:ascii="Times New Roman" w:hAnsi="Times New Roman"/>
          <w:b/>
          <w:sz w:val="24"/>
        </w:rPr>
        <w:t>A.2 Data model</w:t>
      </w:r>
    </w:p>
    <w:p>
      <w:pPr>
        <w:spacing w:line="480" w:lineRule="auto" w:before="0" w:after="0"/>
      </w:pPr>
    </w:p>
    <w:p>
      <w:pPr>
        <w:spacing w:line="480" w:lineRule="auto" w:before="0" w:after="0"/>
        <w:jc w:val="both"/>
      </w:pPr>
      <w:r>
        <w:rPr>
          <w:rFonts w:ascii="Times New Roman" w:hAnsi="Times New Roman"/>
          <w:sz w:val="24"/>
        </w:rPr>
        <w:t>The sos_alerts table stores the sender's identity, a status (active, cancelled, resolved, or expired), a PostGIS geography location, a broadcast radius (1,000 metres by default), a creation timestamp, and an expiry timestamp defaulting to two hours after creation, indexed with a GiST spatial index for efficient proximity queries. A companion table, sos_location_updates, records a breadcrumb trail of the sender's position while the alert is active, so that responders can observe the sender moving in real time. A third table, sos_response_history, records one row per responder per alert, tracking whether that responder has committed, withdrawn, or confirmed physical arrival. Row-level security on all three tables is defined separately, using SECURITY DEFINER helper functions to avoid recursive policy evaluation, and constraining an ordinary user to seeing only alerts they created or have responded to; the recipient-resolution functions described below are themselves SECURITY DEFINER specifically so that they can evaluate proximity and trust relationships across the full table without granting the calling user direct read access to it.</w:t>
      </w:r>
    </w:p>
    <w:p>
      <w:pPr>
        <w:spacing w:line="480" w:lineRule="auto" w:before="0" w:after="0"/>
      </w:pPr>
    </w:p>
    <w:p>
      <w:pPr>
        <w:spacing w:line="480" w:lineRule="auto" w:before="0" w:after="0"/>
        <w:jc w:val="left"/>
      </w:pPr>
      <w:r>
        <w:rPr>
          <w:rFonts w:ascii="Times New Roman" w:hAnsi="Times New Roman"/>
          <w:b/>
          <w:sz w:val="24"/>
        </w:rPr>
        <w:t>A.3 Triggering an SOS (client side)</w:t>
      </w:r>
    </w:p>
    <w:p>
      <w:pPr>
        <w:spacing w:line="480" w:lineRule="auto" w:before="0" w:after="0"/>
      </w:pPr>
    </w:p>
    <w:p>
      <w:pPr>
        <w:spacing w:line="480" w:lineRule="auto" w:before="0" w:after="0"/>
        <w:jc w:val="both"/>
      </w:pPr>
      <w:r>
        <w:rPr>
          <w:rFonts w:ascii="Times New Roman" w:hAnsi="Times New Roman"/>
          <w:sz w:val="24"/>
        </w:rPr>
        <w:t>The sender presses and holds a dedicated button on the Home screen. A two-second countdown begins the instant the hold starts, shown as a modal overlay; releasing early cancels the countdown with no side effects, and this is the only deliberate latency in the entire pipeline, included specifically to prevent an accidental brief touch from triggering a false alarm. The moment the countdown completes, a full-screen "broadcasting" overlay is shown synchronously, before any network or location request has begun, so the sender receives immediate confirmation that their action registered. Location acquisition then proceeds using the two-tier fast-path strategy described in Chapter IV: a recent cached position is used immediately if available, with a fresh high-accuracy fix raced against a seven-second timeout used only as a fallback, and a background high-accuracy fix used to silently upgrade the recorded location afterward regardless of which path was taken. The alert is written as a single insert into sos_alerts, using the locally held authenticated session rather than a server-revalidated one to avoid an unnecessary network round trip, and with automatic retry deliberately disabled on this specific call, since a background retry after a failed insert could otherwise create a second, duplicate active alert if the sender also manually retried. On application launch, the client checks whether the signed-in user already has an unexpired active alert and restores the broadcasting interface if so, so that a sender who force-closed the application mid-broadcast does not lose track of their own live alert.</w:t>
      </w:r>
    </w:p>
    <w:p>
      <w:pPr>
        <w:spacing w:line="480" w:lineRule="auto" w:before="0" w:after="0"/>
      </w:pPr>
    </w:p>
    <w:p>
      <w:pPr>
        <w:spacing w:line="480" w:lineRule="auto" w:before="0" w:after="0"/>
        <w:jc w:val="left"/>
      </w:pPr>
      <w:r>
        <w:rPr>
          <w:rFonts w:ascii="Times New Roman" w:hAnsi="Times New Roman"/>
          <w:b/>
          <w:sz w:val="24"/>
        </w:rPr>
        <w:t>A.4 Live location streaming while an alert is active</w:t>
      </w:r>
    </w:p>
    <w:p>
      <w:pPr>
        <w:spacing w:line="480" w:lineRule="auto" w:before="0" w:after="0"/>
      </w:pPr>
    </w:p>
    <w:p>
      <w:pPr>
        <w:spacing w:line="480" w:lineRule="auto" w:before="0" w:after="0"/>
        <w:jc w:val="both"/>
      </w:pPr>
      <w:r>
        <w:rPr>
          <w:rFonts w:ascii="Times New Roman" w:hAnsi="Times New Roman"/>
          <w:sz w:val="24"/>
        </w:rPr>
        <w:t>While an alert is active, a single foreground location watcher streams the sender's position at a maximum write rate of once every five seconds, with an independent twenty-five-second heartbeat that re-sends the last known position even if the sender has not moved, so that a responder can distinguish a stationary-but-still-active sender from a stale connection. This watcher is explicitly foreground-only: it is torn down the moment the application is backgrounded and restarted when it returns to the foreground, and the interface explicitly indicates when streaming is paused for this reason rather than silently implying continuous tracking that is not actually occurring. The underlying write is performed through a single atomic database function that updates the alert's current location and appends a breadcrumb row in one transaction, with a graceful two-step fallback if that function is not present in a given database environment.</w:t>
      </w:r>
    </w:p>
    <w:p>
      <w:pPr>
        <w:spacing w:line="480" w:lineRule="auto" w:before="0" w:after="0"/>
      </w:pPr>
    </w:p>
    <w:p>
      <w:pPr>
        <w:spacing w:line="480" w:lineRule="auto" w:before="0" w:after="0"/>
        <w:jc w:val="left"/>
      </w:pPr>
      <w:r>
        <w:rPr>
          <w:rFonts w:ascii="Times New Roman" w:hAnsi="Times New Roman"/>
          <w:b/>
          <w:sz w:val="24"/>
        </w:rPr>
        <w:t>A.5 How responders find out</w:t>
      </w:r>
    </w:p>
    <w:p>
      <w:pPr>
        <w:spacing w:line="480" w:lineRule="auto" w:before="0" w:after="0"/>
      </w:pPr>
    </w:p>
    <w:p>
      <w:pPr>
        <w:spacing w:line="480" w:lineRule="auto" w:before="0" w:after="0"/>
        <w:jc w:val="both"/>
      </w:pPr>
      <w:r>
        <w:rPr>
          <w:rFonts w:ascii="Times New Roman" w:hAnsi="Times New Roman"/>
          <w:sz w:val="24"/>
        </w:rPr>
        <w:t>Every signed-in user runs a background provider for the duration of their session that performs three tasks concurrently: it watches the device's own location so proximity matching always has a reasonably current position to work from; it calls a recipient-resolution routine that runs two database queries in parallel — a PostGIS proximity match against any other active, unexpired alert whose radius contains the caller's current position, and an identity-based match against any active, unexpired alert from a user in the caller's trusted network, evaluated independently of location — merging the results and enriching them with each sender's profile information and a computed distance; and it subscribes to real-time database change events on the alerts table, so that a newly created alert or a status change is pushed to every connected client immediately, with a ten-second polling fallback retained in case the real-time connection is ever unavailable. Matching alerts are surfaced to the responder as a persistent full-screen overlay, regardless of which screen of the application they are currently using.</w:t>
      </w:r>
    </w:p>
    <w:p>
      <w:pPr>
        <w:spacing w:line="480" w:lineRule="auto" w:before="0" w:after="0"/>
      </w:pPr>
    </w:p>
    <w:p>
      <w:pPr>
        <w:spacing w:line="480" w:lineRule="auto" w:before="0" w:after="0"/>
        <w:jc w:val="left"/>
      </w:pPr>
      <w:r>
        <w:rPr>
          <w:rFonts w:ascii="Times New Roman" w:hAnsi="Times New Roman"/>
          <w:b/>
          <w:sz w:val="24"/>
        </w:rPr>
        <w:t>A.6 Responding, cancelling, resolving, and expiry</w:t>
      </w:r>
    </w:p>
    <w:p>
      <w:pPr>
        <w:spacing w:line="480" w:lineRule="auto" w:before="0" w:after="0"/>
      </w:pPr>
    </w:p>
    <w:p>
      <w:pPr>
        <w:spacing w:line="480" w:lineRule="auto" w:before="0" w:after="0"/>
        <w:jc w:val="both"/>
      </w:pPr>
      <w:r>
        <w:rPr>
          <w:rFonts w:ascii="Times New Roman" w:hAnsi="Times New Roman"/>
          <w:sz w:val="24"/>
        </w:rPr>
        <w:t>A responder commits to an alert by inserting or updating a row in sos_response_history, an operation designed to be idempotent so that re-committing does not create duplicate records; withdrawing or confirming arrival update the same row. The sender independently receives a live-updating list of everyone who has committed or arrived, through a dedicated real-time channel scoped to that one alert. A responder actively en route also receives the sender's live position through a dedicated location-streaming subscription, which discards any location update whose timestamp is older than the most recently applied one, preventing an out-of-order network delivery from visually snapping the responder's map backwards.</w:t>
      </w:r>
    </w:p>
    <w:p>
      <w:pPr>
        <w:spacing w:line="480" w:lineRule="auto" w:before="0" w:after="0"/>
      </w:pPr>
    </w:p>
    <w:p>
      <w:pPr>
        <w:spacing w:line="480" w:lineRule="auto" w:before="0" w:after="0"/>
        <w:jc w:val="both"/>
      </w:pPr>
      <w:r>
        <w:rPr>
          <w:rFonts w:ascii="Times New Roman" w:hAnsi="Times New Roman"/>
          <w:sz w:val="24"/>
        </w:rPr>
        <w:t>Cancelling an active alert is deliberately made harder than starting one: the sender must pass a device biometric or passcode check before a cancellation is accepted, so that physical possession of the device being taken from a person in distress cannot be used to silently suppress a genuine alert; devices without biometric hardware enrolled proceed without this check, since it cannot be required of a device that does not support it. An alert may also be marked resolved once the situation is confirmed handled, and, absent either action, every alert expires automatically two hours after creation, at which point it is no longer surfaced by either recipient-resolution query, without requiring any separate background process to change its status.</w:t>
      </w:r>
    </w:p>
    <w:p>
      <w:pPr>
        <w:spacing w:line="480" w:lineRule="auto" w:before="0" w:after="0"/>
      </w:pPr>
    </w:p>
    <w:p>
      <w:pPr>
        <w:spacing w:line="480" w:lineRule="auto" w:before="0" w:after="0"/>
        <w:jc w:val="both"/>
      </w:pPr>
      <w:r>
        <w:rPr>
          <w:rFonts w:ascii="Times New Roman" w:hAnsi="Times New Roman"/>
          <w:sz w:val="24"/>
        </w:rPr>
        <w:t>As discussed in Chapter IV, a real-time subscription scoped to the specific alert a responder is actively monitoring detects the moment its status changes away from active, and switches the responder's interface into an explicit dismissed/resolved/expired state requiring acknowledgement, rather than silently removing the alert from their map.</w:t>
      </w:r>
    </w:p>
    <w:p>
      <w:pPr>
        <w:spacing w:line="480" w:lineRule="auto" w:before="0" w:after="0"/>
      </w:pPr>
    </w:p>
    <w:p>
      <w:pPr>
        <w:spacing w:line="480" w:lineRule="auto" w:before="0" w:after="0"/>
        <w:jc w:val="left"/>
      </w:pPr>
      <w:r>
        <w:rPr>
          <w:rFonts w:ascii="Times New Roman" w:hAnsi="Times New Roman"/>
          <w:b/>
          <w:sz w:val="24"/>
        </w:rPr>
        <w:t>A.7 Coordinate handling and resilience</w:t>
      </w:r>
    </w:p>
    <w:p>
      <w:pPr>
        <w:spacing w:line="480" w:lineRule="auto" w:before="0" w:after="0"/>
      </w:pPr>
    </w:p>
    <w:p>
      <w:pPr>
        <w:spacing w:line="480" w:lineRule="auto" w:before="0" w:after="0"/>
        <w:jc w:val="both"/>
      </w:pPr>
      <w:r>
        <w:rPr>
          <w:rFonts w:ascii="Times New Roman" w:hAnsi="Times New Roman"/>
          <w:sz w:val="24"/>
        </w:rPr>
        <w:t>Because PostGIS can return a stored location in several different textual or binary encodings depending on the query path used to retrieve it, a single shared parsing routine normalises every such value into a plain coordinate pair before it is used elsewhere in the client, and rejects the origin coordinate (0, 0) and any out-of-range value as invalid, so that a malformed or placeholder location can never reach a map camera or a distance calculation. Network resilience is handled through a shared request wrapper that detects offline conditions, surfaces a global notice to the user, and queues an automatic retry once connectivity returns for most write operations (deliberately excluded, as noted above, from the alert-creation call itself); a transient authentication clock-skew error occasionally returned by the backend on the recipient-resolution queries is handled by automatically refreshing the session and retrying once before surfacing an error.</w:t>
      </w:r>
    </w:p>
    <w:p>
      <w:pPr>
        <w:spacing w:line="480" w:lineRule="auto" w:before="0" w:after="0"/>
      </w:pPr>
    </w:p>
    <w:p>
      <w:pPr>
        <w:spacing w:line="480" w:lineRule="auto" w:before="0" w:after="0"/>
        <w:jc w:val="left"/>
      </w:pPr>
      <w:r>
        <w:rPr>
          <w:rFonts w:ascii="Times New Roman" w:hAnsi="Times New Roman"/>
          <w:b/>
          <w:sz w:val="24"/>
        </w:rPr>
        <w:t>A.8 Delivery while the application is closed</w:t>
      </w:r>
    </w:p>
    <w:p>
      <w:pPr>
        <w:spacing w:line="480" w:lineRule="auto" w:before="0" w:after="0"/>
      </w:pPr>
    </w:p>
    <w:p>
      <w:pPr>
        <w:spacing w:line="480" w:lineRule="auto" w:before="0" w:after="0"/>
        <w:jc w:val="both"/>
      </w:pPr>
      <w:r>
        <w:rPr>
          <w:rFonts w:ascii="Times New Roman" w:hAnsi="Times New Roman"/>
          <w:sz w:val="24"/>
        </w:rPr>
        <w:t>At an earlier stage of this project, delivery of an SOS alert to a responder depended entirely on that responder's own application being open, either to receive the real-time subscription described above or to run the periodic local-notification check described in Chapter III. As described in Chapter IV, this was subsequently addressed by extending the same dual-channel recipient-resolution logic to a server-side push notification pipeline — a Postgres trigger on alert creation, a Supabase Edge Function, and Expo's push API — so that a responder whose application is fully closed can now still be reached for the SOS category specifically, alongside nearby emergencies, hotspots, and chat messages.</w:t>
      </w:r>
    </w:p>
    <w:p>
      <w:pPr>
        <w:spacing w:line="480" w:lineRule="auto" w:before="0" w:after="0"/>
      </w:pPr>
    </w:p>
    <w:sectPr w:rsidR="00FC693F" w:rsidRPr="0006063C" w:rsidSect="00034616">
      <w:footerReference w:type="default" r:id="rId11"/>
      <w:pgSz w:w="12240" w:h="15840"/>
      <w:pgMar w:top="1417" w:right="1417" w:bottom="1417"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