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bff198ff90a7d87ca540f8a7904cf059d0feb6b"/>
    <w:p>
      <w:pPr>
        <w:pStyle w:val="Heading1"/>
      </w:pPr>
      <w:r>
        <w:t xml:space="preserve">ResQ – Emergency Response &amp; Situational Awareness Mobile Application</w:t>
      </w:r>
    </w:p>
    <w:bookmarkStart w:id="20" w:name="introduction"/>
    <w:p>
      <w:pPr>
        <w:pStyle w:val="Heading2"/>
      </w:pPr>
      <w:r>
        <w:t xml:space="preserve">1. Introduction</w:t>
      </w:r>
    </w:p>
    <w:p>
      <w:pPr>
        <w:pStyle w:val="FirstParagraph"/>
      </w:pPr>
      <w:r>
        <w:t xml:space="preserve">ResQ is a mobile-based emergency response and awareness application designed to help residents quickly report emergencies and receive timely assistance, while also enabling authorized administrators to manage, monitor, and respond to incidents efficiently. The application prioritizes speed, clarity, security, and public safety, ensuring that help can be requested and coordinated when every second matters.</w:t>
      </w:r>
    </w:p>
    <w:p>
      <w:r>
        <w:pict>
          <v:rect style="width:0;height:1.5pt" o:hralign="center" o:hrstd="t" o:hr="t"/>
        </w:pict>
      </w:r>
    </w:p>
    <w:bookmarkEnd w:id="20"/>
    <w:bookmarkStart w:id="21" w:name="problem-statement"/>
    <w:p>
      <w:pPr>
        <w:pStyle w:val="Heading2"/>
      </w:pPr>
      <w:r>
        <w:t xml:space="preserve">2. Problem Statement</w:t>
      </w:r>
    </w:p>
    <w:p>
      <w:pPr>
        <w:pStyle w:val="FirstParagraph"/>
      </w:pPr>
      <w:r>
        <w:t xml:space="preserve">In many communities, especially in urban and developing regions, emergency response systems face several challenges:</w:t>
      </w:r>
      <w:r>
        <w:t xml:space="preserve"> </w:t>
      </w:r>
      <w:r>
        <w:t xml:space="preserve">- Delayed reporting of emergencies</w:t>
      </w:r>
      <w:r>
        <w:t xml:space="preserve"> </w:t>
      </w:r>
      <w:r>
        <w:t xml:space="preserve">- Lack of a centralized digital platform for real-time incident management</w:t>
      </w:r>
      <w:r>
        <w:t xml:space="preserve"> </w:t>
      </w:r>
      <w:r>
        <w:t xml:space="preserve">- Limited situational awareness for residents about nearby emergencies</w:t>
      </w:r>
      <w:r>
        <w:t xml:space="preserve"> </w:t>
      </w:r>
      <w:r>
        <w:t xml:space="preserve">- Inefficient communication between citizens and emergency responders</w:t>
      </w:r>
    </w:p>
    <w:p>
      <w:pPr>
        <w:pStyle w:val="BodyText"/>
      </w:pPr>
      <w:r>
        <w:t xml:space="preserve">These gaps can lead to slower response times, increased risk, and loss of life or property.</w:t>
      </w:r>
    </w:p>
    <w:p>
      <w:r>
        <w:pict>
          <v:rect style="width:0;height:1.5pt" o:hralign="center" o:hrstd="t" o:hr="t"/>
        </w:pict>
      </w:r>
    </w:p>
    <w:bookmarkEnd w:id="21"/>
    <w:bookmarkStart w:id="22" w:name="proposed-solution"/>
    <w:p>
      <w:pPr>
        <w:pStyle w:val="Heading2"/>
      </w:pPr>
      <w:r>
        <w:t xml:space="preserve">3. Proposed Solution</w:t>
      </w:r>
    </w:p>
    <w:p>
      <w:pPr>
        <w:pStyle w:val="FirstParagraph"/>
      </w:pPr>
      <w:r>
        <w:t xml:space="preserve">ResQ provides a unified mobile platform that:</w:t>
      </w:r>
      <w:r>
        <w:t xml:space="preserve"> </w:t>
      </w:r>
      <w:r>
        <w:t xml:space="preserve">- Allows residents to report emergencies quickly with minimal steps</w:t>
      </w:r>
      <w:r>
        <w:t xml:space="preserve"> </w:t>
      </w:r>
      <w:r>
        <w:t xml:space="preserve">- Provides real-time status updates on reported incidents</w:t>
      </w:r>
      <w:r>
        <w:t xml:space="preserve"> </w:t>
      </w:r>
      <w:r>
        <w:t xml:space="preserve">- Displays anonymized emergency zones on a public awareness map</w:t>
      </w:r>
      <w:r>
        <w:t xml:space="preserve"> </w:t>
      </w:r>
      <w:r>
        <w:t xml:space="preserve">- Enables administrators to verify, manage, and respond to emergencies securely</w:t>
      </w:r>
    </w:p>
    <w:p>
      <w:pPr>
        <w:pStyle w:val="BodyText"/>
      </w:pPr>
      <w:r>
        <w:t xml:space="preserve">The system is role-based, ensuring that residents and administrators have access only to features relevant to their responsibilities.</w:t>
      </w:r>
    </w:p>
    <w:p>
      <w:r>
        <w:pict>
          <v:rect style="width:0;height:1.5pt" o:hralign="center" o:hrstd="t" o:hr="t"/>
        </w:pict>
      </w:r>
    </w:p>
    <w:bookmarkEnd w:id="22"/>
    <w:bookmarkStart w:id="25" w:name="target-users"/>
    <w:p>
      <w:pPr>
        <w:pStyle w:val="Heading2"/>
      </w:pPr>
      <w:r>
        <w:t xml:space="preserve">4. Target Users</w:t>
      </w:r>
    </w:p>
    <w:bookmarkStart w:id="23" w:name="residents"/>
    <w:p>
      <w:pPr>
        <w:pStyle w:val="Heading3"/>
      </w:pPr>
      <w:r>
        <w:t xml:space="preserve">4.1 Residents</w:t>
      </w:r>
    </w:p>
    <w:p>
      <w:pPr>
        <w:pStyle w:val="Compact"/>
        <w:numPr>
          <w:ilvl w:val="0"/>
          <w:numId w:val="1001"/>
        </w:numPr>
      </w:pPr>
      <w:r>
        <w:t xml:space="preserve">General public users</w:t>
      </w:r>
    </w:p>
    <w:p>
      <w:pPr>
        <w:pStyle w:val="Compact"/>
        <w:numPr>
          <w:ilvl w:val="0"/>
          <w:numId w:val="1001"/>
        </w:numPr>
      </w:pPr>
      <w:r>
        <w:t xml:space="preserve">Individuals seeking emergency assistance or safety awareness</w:t>
      </w:r>
    </w:p>
    <w:bookmarkEnd w:id="23"/>
    <w:bookmarkStart w:id="24" w:name="administrators"/>
    <w:p>
      <w:pPr>
        <w:pStyle w:val="Heading3"/>
      </w:pPr>
      <w:r>
        <w:t xml:space="preserve">4.2 Administrators</w:t>
      </w:r>
    </w:p>
    <w:p>
      <w:pPr>
        <w:pStyle w:val="Compact"/>
        <w:numPr>
          <w:ilvl w:val="0"/>
          <w:numId w:val="1002"/>
        </w:numPr>
      </w:pPr>
      <w:r>
        <w:t xml:space="preserve">Emergency response coordinators</w:t>
      </w:r>
    </w:p>
    <w:p>
      <w:pPr>
        <w:pStyle w:val="Compact"/>
        <w:numPr>
          <w:ilvl w:val="0"/>
          <w:numId w:val="1002"/>
        </w:numPr>
      </w:pPr>
      <w:r>
        <w:t xml:space="preserve">Verified personnel (e.g., dispatchers, security officers, medical responders)</w:t>
      </w:r>
    </w:p>
    <w:p>
      <w:r>
        <w:pict>
          <v:rect style="width:0;height:1.5pt" o:hralign="center" o:hrstd="t" o:hr="t"/>
        </w:pict>
      </w:r>
    </w:p>
    <w:bookmarkEnd w:id="24"/>
    <w:bookmarkEnd w:id="25"/>
    <w:bookmarkStart w:id="28" w:name="core-features"/>
    <w:p>
      <w:pPr>
        <w:pStyle w:val="Heading2"/>
      </w:pPr>
      <w:r>
        <w:t xml:space="preserve">5. Core Features</w:t>
      </w:r>
    </w:p>
    <w:bookmarkStart w:id="26" w:name="resident-features"/>
    <w:p>
      <w:pPr>
        <w:pStyle w:val="Heading3"/>
      </w:pPr>
      <w:r>
        <w:t xml:space="preserve">5.1 Resident Features</w:t>
      </w:r>
    </w:p>
    <w:p>
      <w:pPr>
        <w:pStyle w:val="Compact"/>
        <w:numPr>
          <w:ilvl w:val="0"/>
          <w:numId w:val="1003"/>
        </w:numPr>
      </w:pPr>
      <w:r>
        <w:rPr>
          <w:b/>
          <w:bCs/>
        </w:rPr>
        <w:t xml:space="preserve">Emergency Reporting</w:t>
      </w:r>
      <w:r>
        <w:t xml:space="preserve">: One-tap emergency reporting with category selection (Fire, Medical, Crime, Accident, Other)</w:t>
      </w:r>
    </w:p>
    <w:p>
      <w:pPr>
        <w:pStyle w:val="Compact"/>
        <w:numPr>
          <w:ilvl w:val="0"/>
          <w:numId w:val="1003"/>
        </w:numPr>
      </w:pPr>
      <w:r>
        <w:rPr>
          <w:b/>
          <w:bCs/>
        </w:rPr>
        <w:t xml:space="preserve">Emergency Status Tracking</w:t>
      </w:r>
      <w:r>
        <w:t xml:space="preserve">: View real-time updates on submitted emergencies</w:t>
      </w:r>
    </w:p>
    <w:p>
      <w:pPr>
        <w:pStyle w:val="Compact"/>
        <w:numPr>
          <w:ilvl w:val="0"/>
          <w:numId w:val="1003"/>
        </w:numPr>
      </w:pPr>
      <w:r>
        <w:rPr>
          <w:b/>
          <w:bCs/>
        </w:rPr>
        <w:t xml:space="preserve">Awareness Map</w:t>
      </w:r>
      <w:r>
        <w:t xml:space="preserve">: View active emergency zones in nearby areas using anonymized markers or heat zones</w:t>
      </w:r>
    </w:p>
    <w:p>
      <w:pPr>
        <w:pStyle w:val="Compact"/>
        <w:numPr>
          <w:ilvl w:val="0"/>
          <w:numId w:val="1003"/>
        </w:numPr>
      </w:pPr>
      <w:r>
        <w:rPr>
          <w:b/>
          <w:bCs/>
        </w:rPr>
        <w:t xml:space="preserve">History</w:t>
      </w:r>
      <w:r>
        <w:t xml:space="preserve">: Access a personal, read-only log of past emergency reports</w:t>
      </w:r>
    </w:p>
    <w:p>
      <w:pPr>
        <w:pStyle w:val="Compact"/>
        <w:numPr>
          <w:ilvl w:val="0"/>
          <w:numId w:val="1003"/>
        </w:numPr>
      </w:pPr>
      <w:r>
        <w:rPr>
          <w:b/>
          <w:bCs/>
        </w:rPr>
        <w:t xml:space="preserve">Profile Management</w:t>
      </w:r>
      <w:r>
        <w:t xml:space="preserve">: Manage basic personal information and emergency contacts</w:t>
      </w:r>
    </w:p>
    <w:bookmarkEnd w:id="26"/>
    <w:bookmarkStart w:id="27" w:name="administrator-features"/>
    <w:p>
      <w:pPr>
        <w:pStyle w:val="Heading3"/>
      </w:pPr>
      <w:r>
        <w:t xml:space="preserve">5.2 Administrator Features</w:t>
      </w:r>
    </w:p>
    <w:p>
      <w:pPr>
        <w:pStyle w:val="Compact"/>
        <w:numPr>
          <w:ilvl w:val="0"/>
          <w:numId w:val="1004"/>
        </w:numPr>
      </w:pPr>
      <w:r>
        <w:rPr>
          <w:b/>
          <w:bCs/>
        </w:rPr>
        <w:t xml:space="preserve">Incident Dashboard</w:t>
      </w:r>
      <w:r>
        <w:t xml:space="preserve">: View incoming emergency reports in real time</w:t>
      </w:r>
    </w:p>
    <w:p>
      <w:pPr>
        <w:pStyle w:val="Compact"/>
        <w:numPr>
          <w:ilvl w:val="0"/>
          <w:numId w:val="1004"/>
        </w:numPr>
      </w:pPr>
      <w:r>
        <w:rPr>
          <w:b/>
          <w:bCs/>
        </w:rPr>
        <w:t xml:space="preserve">Incident Verification</w:t>
      </w:r>
      <w:r>
        <w:t xml:space="preserve">: Validate and classify emergencies</w:t>
      </w:r>
    </w:p>
    <w:p>
      <w:pPr>
        <w:pStyle w:val="Compact"/>
        <w:numPr>
          <w:ilvl w:val="0"/>
          <w:numId w:val="1004"/>
        </w:numPr>
      </w:pPr>
      <w:r>
        <w:rPr>
          <w:b/>
          <w:bCs/>
        </w:rPr>
        <w:t xml:space="preserve">Status Management</w:t>
      </w:r>
      <w:r>
        <w:t xml:space="preserve">: Update emergency states (Received, In Progress, Resolved)</w:t>
      </w:r>
    </w:p>
    <w:p>
      <w:pPr>
        <w:pStyle w:val="Compact"/>
        <w:numPr>
          <w:ilvl w:val="0"/>
          <w:numId w:val="1004"/>
        </w:numPr>
      </w:pPr>
      <w:r>
        <w:rPr>
          <w:b/>
          <w:bCs/>
        </w:rPr>
        <w:t xml:space="preserve">Map Monitoring</w:t>
      </w:r>
      <w:r>
        <w:t xml:space="preserve">: Monitor spatial distribution of active emergencies</w:t>
      </w:r>
    </w:p>
    <w:p>
      <w:pPr>
        <w:pStyle w:val="Compact"/>
        <w:numPr>
          <w:ilvl w:val="0"/>
          <w:numId w:val="1004"/>
        </w:numPr>
      </w:pPr>
      <w:r>
        <w:rPr>
          <w:b/>
          <w:bCs/>
        </w:rPr>
        <w:t xml:space="preserve">Secure Access</w:t>
      </w:r>
      <w:r>
        <w:t xml:space="preserve">: Admin accounts created or invited through controlled mechanisms</w:t>
      </w:r>
    </w:p>
    <w:p>
      <w:r>
        <w:pict>
          <v:rect style="width:0;height:1.5pt" o:hralign="center" o:hrstd="t" o:hr="t"/>
        </w:pict>
      </w:r>
    </w:p>
    <w:bookmarkEnd w:id="27"/>
    <w:bookmarkEnd w:id="28"/>
    <w:bookmarkStart w:id="32" w:name="application-structure"/>
    <w:p>
      <w:pPr>
        <w:pStyle w:val="Heading2"/>
      </w:pPr>
      <w:r>
        <w:t xml:space="preserve">6. Application Structure</w:t>
      </w:r>
    </w:p>
    <w:bookmarkStart w:id="29" w:name="authentication-module"/>
    <w:p>
      <w:pPr>
        <w:pStyle w:val="Heading3"/>
      </w:pPr>
      <w:r>
        <w:t xml:space="preserve">6.1 Authentication Module</w:t>
      </w:r>
    </w:p>
    <w:p>
      <w:pPr>
        <w:pStyle w:val="Compact"/>
        <w:numPr>
          <w:ilvl w:val="0"/>
          <w:numId w:val="1005"/>
        </w:numPr>
      </w:pPr>
      <w:r>
        <w:t xml:space="preserve">Login and registration for residents</w:t>
      </w:r>
    </w:p>
    <w:p>
      <w:pPr>
        <w:pStyle w:val="Compact"/>
        <w:numPr>
          <w:ilvl w:val="0"/>
          <w:numId w:val="1005"/>
        </w:numPr>
      </w:pPr>
      <w:r>
        <w:t xml:space="preserve">Secure, controlled access for administrators</w:t>
      </w:r>
    </w:p>
    <w:bookmarkEnd w:id="29"/>
    <w:bookmarkStart w:id="30" w:name="resident-module"/>
    <w:p>
      <w:pPr>
        <w:pStyle w:val="Heading3"/>
      </w:pPr>
      <w:r>
        <w:t xml:space="preserve">6.2 Resident Module</w:t>
      </w:r>
    </w:p>
    <w:p>
      <w:pPr>
        <w:pStyle w:val="Compact"/>
        <w:numPr>
          <w:ilvl w:val="0"/>
          <w:numId w:val="1006"/>
        </w:numPr>
      </w:pPr>
      <w:r>
        <w:t xml:space="preserve">Home (Emergency Action Screen)</w:t>
      </w:r>
    </w:p>
    <w:p>
      <w:pPr>
        <w:pStyle w:val="Compact"/>
        <w:numPr>
          <w:ilvl w:val="0"/>
          <w:numId w:val="1006"/>
        </w:numPr>
      </w:pPr>
      <w:r>
        <w:t xml:space="preserve">Map (Emergency Awareness)</w:t>
      </w:r>
    </w:p>
    <w:p>
      <w:pPr>
        <w:pStyle w:val="Compact"/>
        <w:numPr>
          <w:ilvl w:val="0"/>
          <w:numId w:val="1006"/>
        </w:numPr>
      </w:pPr>
      <w:r>
        <w:t xml:space="preserve">History</w:t>
      </w:r>
    </w:p>
    <w:p>
      <w:pPr>
        <w:pStyle w:val="Compact"/>
        <w:numPr>
          <w:ilvl w:val="0"/>
          <w:numId w:val="1006"/>
        </w:numPr>
      </w:pPr>
      <w:r>
        <w:t xml:space="preserve">Profile</w:t>
      </w:r>
    </w:p>
    <w:bookmarkEnd w:id="30"/>
    <w:bookmarkStart w:id="31" w:name="admin-module"/>
    <w:p>
      <w:pPr>
        <w:pStyle w:val="Heading3"/>
      </w:pPr>
      <w:r>
        <w:t xml:space="preserve">6.3 Admin Module</w:t>
      </w:r>
    </w:p>
    <w:p>
      <w:pPr>
        <w:pStyle w:val="Compact"/>
        <w:numPr>
          <w:ilvl w:val="0"/>
          <w:numId w:val="1007"/>
        </w:numPr>
      </w:pPr>
      <w:r>
        <w:t xml:space="preserve">Admin Dashboard</w:t>
      </w:r>
    </w:p>
    <w:p>
      <w:pPr>
        <w:pStyle w:val="Compact"/>
        <w:numPr>
          <w:ilvl w:val="0"/>
          <w:numId w:val="1007"/>
        </w:numPr>
      </w:pPr>
      <w:r>
        <w:t xml:space="preserve">Emergency Management Screens</w:t>
      </w:r>
    </w:p>
    <w:p>
      <w:pPr>
        <w:pStyle w:val="Compact"/>
        <w:numPr>
          <w:ilvl w:val="0"/>
          <w:numId w:val="1007"/>
        </w:numPr>
      </w:pPr>
      <w:r>
        <w:t xml:space="preserve">Analytics and Monitoring (future enhancement)</w:t>
      </w:r>
    </w:p>
    <w:p>
      <w:r>
        <w:pict>
          <v:rect style="width:0;height:1.5pt" o:hralign="center" o:hrstd="t" o:hr="t"/>
        </w:pict>
      </w:r>
    </w:p>
    <w:bookmarkEnd w:id="31"/>
    <w:bookmarkEnd w:id="32"/>
    <w:bookmarkStart w:id="33" w:name="user-experience-design-principles"/>
    <w:p>
      <w:pPr>
        <w:pStyle w:val="Heading2"/>
      </w:pPr>
      <w:r>
        <w:t xml:space="preserve">7. User Experience &amp; Design Principles</w:t>
      </w:r>
    </w:p>
    <w:p>
      <w:pPr>
        <w:pStyle w:val="Compact"/>
        <w:numPr>
          <w:ilvl w:val="0"/>
          <w:numId w:val="1008"/>
        </w:numPr>
      </w:pPr>
      <w:r>
        <w:rPr>
          <w:b/>
          <w:bCs/>
        </w:rPr>
        <w:t xml:space="preserve">Emergency-first design</w:t>
      </w:r>
      <w:r>
        <w:t xml:space="preserve">: The primary action (report emergency) is always prominent</w:t>
      </w:r>
    </w:p>
    <w:p>
      <w:pPr>
        <w:pStyle w:val="Compact"/>
        <w:numPr>
          <w:ilvl w:val="0"/>
          <w:numId w:val="1008"/>
        </w:numPr>
      </w:pPr>
      <w:r>
        <w:rPr>
          <w:b/>
          <w:bCs/>
        </w:rPr>
        <w:t xml:space="preserve">Minimal cognitive load</w:t>
      </w:r>
      <w:r>
        <w:t xml:space="preserve">: Simple layouts and clear language</w:t>
      </w:r>
    </w:p>
    <w:p>
      <w:pPr>
        <w:pStyle w:val="Compact"/>
        <w:numPr>
          <w:ilvl w:val="0"/>
          <w:numId w:val="1008"/>
        </w:numPr>
      </w:pPr>
      <w:r>
        <w:rPr>
          <w:b/>
          <w:bCs/>
        </w:rPr>
        <w:t xml:space="preserve">Accessibility</w:t>
      </w:r>
      <w:r>
        <w:t xml:space="preserve">: High contrast colors, readable fonts, and large touch targets</w:t>
      </w:r>
    </w:p>
    <w:p>
      <w:pPr>
        <w:pStyle w:val="Compact"/>
        <w:numPr>
          <w:ilvl w:val="0"/>
          <w:numId w:val="1008"/>
        </w:numPr>
      </w:pPr>
      <w:r>
        <w:rPr>
          <w:b/>
          <w:bCs/>
        </w:rPr>
        <w:t xml:space="preserve">Privacy-focused</w:t>
      </w:r>
      <w:r>
        <w:t xml:space="preserve">: No exposure of exact user locations or personal data on public views</w:t>
      </w:r>
    </w:p>
    <w:p>
      <w:r>
        <w:pict>
          <v:rect style="width:0;height:1.5pt" o:hralign="center" o:hrstd="t" o:hr="t"/>
        </w:pict>
      </w:r>
    </w:p>
    <w:bookmarkEnd w:id="33"/>
    <w:bookmarkStart w:id="34" w:name="technology-stack"/>
    <w:p>
      <w:pPr>
        <w:pStyle w:val="Heading2"/>
      </w:pPr>
      <w:r>
        <w:t xml:space="preserve">8. Technology Stack</w:t>
      </w:r>
    </w:p>
    <w:p>
      <w:pPr>
        <w:pStyle w:val="Compact"/>
        <w:numPr>
          <w:ilvl w:val="0"/>
          <w:numId w:val="1009"/>
        </w:numPr>
      </w:pPr>
      <w:r>
        <w:rPr>
          <w:b/>
          <w:bCs/>
        </w:rPr>
        <w:t xml:space="preserve">Frontend</w:t>
      </w:r>
      <w:r>
        <w:t xml:space="preserve">: React Native with Expo (TypeScript)</w:t>
      </w:r>
    </w:p>
    <w:p>
      <w:pPr>
        <w:pStyle w:val="Compact"/>
        <w:numPr>
          <w:ilvl w:val="0"/>
          <w:numId w:val="1009"/>
        </w:numPr>
      </w:pPr>
      <w:r>
        <w:rPr>
          <w:b/>
          <w:bCs/>
        </w:rPr>
        <w:t xml:space="preserve">Navigation</w:t>
      </w:r>
      <w:r>
        <w:t xml:space="preserve">: Expo Router (file-based routing)</w:t>
      </w:r>
    </w:p>
    <w:p>
      <w:pPr>
        <w:pStyle w:val="Compact"/>
        <w:numPr>
          <w:ilvl w:val="0"/>
          <w:numId w:val="1009"/>
        </w:numPr>
      </w:pPr>
      <w:r>
        <w:rPr>
          <w:b/>
          <w:bCs/>
        </w:rPr>
        <w:t xml:space="preserve">Maps &amp; Location</w:t>
      </w:r>
      <w:r>
        <w:t xml:space="preserve">: Expo Location and map services</w:t>
      </w:r>
    </w:p>
    <w:p>
      <w:pPr>
        <w:pStyle w:val="Compact"/>
        <w:numPr>
          <w:ilvl w:val="0"/>
          <w:numId w:val="1009"/>
        </w:numPr>
      </w:pPr>
      <w:r>
        <w:rPr>
          <w:b/>
          <w:bCs/>
        </w:rPr>
        <w:t xml:space="preserve">Backend (planned)</w:t>
      </w:r>
      <w:r>
        <w:t xml:space="preserve">: Cloud-based API (e.g., Firebase, Supabase, or custom backend)</w:t>
      </w:r>
    </w:p>
    <w:p>
      <w:pPr>
        <w:pStyle w:val="Compact"/>
        <w:numPr>
          <w:ilvl w:val="0"/>
          <w:numId w:val="1009"/>
        </w:numPr>
      </w:pPr>
      <w:r>
        <w:rPr>
          <w:b/>
          <w:bCs/>
        </w:rPr>
        <w:t xml:space="preserve">Authentication</w:t>
      </w:r>
      <w:r>
        <w:t xml:space="preserve">: Secure role-based authentication</w:t>
      </w:r>
    </w:p>
    <w:p>
      <w:r>
        <w:pict>
          <v:rect style="width:0;height:1.5pt" o:hralign="center" o:hrstd="t" o:hr="t"/>
        </w:pict>
      </w:r>
    </w:p>
    <w:bookmarkEnd w:id="34"/>
    <w:bookmarkStart w:id="35" w:name="security-privacy-considerations"/>
    <w:p>
      <w:pPr>
        <w:pStyle w:val="Heading2"/>
      </w:pPr>
      <w:r>
        <w:t xml:space="preserve">9. Security &amp; Privacy Considerations</w:t>
      </w:r>
    </w:p>
    <w:p>
      <w:pPr>
        <w:pStyle w:val="Compact"/>
        <w:numPr>
          <w:ilvl w:val="0"/>
          <w:numId w:val="1010"/>
        </w:numPr>
      </w:pPr>
      <w:r>
        <w:t xml:space="preserve">Role-based access control (Resident vs Admin)</w:t>
      </w:r>
    </w:p>
    <w:p>
      <w:pPr>
        <w:pStyle w:val="Compact"/>
        <w:numPr>
          <w:ilvl w:val="0"/>
          <w:numId w:val="1010"/>
        </w:numPr>
      </w:pPr>
      <w:r>
        <w:t xml:space="preserve">Backend-controlled role assignment</w:t>
      </w:r>
    </w:p>
    <w:p>
      <w:pPr>
        <w:pStyle w:val="Compact"/>
        <w:numPr>
          <w:ilvl w:val="0"/>
          <w:numId w:val="1010"/>
        </w:numPr>
      </w:pPr>
      <w:r>
        <w:t xml:space="preserve">Anonymized public emergency data</w:t>
      </w:r>
    </w:p>
    <w:p>
      <w:pPr>
        <w:pStyle w:val="Compact"/>
        <w:numPr>
          <w:ilvl w:val="0"/>
          <w:numId w:val="1010"/>
        </w:numPr>
      </w:pPr>
      <w:r>
        <w:t xml:space="preserve">Secure handling of user credentials and location data</w:t>
      </w:r>
    </w:p>
    <w:p>
      <w:r>
        <w:pict>
          <v:rect style="width:0;height:1.5pt" o:hralign="center" o:hrstd="t" o:hr="t"/>
        </w:pict>
      </w:r>
    </w:p>
    <w:bookmarkEnd w:id="35"/>
    <w:bookmarkStart w:id="36" w:name="expected-impact"/>
    <w:p>
      <w:pPr>
        <w:pStyle w:val="Heading2"/>
      </w:pPr>
      <w:r>
        <w:t xml:space="preserve">10. Expected Impact</w:t>
      </w:r>
    </w:p>
    <w:p>
      <w:pPr>
        <w:pStyle w:val="Compact"/>
        <w:numPr>
          <w:ilvl w:val="0"/>
          <w:numId w:val="1011"/>
        </w:numPr>
      </w:pPr>
      <w:r>
        <w:t xml:space="preserve">Faster emergency reporting and response</w:t>
      </w:r>
    </w:p>
    <w:p>
      <w:pPr>
        <w:pStyle w:val="Compact"/>
        <w:numPr>
          <w:ilvl w:val="0"/>
          <w:numId w:val="1011"/>
        </w:numPr>
      </w:pPr>
      <w:r>
        <w:t xml:space="preserve">Improved public awareness and safety</w:t>
      </w:r>
    </w:p>
    <w:p>
      <w:pPr>
        <w:pStyle w:val="Compact"/>
        <w:numPr>
          <w:ilvl w:val="0"/>
          <w:numId w:val="1011"/>
        </w:numPr>
      </w:pPr>
      <w:r>
        <w:t xml:space="preserve">Better coordination for emergency administrators</w:t>
      </w:r>
    </w:p>
    <w:p>
      <w:pPr>
        <w:pStyle w:val="Compact"/>
        <w:numPr>
          <w:ilvl w:val="0"/>
          <w:numId w:val="1011"/>
        </w:numPr>
      </w:pPr>
      <w:r>
        <w:t xml:space="preserve">Increased trust through transparency and history tracking</w:t>
      </w:r>
    </w:p>
    <w:p>
      <w:r>
        <w:pict>
          <v:rect style="width:0;height:1.5pt" o:hralign="center" o:hrstd="t" o:hr="t"/>
        </w:pict>
      </w:r>
    </w:p>
    <w:bookmarkEnd w:id="36"/>
    <w:bookmarkStart w:id="37" w:name="future-enhancements"/>
    <w:p>
      <w:pPr>
        <w:pStyle w:val="Heading2"/>
      </w:pPr>
      <w:r>
        <w:t xml:space="preserve">11. Future Enhancements</w:t>
      </w:r>
    </w:p>
    <w:p>
      <w:pPr>
        <w:pStyle w:val="Compact"/>
        <w:numPr>
          <w:ilvl w:val="0"/>
          <w:numId w:val="1012"/>
        </w:numPr>
      </w:pPr>
      <w:r>
        <w:t xml:space="preserve">Push notifications for nearby emergencies</w:t>
      </w:r>
    </w:p>
    <w:p>
      <w:pPr>
        <w:pStyle w:val="Compact"/>
        <w:numPr>
          <w:ilvl w:val="0"/>
          <w:numId w:val="1012"/>
        </w:numPr>
      </w:pPr>
      <w:r>
        <w:t xml:space="preserve">Integration with official emergency services</w:t>
      </w:r>
    </w:p>
    <w:p>
      <w:pPr>
        <w:pStyle w:val="Compact"/>
        <w:numPr>
          <w:ilvl w:val="0"/>
          <w:numId w:val="1012"/>
        </w:numPr>
      </w:pPr>
      <w:r>
        <w:t xml:space="preserve">Analytics dashboard for response optimization</w:t>
      </w:r>
    </w:p>
    <w:p>
      <w:pPr>
        <w:pStyle w:val="Compact"/>
        <w:numPr>
          <w:ilvl w:val="0"/>
          <w:numId w:val="1012"/>
        </w:numPr>
      </w:pPr>
      <w:r>
        <w:t xml:space="preserve">Multi-language support</w:t>
      </w:r>
    </w:p>
    <w:p>
      <w:pPr>
        <w:pStyle w:val="Compact"/>
        <w:numPr>
          <w:ilvl w:val="0"/>
          <w:numId w:val="1012"/>
        </w:numPr>
      </w:pPr>
      <w:r>
        <w:t xml:space="preserve">Offline or low-connectivity support</w:t>
      </w:r>
    </w:p>
    <w:p>
      <w:r>
        <w:pict>
          <v:rect style="width:0;height:1.5pt" o:hralign="center" o:hrstd="t" o:hr="t"/>
        </w:pict>
      </w:r>
    </w:p>
    <w:bookmarkEnd w:id="37"/>
    <w:bookmarkStart w:id="38" w:name="conclusion"/>
    <w:p>
      <w:pPr>
        <w:pStyle w:val="Heading2"/>
      </w:pPr>
      <w:r>
        <w:t xml:space="preserve">12. Conclusion</w:t>
      </w:r>
    </w:p>
    <w:p>
      <w:pPr>
        <w:pStyle w:val="FirstParagraph"/>
      </w:pPr>
      <w:r>
        <w:t xml:space="preserve">ResQ aims to bridge the gap between residents and emergency responders through a reliable, secure, and user-friendly mobile platform. By focusing on speed, clarity, and safety, the application has the potential to significantly improve emergency response outcomes and community awareness.</w:t>
      </w:r>
    </w:p>
    <w:p>
      <w:pPr>
        <w:pStyle w:val="BodyText"/>
      </w:pPr>
      <w:r>
        <w:rPr>
          <w:b/>
          <w:bCs/>
        </w:rPr>
        <w:t xml:space="preserve">Because every second matters.</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2026-02-08T00:06:54Z</dcterms:created>
  <dcterms:modified xsi:type="dcterms:W3CDTF">2026-02-08T00:06:54Z</dcterms:modified>
</cp:coreProperties>
</file>

<file path=docProps/custom.xml><?xml version="1.0" encoding="utf-8"?>
<Properties xmlns="http://schemas.openxmlformats.org/officeDocument/2006/custom-properties" xmlns:vt="http://schemas.openxmlformats.org/officeDocument/2006/docPropsVTypes"/>
</file>