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9FD" w:rsidRDefault="00C42AA5">
      <w:pPr>
        <w:rPr>
          <w:lang w:val="en-US"/>
        </w:rPr>
      </w:pPr>
      <w:r>
        <w:rPr>
          <w:lang w:val="en-US"/>
        </w:rPr>
        <w:t>Two observable trends:</w:t>
      </w:r>
    </w:p>
    <w:p w:rsidR="00C42AA5" w:rsidRDefault="00C42AA5" w:rsidP="00C42AA5">
      <w:pPr>
        <w:pStyle w:val="ListParagraph"/>
        <w:numPr>
          <w:ilvl w:val="0"/>
          <w:numId w:val="1"/>
        </w:numPr>
        <w:rPr>
          <w:lang w:val="en-US"/>
        </w:rPr>
      </w:pPr>
      <w:r>
        <w:rPr>
          <w:lang w:val="en-US"/>
        </w:rPr>
        <w:t xml:space="preserve">Based on the Scores by School Spending dataframe, an observable trend is that the more a school spends per student negatively impacts their grade scores. This could suggest that students need basic school supplies or programs and beyond that, additional spending on unnecessary supplies could lead to  distracted or unmotivated students. </w:t>
      </w:r>
    </w:p>
    <w:p w:rsidR="00C42AA5" w:rsidRPr="00C42AA5" w:rsidRDefault="00C42AA5" w:rsidP="00C42AA5">
      <w:pPr>
        <w:pStyle w:val="ListParagraph"/>
        <w:numPr>
          <w:ilvl w:val="0"/>
          <w:numId w:val="1"/>
        </w:numPr>
        <w:rPr>
          <w:lang w:val="en-US"/>
        </w:rPr>
      </w:pPr>
      <w:r>
        <w:rPr>
          <w:lang w:val="en-US"/>
        </w:rPr>
        <w:t xml:space="preserve">Another observable trend is that smaller school sizes tend to score higher grades.  This could be due to smaller class sizes and a tighter knit school environment overall. </w:t>
      </w:r>
      <w:bookmarkStart w:id="0" w:name="_GoBack"/>
      <w:bookmarkEnd w:id="0"/>
    </w:p>
    <w:sectPr w:rsidR="00C42AA5" w:rsidRPr="00C42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C4078B"/>
    <w:multiLevelType w:val="hybridMultilevel"/>
    <w:tmpl w:val="B622DEF6"/>
    <w:lvl w:ilvl="0" w:tplc="AFC82B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02"/>
    <w:rsid w:val="00946802"/>
    <w:rsid w:val="00B219FD"/>
    <w:rsid w:val="00C4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E5C4"/>
  <w15:chartTrackingRefBased/>
  <w15:docId w15:val="{4601F40C-1267-4226-BEA5-363E17D1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dc:creator>
  <cp:keywords/>
  <dc:description/>
  <cp:lastModifiedBy>Charity</cp:lastModifiedBy>
  <cp:revision>2</cp:revision>
  <dcterms:created xsi:type="dcterms:W3CDTF">2020-10-23T17:18:00Z</dcterms:created>
  <dcterms:modified xsi:type="dcterms:W3CDTF">2020-10-23T18:29:00Z</dcterms:modified>
</cp:coreProperties>
</file>