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SymboFlow System Documentation</w:t>
      </w:r>
    </w:p>
    <w:p>
      <w:pPr>
        <w:spacing w:after="400"/>
        <w:jc w:val="center"/>
      </w:pPr>
      <w:r>
        <w:t xml:space="preserve">Last Updated: June 11, 2026</w:t>
      </w:r>
    </w:p>
    <w:p>
      <w:pPr>
        <w:pStyle w:val="Heading1"/>
      </w:pPr>
      <w:r>
        <w:t xml:space="preserve">1. Introduction</w:t>
      </w:r>
    </w:p>
    <w:p>
      <w:r>
        <w:t xml:space="preserve">SymboFlow is a modern, real-time project management and ticketing platform designed to streamline cross-departmental operations (e.g., HR, Admin, IT Developer, IT Support). By merging project tracking with live social collaboration, SymboFlow ensures total transparency and rapid issue resolution.</w:t>
      </w:r>
    </w:p>
    <w:p>
      <w:pPr>
        <w:pStyle w:val="Heading1"/>
      </w:pPr>
      <w:r>
        <w:t xml:space="preserve">2. Technical Architecture</w:t>
      </w:r>
    </w:p>
    <w:p>
      <w:r>
        <w:t xml:space="preserve">The platform operates on a robust, scalable technology stack:</w:t>
      </w:r>
    </w:p>
    <w:p>
      <w:pPr>
        <w:pStyle w:val="ListParagraph"/>
        <w:numPr>
          <w:ilvl w:val="0"/>
          <w:numId w:val="1"/>
        </w:numPr>
      </w:pPr>
      <w:r>
        <w:t xml:space="preserve">• Frontend: React.js (Vite), styled with TailwindCSS for a highly responsive UI.</w:t>
      </w:r>
    </w:p>
    <w:p>
      <w:pPr>
        <w:pStyle w:val="ListParagraph"/>
        <w:numPr>
          <w:ilvl w:val="0"/>
          <w:numId w:val="1"/>
        </w:numPr>
      </w:pPr>
      <w:r>
        <w:t xml:space="preserve">• Backend API: Node.js with Express.js.</w:t>
      </w:r>
    </w:p>
    <w:p>
      <w:pPr>
        <w:pStyle w:val="ListParagraph"/>
        <w:numPr>
          <w:ilvl w:val="0"/>
          <w:numId w:val="1"/>
        </w:numPr>
      </w:pPr>
      <w:r>
        <w:t xml:space="preserve">• Real-Time Engine: Socket.io for live bidirectional communication.</w:t>
      </w:r>
    </w:p>
    <w:p>
      <w:pPr>
        <w:pStyle w:val="ListParagraph"/>
        <w:numPr>
          <w:ilvl w:val="0"/>
          <w:numId w:val="1"/>
        </w:numPr>
      </w:pPr>
      <w:r>
        <w:t xml:space="preserve">• Database: Supabase (PostgreSQL) providing persistent, structured storage.</w:t>
      </w:r>
    </w:p>
    <w:p>
      <w:pPr>
        <w:pStyle w:val="Heading1"/>
      </w:pPr>
      <w:r>
        <w:t xml:space="preserve">3. Core Features &amp; Capabilities</w:t>
      </w:r>
    </w:p>
    <w:p>
      <w:pPr>
        <w:pStyle w:val="Heading2"/>
      </w:pPr>
      <w:r>
        <w:t xml:space="preserve">3.1. Responsive 3-Column Interface</w:t>
      </w:r>
    </w:p>
    <w:p>
      <w:r>
        <w:t xml:space="preserve">The UI features a dynamic layout consisting of a Navigation Sidebar, a Central Feed/List view, and a Right Analytics Panel. Both sidebars can be collapsed to expand the central workspace by 50% on smaller screens.</w:t>
      </w:r>
    </w:p>
    <w:p>
      <w:pPr>
        <w:pStyle w:val="Heading2"/>
      </w:pPr>
      <w:r>
        <w:t xml:space="preserve">3.2. Social Feed &amp; Collaboration</w:t>
      </w:r>
    </w:p>
    <w:p>
      <w:r>
        <w:t xml:space="preserve">A central timeline where users can post updates and add comments to specific Tasks or Tickets. Powered by Socket.io, every comment or status update instantly broadcasts to all connected clients without requiring a page refresh.</w:t>
      </w:r>
    </w:p>
    <w:p>
      <w:pPr>
        <w:pStyle w:val="Heading2"/>
      </w:pPr>
      <w:r>
        <w:t xml:space="preserve">3.3. Task &amp; Ticket Lifecycle</w:t>
      </w:r>
    </w:p>
    <w:p>
      <w:r>
        <w:t xml:space="preserve">SymboFlow tracks the entire lifecycle of work items with granular timestamping. The standard workflow follows a precise sequence:</w:t>
      </w:r>
    </w:p>
    <w:p>
      <w:pPr>
        <w:pStyle w:val="ListParagraph"/>
        <w:numPr>
          <w:ilvl w:val="0"/>
          <w:numId w:val="1"/>
        </w:numPr>
      </w:pPr>
      <w:r>
        <w:t xml:space="preserve">• New / Open: The default state upon creation.</w:t>
      </w:r>
    </w:p>
    <w:p>
      <w:pPr>
        <w:pStyle w:val="ListParagraph"/>
        <w:numPr>
          <w:ilvl w:val="0"/>
          <w:numId w:val="1"/>
        </w:numPr>
      </w:pPr>
      <w:r>
        <w:t xml:space="preserve">• Ongoing: Triggered when a user clicks 'Start Work'. The system logs the StartDate.</w:t>
      </w:r>
    </w:p>
    <w:p>
      <w:pPr>
        <w:pStyle w:val="ListParagraph"/>
        <w:numPr>
          <w:ilvl w:val="0"/>
          <w:numId w:val="1"/>
        </w:numPr>
      </w:pPr>
      <w:r>
        <w:t xml:space="preserve">• Done: Triggered when marked complete. The system logs the DoneDate.</w:t>
      </w:r>
    </w:p>
    <w:p>
      <w:pPr>
        <w:pStyle w:val="ListParagraph"/>
        <w:numPr>
          <w:ilvl w:val="0"/>
          <w:numId w:val="1"/>
        </w:numPr>
      </w:pPr>
      <w:r>
        <w:t xml:space="preserve">• Closed: Marks the task as verified. Logs the ClosedDate.</w:t>
      </w:r>
    </w:p>
    <w:p>
      <w:pPr>
        <w:pStyle w:val="ListParagraph"/>
        <w:numPr>
          <w:ilvl w:val="0"/>
          <w:numId w:val="1"/>
        </w:numPr>
      </w:pPr>
      <w:r>
        <w:t xml:space="preserve">• Archived: Hides the task from active view. Logs the ArchivedDate.</w:t>
      </w:r>
    </w:p>
    <w:p>
      <w:pPr>
        <w:pStyle w:val="ListParagraph"/>
        <w:numPr>
          <w:ilvl w:val="0"/>
          <w:numId w:val="1"/>
        </w:numPr>
      </w:pPr>
      <w:r>
        <w:t xml:space="preserve">• Reopen: Any completed, closed, or archived task can be reopened, resetting the state to 'Ongoing' and logging the ReopenedDate.</w:t>
      </w:r>
    </w:p>
    <w:p>
      <w:pPr>
        <w:pStyle w:val="Heading2"/>
      </w:pPr>
      <w:r>
        <w:t xml:space="preserve">3.4. Segment Targeting &amp; Tagging</w:t>
      </w:r>
    </w:p>
    <w:p>
      <w:r>
        <w:t xml:space="preserve">Users are assigned to specific Roles, Departments, and Groups. The Feed Composer natively supports tagging segments via '@d:Department', '@g:Group', and '@r:Role'. The real-time Feed engine seamlessly broadcasts tagged updates to every individual user belonging to that segment, ensuring rapid, targeted team communication without cluttering others' feeds.</w:t>
      </w:r>
    </w:p>
    <w:p>
      <w:pPr>
        <w:pStyle w:val="Heading2"/>
      </w:pPr>
      <w:r>
        <w:t xml:space="preserve">3.5. File Uploads and Attachments</w:t>
      </w:r>
    </w:p>
    <w:p>
      <w:r>
        <w:t xml:space="preserve">Users can upload relevant documents or images to any Task or Ticket. An inline 'View Upload' button dynamically appears within the central tracking list. Clicking it seamlessly triggers a browser-level file download or inline view, ensuring rapid access to critical materials.</w:t>
      </w:r>
    </w:p>
    <w:p>
      <w:pPr>
        <w:pStyle w:val="Heading2"/>
      </w:pPr>
      <w:r>
        <w:t xml:space="preserve">3.6. Multiple Assignees</w:t>
      </w:r>
    </w:p>
    <w:p>
      <w:r>
        <w:t xml:space="preserve">The system fully supports assigning tasks and tickets to multiple people via an intuitive checkbox list. The database uses optimized integer arrays to track assignees, ensuring scalable cross-team assignments.</w:t>
      </w:r>
    </w:p>
    <w:p>
      <w:pPr>
        <w:pStyle w:val="Heading2"/>
      </w:pPr>
      <w:r>
        <w:t xml:space="preserve">3.7. Smart Statuses &amp; Performance Calculation</w:t>
      </w:r>
    </w:p>
    <w:p>
      <w:r>
        <w:t xml:space="preserve">The system automatically assesses tasks and assigns dynamic badges. A task is 'Overdue' if the current date exceeds the DueDate. It is labeled 'High Priority' if it is within 3 days of the deadline. The system also calculates Performance by comparing the 'Target Days' (Start to Due) against the 'Actual Days' (Start to Done).</w:t>
      </w:r>
    </w:p>
    <w:p>
      <w:pPr>
        <w:pStyle w:val="Heading1"/>
      </w:pPr>
      <w:r>
        <w:t xml:space="preserve">4. Database Schema Overview</w:t>
      </w:r>
    </w:p>
    <w:p>
      <w:r>
        <w:t xml:space="preserve">The underlying PostgreSQL tables manage all entity relationships:</w:t>
      </w:r>
    </w:p>
    <w:p>
      <w:pPr>
        <w:pStyle w:val="Heading3"/>
      </w:pPr>
      <w:r>
        <w:t xml:space="preserve">Users Table</w:t>
      </w:r>
    </w:p>
    <w:p>
      <w:r>
        <w:t xml:space="preserve">Stores user profiles including Name, Department, Group, Avatar, Role, and Status.</w:t>
      </w:r>
    </w:p>
    <w:p>
      <w:pPr>
        <w:pStyle w:val="Heading3"/>
      </w:pPr>
      <w:r>
        <w:t xml:space="preserve">Projects Table</w:t>
      </w:r>
    </w:p>
    <w:p>
      <w:r>
        <w:t xml:space="preserve">Encapsulates high-level objectives (Id, Name, Description, CreatedAt).</w:t>
      </w:r>
    </w:p>
    <w:p>
      <w:pPr>
        <w:pStyle w:val="Heading3"/>
      </w:pPr>
      <w:r>
        <w:t xml:space="preserve">Tasks &amp; Tickets Tables</w:t>
      </w:r>
    </w:p>
    <w:p>
      <w:r>
        <w:t xml:space="preserve">Tracks actionable items and support requests. Key columns include:</w:t>
      </w:r>
    </w:p>
    <w:p>
      <w:pPr>
        <w:pStyle w:val="ListParagraph"/>
        <w:numPr>
          <w:ilvl w:val="0"/>
          <w:numId w:val="1"/>
        </w:numPr>
      </w:pPr>
      <w:r>
        <w:t xml:space="preserve">• Metadata: Title, Description, ProjectId, TaskId, SystemId</w:t>
      </w:r>
    </w:p>
    <w:p>
      <w:pPr>
        <w:pStyle w:val="ListParagraph"/>
        <w:numPr>
          <w:ilvl w:val="0"/>
          <w:numId w:val="1"/>
        </w:numPr>
      </w:pPr>
      <w:r>
        <w:t xml:space="preserve">• People: CreatorId (Posted by), AssigneeIds (Array of assigned users)</w:t>
      </w:r>
    </w:p>
    <w:p>
      <w:pPr>
        <w:pStyle w:val="ListParagraph"/>
        <w:numPr>
          <w:ilvl w:val="0"/>
          <w:numId w:val="1"/>
        </w:numPr>
      </w:pPr>
      <w:r>
        <w:t xml:space="preserve">• Statuses: Status (Ongoing, Done, Close, Archive)</w:t>
      </w:r>
    </w:p>
    <w:p>
      <w:pPr>
        <w:pStyle w:val="ListParagraph"/>
        <w:numPr>
          <w:ilvl w:val="0"/>
          <w:numId w:val="1"/>
        </w:numPr>
      </w:pPr>
      <w:r>
        <w:t xml:space="preserve">• Timestamps: StartDate, DueDate, DoneDate, ClosedDate, ArchivedDate, ReopenedDate</w:t>
      </w:r>
    </w:p>
    <w:p>
      <w:pPr>
        <w:pStyle w:val="ListParagraph"/>
        <w:numPr>
          <w:ilvl w:val="0"/>
          <w:numId w:val="1"/>
        </w:numPr>
      </w:pPr>
      <w:r>
        <w:t xml:space="preserve">• Attachments: AttachmentUrl</w:t>
      </w:r>
    </w:p>
    <w:p>
      <w:pPr>
        <w:pStyle w:val="Heading3"/>
      </w:pPr>
      <w:r>
        <w:t xml:space="preserve">Comments Table</w:t>
      </w:r>
    </w:p>
    <w:p>
      <w:r>
        <w:t xml:space="preserve">Stores real-time conversation threads tied to specific Tasks or Tickets.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spacing w:after="120"/>
    </w:pPr>
    <w:rPr>
      <w:rFonts w:ascii="Calibri" w:cs="Calibri" w:eastAsia="Calibri" w:hAnsi="Calibri"/>
      <w:color w:val="333333"/>
      <w:sz w:val="22"/>
      <w:szCs w:val="22"/>
    </w:rPr>
  </w:style>
  <w:style w:type="paragraph" w:styleId="Heading1">
    <w:name w:val="Heading 1"/>
    <w:basedOn w:val="Normal"/>
    <w:next w:val="Normal"/>
    <w:pPr>
      <w:spacing w:after="120" w:before="240"/>
    </w:pPr>
    <w:rPr>
      <w:rFonts w:ascii="Calibri" w:cs="Calibri" w:eastAsia="Calibri" w:hAnsi="Calibri"/>
      <w:b/>
      <w:bCs/>
      <w:color w:val="2C3E50"/>
      <w:sz w:val="36"/>
      <w:szCs w:val="36"/>
    </w:rPr>
  </w:style>
  <w:style w:type="paragraph" w:styleId="Heading2">
    <w:name w:val="Heading 2"/>
    <w:basedOn w:val="Normal"/>
    <w:next w:val="Normal"/>
    <w:pPr>
      <w:spacing w:after="100" w:before="200"/>
    </w:pPr>
    <w:rPr>
      <w:rFonts w:ascii="Calibri" w:cs="Calibri" w:eastAsia="Calibri" w:hAnsi="Calibri"/>
      <w:b/>
      <w:bCs/>
      <w:color w:val="34495E"/>
      <w:sz w:val="28"/>
      <w:szCs w:val="28"/>
    </w:rPr>
  </w:style>
  <w:style w:type="paragraph" w:styleId="Heading3">
    <w:name w:val="Heading 3"/>
    <w:basedOn w:val="Normal"/>
    <w:next w:val="Normal"/>
    <w:pPr>
      <w:spacing w:after="80" w:before="160"/>
    </w:pPr>
    <w:rPr>
      <w:rFonts w:ascii="Calibri" w:cs="Calibri" w:eastAsia="Calibri" w:hAnsi="Calibri"/>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2026-06-11T08:40:56.191Z</dcterms:created>
  <dcterms:modified xsi:type="dcterms:W3CDTF">2026-06-11T08:40:56.194Z</dcterms:modified>
</cp:coreProperties>
</file>

<file path=docProps/custom.xml><?xml version="1.0" encoding="utf-8"?>
<Properties xmlns="http://schemas.openxmlformats.org/officeDocument/2006/custom-properties" xmlns:vt="http://schemas.openxmlformats.org/officeDocument/2006/docPropsVTypes"/>
</file>