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6C" w:rsidRPr="000532A0" w:rsidRDefault="0090776C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sz w:val="36"/>
          <w:szCs w:val="36"/>
        </w:rPr>
        <w:t>new</w:t>
      </w:r>
      <w:r w:rsidRPr="000532A0">
        <w:rPr>
          <w:sz w:val="36"/>
          <w:szCs w:val="36"/>
        </w:rPr>
        <w:t>和</w:t>
      </w:r>
      <w:proofErr w:type="spellStart"/>
      <w:r w:rsidRPr="000532A0">
        <w:rPr>
          <w:sz w:val="36"/>
          <w:szCs w:val="36"/>
        </w:rPr>
        <w:t>malloc</w:t>
      </w:r>
      <w:proofErr w:type="spellEnd"/>
      <w:r w:rsidRPr="000532A0">
        <w:rPr>
          <w:sz w:val="36"/>
          <w:szCs w:val="36"/>
        </w:rPr>
        <w:t>的区别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a.属性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new/delete是C++关键字，需要编译器支持。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/free是库函数，需要头文件支持c。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b.参数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使用new操作符申请内存分配时无须指定内存块的大小，编译器会根据类型信息自行计算。而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则需要显式地指出所需内存的尺寸。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c.返回类型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new操作符内存分配成功时，返回的是对象类型的指针，类型严格与对象匹配，无须进行类型转换，故new是符合类型安全性的操作符。而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内存分配成功则是返回void * ，需要通过强制类型转换将void*指针转换成我们需要的类型。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</w:t>
      </w:r>
      <w:proofErr w:type="gramEnd"/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 分配失败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new内存分配失败时，会抛出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bac_alloc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异常。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分配内存失败时返回NULL。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f.自定义类型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  new会先调用operator new函数，申请足够的内存（通常底层使用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实现）。然后调用类型的构造函数，初始化成员变量，最后返回自定义类型指针。delete先</w:t>
      </w:r>
      <w:proofErr w:type="gram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调用析构函数</w:t>
      </w:r>
      <w:proofErr w:type="gram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，然后调用operator delete函数释放内存（通常底层使用free实现）。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/free是库函数，只能动态的申请和释放内存，无法强制要求其做自定义类型对象构造和析构工作。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g.重载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C++允许重载new/delete操作符，特别的，布局new的就不需要为对象分配内存，而是指定了一个地址作为内存起始区域，new在这段内存上为对象调用构造函数完成初始化工作，并返回此地址。而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不允许重载。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h.内存区域</w:t>
      </w:r>
    </w:p>
    <w:p w:rsidR="00197C35" w:rsidRPr="00163FCA" w:rsidRDefault="0090776C" w:rsidP="00163FC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new操作符从自由存储区（free store）上为对象动态分配内存空间，而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函数从堆上动态分配内存。自由存储区是C++基于new操作符的一个抽象概念，凡是通过new操作符进行内存申请，该内存即为自由存储区。而堆是操作系统中的术语，是操作系统所维护的一块特殊内存，用于程序的内存动态分配，C语言使用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从堆上分配内存，使用free释放已分配的对应内存。自由存储区不等于堆，如上所述，布局new就可以</w:t>
      </w:r>
      <w:proofErr w:type="gram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位于堆中。</w:t>
      </w:r>
    </w:p>
    <w:p w:rsidR="003D5DC1" w:rsidRPr="000C6588" w:rsidRDefault="00197C35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rFonts w:hint="eastAsia"/>
          <w:sz w:val="36"/>
          <w:szCs w:val="36"/>
        </w:rPr>
        <w:lastRenderedPageBreak/>
        <w:t>IPV6</w:t>
      </w:r>
      <w:r w:rsidRPr="000532A0">
        <w:rPr>
          <w:rFonts w:hint="eastAsia"/>
          <w:sz w:val="36"/>
          <w:szCs w:val="36"/>
        </w:rPr>
        <w:t>中规定的长度为</w:t>
      </w:r>
      <w:r w:rsidRPr="000532A0">
        <w:rPr>
          <w:rFonts w:hint="eastAsia"/>
          <w:sz w:val="36"/>
          <w:szCs w:val="36"/>
        </w:rPr>
        <w:t>128</w:t>
      </w:r>
      <w:r w:rsidRPr="000532A0">
        <w:rPr>
          <w:rFonts w:hint="eastAsia"/>
          <w:sz w:val="36"/>
          <w:szCs w:val="36"/>
        </w:rPr>
        <w:t>位</w:t>
      </w:r>
    </w:p>
    <w:p w:rsidR="003D5DC1" w:rsidRPr="000532A0" w:rsidRDefault="003D5DC1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rFonts w:hint="eastAsia"/>
          <w:sz w:val="36"/>
          <w:szCs w:val="36"/>
        </w:rPr>
        <w:t>在单链表中设置头节点的作用是什么？</w:t>
      </w:r>
    </w:p>
    <w:p w:rsidR="003D5DC1" w:rsidRPr="00517DB0" w:rsidRDefault="003D5DC1" w:rsidP="00711C1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在单向链表中，在单链表中设置头节点的作用是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简化插入、删除操作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除首节点</w:t>
      </w:r>
      <w:proofErr w:type="gramEnd"/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外，任何一个节点的存储位置由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前驱节点的后继指针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表示。</w:t>
      </w:r>
    </w:p>
    <w:p w:rsidR="00C834B4" w:rsidRPr="000532A0" w:rsidRDefault="00C834B4" w:rsidP="000C6588">
      <w:pPr>
        <w:pStyle w:val="1"/>
        <w:numPr>
          <w:ilvl w:val="0"/>
          <w:numId w:val="1"/>
        </w:numPr>
        <w:spacing w:line="240" w:lineRule="auto"/>
      </w:pPr>
      <w:r w:rsidRPr="000532A0">
        <w:rPr>
          <w:rFonts w:hint="eastAsia"/>
          <w:sz w:val="36"/>
          <w:szCs w:val="36"/>
        </w:rPr>
        <w:t>计算机网络采用层级结构的模型有什么好处</w:t>
      </w:r>
      <w:r w:rsidRPr="000532A0">
        <w:rPr>
          <w:rFonts w:hint="eastAsia"/>
          <w:sz w:val="36"/>
          <w:szCs w:val="36"/>
        </w:rPr>
        <w:t>?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1.各层之间是独立的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2.灵活性好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3.结构上可分割开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4.易于实现和维护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5.能促进标准化工作</w:t>
      </w:r>
    </w:p>
    <w:p w:rsidR="00177B99" w:rsidRPr="000532A0" w:rsidRDefault="00ED6552" w:rsidP="000C6588">
      <w:pPr>
        <w:pStyle w:val="1"/>
        <w:numPr>
          <w:ilvl w:val="0"/>
          <w:numId w:val="1"/>
        </w:numPr>
        <w:spacing w:line="240" w:lineRule="auto"/>
      </w:pPr>
      <w:r w:rsidRPr="000532A0">
        <w:rPr>
          <w:rFonts w:hint="eastAsia"/>
          <w:sz w:val="36"/>
          <w:szCs w:val="36"/>
        </w:rPr>
        <w:t>观察</w:t>
      </w:r>
      <w:r w:rsidRPr="000532A0">
        <w:rPr>
          <w:rFonts w:hint="eastAsia"/>
          <w:sz w:val="36"/>
          <w:szCs w:val="36"/>
        </w:rPr>
        <w:t>ping</w:t>
      </w:r>
      <w:r w:rsidRPr="000532A0">
        <w:rPr>
          <w:rFonts w:hint="eastAsia"/>
          <w:sz w:val="36"/>
          <w:szCs w:val="36"/>
        </w:rPr>
        <w:t>返回包的</w:t>
      </w:r>
      <w:r w:rsidRPr="000532A0">
        <w:rPr>
          <w:rFonts w:hint="eastAsia"/>
          <w:sz w:val="36"/>
          <w:szCs w:val="36"/>
        </w:rPr>
        <w:t>TTL</w:t>
      </w:r>
      <w:r w:rsidRPr="000532A0">
        <w:rPr>
          <w:rFonts w:hint="eastAsia"/>
          <w:sz w:val="36"/>
          <w:szCs w:val="36"/>
        </w:rPr>
        <w:t>值</w:t>
      </w:r>
      <w:r w:rsidRPr="000532A0">
        <w:rPr>
          <w:rFonts w:hint="eastAsia"/>
          <w:sz w:val="36"/>
          <w:szCs w:val="36"/>
        </w:rPr>
        <w:t>,</w:t>
      </w:r>
      <w:r w:rsidRPr="000532A0">
        <w:rPr>
          <w:rFonts w:hint="eastAsia"/>
          <w:sz w:val="36"/>
          <w:szCs w:val="36"/>
        </w:rPr>
        <w:t>可以了解到什么</w:t>
      </w:r>
      <w:r w:rsidRPr="000532A0">
        <w:rPr>
          <w:rFonts w:hint="eastAsia"/>
          <w:sz w:val="36"/>
          <w:szCs w:val="36"/>
        </w:rPr>
        <w:t>?</w:t>
      </w:r>
    </w:p>
    <w:p w:rsidR="00ED6552" w:rsidRPr="00517DB0" w:rsidRDefault="00DA5A22" w:rsidP="00177B99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4541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TTL是数据包生存周期,根据减少的数可以判断经过了多少中间设备</w:t>
      </w:r>
      <w:r w:rsidR="00D97290" w:rsidRPr="004541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ED6552" w:rsidRPr="00517DB0" w:rsidRDefault="0021393A" w:rsidP="00177B9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ping返回的TTL值可以判断是系统还是路由；</w:t>
      </w:r>
    </w:p>
    <w:p w:rsidR="00BE36DC" w:rsidRPr="000532A0" w:rsidRDefault="00BE36DC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rFonts w:hint="eastAsia"/>
          <w:sz w:val="36"/>
          <w:szCs w:val="36"/>
        </w:rPr>
        <w:t>ICANN</w:t>
      </w:r>
      <w:r w:rsidRPr="000532A0">
        <w:rPr>
          <w:rFonts w:hint="eastAsia"/>
          <w:sz w:val="36"/>
          <w:szCs w:val="36"/>
        </w:rPr>
        <w:t>规定的私有地址为？</w:t>
      </w:r>
    </w:p>
    <w:p w:rsidR="004538D9" w:rsidRPr="00517DB0" w:rsidRDefault="004538D9" w:rsidP="004538D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ICANN规定一部分IP地址为私有地址：</w:t>
      </w:r>
    </w:p>
    <w:p w:rsidR="004538D9" w:rsidRPr="00517DB0" w:rsidRDefault="004538D9" w:rsidP="004538D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A类：10.0.0.0/8</w:t>
      </w:r>
    </w:p>
    <w:p w:rsidR="004538D9" w:rsidRPr="00517DB0" w:rsidRDefault="004538D9" w:rsidP="004538D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B类：172.16.0.0-172.31.0.0/16</w:t>
      </w:r>
    </w:p>
    <w:p w:rsidR="000939D7" w:rsidRDefault="004538D9" w:rsidP="00D7682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  <w:sectPr w:rsidR="000939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C类：192.168.0.0-192.168.255.0/24</w:t>
      </w:r>
    </w:p>
    <w:p w:rsidR="00D63F4E" w:rsidRPr="00D63F4E" w:rsidRDefault="00D63F4E" w:rsidP="00D63F4E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proofErr w:type="spellStart"/>
      <w:r w:rsidRPr="00D63F4E">
        <w:rPr>
          <w:rFonts w:hint="eastAsia"/>
          <w:sz w:val="36"/>
          <w:szCs w:val="36"/>
        </w:rPr>
        <w:lastRenderedPageBreak/>
        <w:t>const</w:t>
      </w:r>
      <w:proofErr w:type="spellEnd"/>
      <w:r w:rsidRPr="00D63F4E">
        <w:rPr>
          <w:rFonts w:hint="eastAsia"/>
          <w:sz w:val="36"/>
          <w:szCs w:val="36"/>
        </w:rPr>
        <w:t>和</w:t>
      </w:r>
      <w:r w:rsidRPr="00D63F4E">
        <w:rPr>
          <w:rFonts w:hint="eastAsia"/>
          <w:sz w:val="36"/>
          <w:szCs w:val="36"/>
        </w:rPr>
        <w:t>#define</w:t>
      </w:r>
      <w:r w:rsidRPr="00D63F4E">
        <w:rPr>
          <w:rFonts w:hint="eastAsia"/>
          <w:sz w:val="36"/>
          <w:szCs w:val="36"/>
        </w:rPr>
        <w:t>的区别？</w:t>
      </w:r>
    </w:p>
    <w:p w:rsidR="00D63F4E" w:rsidRPr="00697120" w:rsidRDefault="00931EEC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 xml:space="preserve"> 定义的常数是变量 也带类型， #define 定义的只是个常数 不带类型；</w:t>
      </w:r>
    </w:p>
    <w:p w:rsidR="00931EEC" w:rsidRPr="00697120" w:rsidRDefault="00931EEC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97120">
        <w:rPr>
          <w:rFonts w:ascii="宋体" w:eastAsia="宋体" w:hAnsi="宋体" w:hint="eastAsia"/>
          <w:sz w:val="24"/>
          <w:szCs w:val="24"/>
        </w:rPr>
        <w:t>define是在编译的预处理阶段起作用，而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是在 编译、运行的时候起作用；</w:t>
      </w:r>
    </w:p>
    <w:p w:rsidR="004178D2" w:rsidRPr="00697120" w:rsidRDefault="004178D2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97120">
        <w:rPr>
          <w:rFonts w:ascii="宋体" w:eastAsia="宋体" w:hAnsi="宋体" w:hint="eastAsia"/>
          <w:sz w:val="24"/>
          <w:szCs w:val="24"/>
        </w:rPr>
        <w:t>define只是简单的字符串替换，没有类型检查。而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有对应的数据类型，是要进行判断的，可以避免一些低级的错误；</w:t>
      </w:r>
    </w:p>
    <w:p w:rsidR="004178D2" w:rsidRDefault="004178D2" w:rsidP="004178D2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4178D2">
        <w:rPr>
          <w:rFonts w:ascii="宋体" w:eastAsia="宋体" w:hAnsi="宋体" w:hint="eastAsia"/>
          <w:sz w:val="24"/>
          <w:szCs w:val="24"/>
        </w:rPr>
        <w:t>正因为define只是简单的字符串替换会导致边界效应</w:t>
      </w:r>
      <w:r w:rsidR="00CE64D5">
        <w:rPr>
          <w:rFonts w:ascii="宋体" w:eastAsia="宋体" w:hAnsi="宋体" w:hint="eastAsia"/>
          <w:sz w:val="24"/>
          <w:szCs w:val="24"/>
        </w:rPr>
        <w:t>，例如：</w:t>
      </w:r>
    </w:p>
    <w:p w:rsidR="00CE64D5" w:rsidRDefault="00CE64D5" w:rsidP="00CE64D5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D3B4C8" wp14:editId="01CB093E">
            <wp:extent cx="48863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E" w:rsidRPr="00697120" w:rsidRDefault="00C50CAE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常量可以进行调试的，define是不能进行调试的，因为在预编译阶段就已经替换掉了；</w:t>
      </w:r>
    </w:p>
    <w:p w:rsidR="00C50CAE" w:rsidRPr="00697120" w:rsidRDefault="00C50CAE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不足的地方，是与生俱来的，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不能重定义，而#define可以通过#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undef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取消某个符号的定义，再重新定义；</w:t>
      </w:r>
    </w:p>
    <w:p w:rsidR="005A62CD" w:rsidRDefault="005A62CD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97120">
        <w:rPr>
          <w:rFonts w:ascii="宋体" w:eastAsia="宋体" w:hAnsi="宋体" w:hint="eastAsia"/>
          <w:sz w:val="24"/>
          <w:szCs w:val="24"/>
        </w:rPr>
        <w:t>define可以用来防止头文件重复引用，而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不能；</w:t>
      </w:r>
    </w:p>
    <w:p w:rsidR="003754D4" w:rsidRPr="003754D4" w:rsidRDefault="003754D4" w:rsidP="003754D4">
      <w:pPr>
        <w:pStyle w:val="1"/>
        <w:numPr>
          <w:ilvl w:val="0"/>
          <w:numId w:val="1"/>
        </w:numPr>
        <w:spacing w:line="240" w:lineRule="auto"/>
      </w:pPr>
      <w:r w:rsidRPr="003754D4">
        <w:rPr>
          <w:rFonts w:hint="eastAsia"/>
          <w:sz w:val="36"/>
          <w:szCs w:val="36"/>
        </w:rPr>
        <w:t>指针和引用的联系与区别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★ 相同点：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1. 都是地址的概念；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指针指向一块内存，它的内容是所指内存的地址；引用是某块内存的别名。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★ 区别：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1. 指针是一个实体，而引用仅是个别名；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2. 引用使用时无需解引用(*)，指针需要解引用；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3. 引用只能在定义时被初始化一次，之后不可变；指针可变；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 xml:space="preserve">4. 引用没有 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 xml:space="preserve">，指针有 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>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5. 引用不能为空，指针可以为空；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6. “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 xml:space="preserve"> 引用”得到的是所指向的变量(对象)的大小，而“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 xml:space="preserve"> 指针”得到的是指针本身(所指向的变量或对象的地址)的大小；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7. 指针和引用的自增(++)运算意义不一样；</w:t>
      </w:r>
    </w:p>
    <w:p w:rsid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8.从内存分配上看：程序为指针变量分配内存区域，而引用不需要分配内存区域。</w:t>
      </w:r>
    </w:p>
    <w:p w:rsidR="00EA5BD9" w:rsidRDefault="00EA5BD9" w:rsidP="00EA5BD9">
      <w:pPr>
        <w:pStyle w:val="1"/>
        <w:numPr>
          <w:ilvl w:val="0"/>
          <w:numId w:val="1"/>
        </w:numPr>
        <w:spacing w:line="240" w:lineRule="auto"/>
        <w:rPr>
          <w:rFonts w:ascii="Arial" w:hAnsi="Arial" w:cs="Arial"/>
          <w:color w:val="333333"/>
          <w:sz w:val="36"/>
          <w:szCs w:val="36"/>
        </w:rPr>
      </w:pPr>
      <w:r w:rsidRPr="00EA5BD9">
        <w:rPr>
          <w:sz w:val="36"/>
          <w:szCs w:val="36"/>
        </w:rPr>
        <w:lastRenderedPageBreak/>
        <w:t>使用动态链接库的好处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可以采用多种编程语言来编写。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增强产品的功能。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提供二次开发的平台。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简化项目管理</w:t>
      </w:r>
      <w:r w:rsidR="00327ABC">
        <w:rPr>
          <w:rFonts w:ascii="宋体" w:eastAsia="宋体" w:hAnsi="宋体" w:hint="eastAsia"/>
          <w:sz w:val="24"/>
          <w:szCs w:val="24"/>
        </w:rPr>
        <w:t>(降低程序的耦合性，改动一个功能，只需编译当前模块即可)</w:t>
      </w:r>
      <w:r w:rsidRPr="00EA5BD9">
        <w:rPr>
          <w:rFonts w:ascii="宋体" w:eastAsia="宋体" w:hAnsi="宋体" w:hint="eastAsia"/>
          <w:sz w:val="24"/>
          <w:szCs w:val="24"/>
        </w:rPr>
        <w:t>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可以节省磁盘空间和内存。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有助于资源的共享。</w:t>
      </w:r>
    </w:p>
    <w:p w:rsid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有助于实现应用程序的本地化。</w:t>
      </w:r>
    </w:p>
    <w:p w:rsidR="00C7380A" w:rsidRDefault="005D295E" w:rsidP="005D295E">
      <w:pPr>
        <w:pStyle w:val="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5D295E">
        <w:rPr>
          <w:rFonts w:hint="eastAsia"/>
          <w:sz w:val="36"/>
          <w:szCs w:val="36"/>
        </w:rPr>
        <w:t>进程和线程的区别</w:t>
      </w:r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进程是资源分配的最小单位，线程是程序执行的最小单位。</w:t>
      </w:r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进程有自己的独立地址空间，每启动一个进程，系统就会为它分配地址空间，建立数据表来维护代码段、堆栈段和数据段，这种操作非常昂贵。而线程是共享进程中的数据的，使用相同的地址空间，因此CPU切换一个线程的花费远比进程要小很多，同时创建一个线程的开销也</w:t>
      </w:r>
      <w:proofErr w:type="gramStart"/>
      <w:r w:rsidRPr="005D295E">
        <w:rPr>
          <w:rFonts w:ascii="宋体" w:eastAsia="宋体" w:hAnsi="宋体" w:hint="eastAsia"/>
          <w:sz w:val="24"/>
          <w:szCs w:val="24"/>
        </w:rPr>
        <w:t>比进程</w:t>
      </w:r>
      <w:proofErr w:type="gramEnd"/>
      <w:r w:rsidRPr="005D295E">
        <w:rPr>
          <w:rFonts w:ascii="宋体" w:eastAsia="宋体" w:hAnsi="宋体" w:hint="eastAsia"/>
          <w:sz w:val="24"/>
          <w:szCs w:val="24"/>
        </w:rPr>
        <w:t>要小很多。</w:t>
      </w:r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线程之间的通信更方便，同一进程下的线程共享全局变量、静态变量等数据，</w:t>
      </w:r>
      <w:proofErr w:type="gramStart"/>
      <w:r w:rsidRPr="005D295E">
        <w:rPr>
          <w:rFonts w:ascii="宋体" w:eastAsia="宋体" w:hAnsi="宋体" w:hint="eastAsia"/>
          <w:sz w:val="24"/>
          <w:szCs w:val="24"/>
        </w:rPr>
        <w:t>而进程</w:t>
      </w:r>
      <w:proofErr w:type="gramEnd"/>
      <w:r w:rsidRPr="005D295E">
        <w:rPr>
          <w:rFonts w:ascii="宋体" w:eastAsia="宋体" w:hAnsi="宋体" w:hint="eastAsia"/>
          <w:sz w:val="24"/>
          <w:szCs w:val="24"/>
        </w:rPr>
        <w:t>之间的通信需要以通信的方式（IPC)进行。不过如何处理好同步与互斥是编写多线程程序的难点。</w:t>
      </w:r>
    </w:p>
    <w:p w:rsidR="003A57C8" w:rsidRPr="003A57C8" w:rsidRDefault="00C7380A" w:rsidP="003A57C8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3A57C8">
        <w:rPr>
          <w:rFonts w:ascii="宋体" w:eastAsia="宋体" w:hAnsi="宋体" w:hint="eastAsia"/>
          <w:sz w:val="24"/>
          <w:szCs w:val="24"/>
        </w:rPr>
        <w:t>但是</w:t>
      </w:r>
      <w:proofErr w:type="gramStart"/>
      <w:r w:rsidRPr="003A57C8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Pr="003A57C8">
        <w:rPr>
          <w:rFonts w:ascii="宋体" w:eastAsia="宋体" w:hAnsi="宋体" w:hint="eastAsia"/>
          <w:sz w:val="24"/>
          <w:szCs w:val="24"/>
        </w:rPr>
        <w:t>程序更健壮，多线程程序只要有一个线程死掉，整个进程也死掉了，而一个进程死掉并不会对另外一个进程造成影响，因为进程有自己独立的地址空间。</w:t>
      </w:r>
    </w:p>
    <w:p w:rsidR="003A57C8" w:rsidRPr="003A57C8" w:rsidRDefault="003A57C8" w:rsidP="003A57C8">
      <w:pPr>
        <w:pStyle w:val="1"/>
        <w:numPr>
          <w:ilvl w:val="0"/>
          <w:numId w:val="1"/>
        </w:numPr>
        <w:spacing w:line="240" w:lineRule="auto"/>
        <w:rPr>
          <w:rFonts w:hint="eastAsia"/>
          <w:sz w:val="36"/>
          <w:szCs w:val="36"/>
        </w:rPr>
      </w:pPr>
      <w:r w:rsidRPr="003A57C8">
        <w:rPr>
          <w:rFonts w:hint="eastAsia"/>
          <w:sz w:val="36"/>
          <w:szCs w:val="36"/>
        </w:rPr>
        <w:t>封装、继承和多态</w:t>
      </w:r>
    </w:p>
    <w:p w:rsidR="003A57C8" w:rsidRPr="00396AA2" w:rsidRDefault="003A57C8" w:rsidP="003A57C8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b/>
          <w:sz w:val="24"/>
          <w:szCs w:val="24"/>
        </w:rPr>
      </w:pPr>
      <w:r w:rsidRPr="00396AA2">
        <w:rPr>
          <w:rFonts w:ascii="宋体" w:eastAsia="宋体" w:hAnsi="宋体" w:hint="eastAsia"/>
          <w:b/>
          <w:sz w:val="24"/>
          <w:szCs w:val="24"/>
        </w:rPr>
        <w:t>代码重用：</w:t>
      </w:r>
    </w:p>
    <w:p w:rsidR="003A57C8" w:rsidRPr="003A57C8" w:rsidRDefault="003A57C8" w:rsidP="003A57C8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A57C8">
        <w:rPr>
          <w:rFonts w:ascii="宋体" w:eastAsia="宋体" w:hAnsi="宋体" w:hint="eastAsia"/>
          <w:sz w:val="24"/>
          <w:szCs w:val="24"/>
        </w:rPr>
        <w:t>封装：隐藏实现细节，使得代码模块化</w:t>
      </w:r>
    </w:p>
    <w:p w:rsidR="003A57C8" w:rsidRPr="003A57C8" w:rsidRDefault="003A57C8" w:rsidP="003A57C8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A57C8">
        <w:rPr>
          <w:rFonts w:ascii="宋体" w:eastAsia="宋体" w:hAnsi="宋体" w:hint="eastAsia"/>
          <w:sz w:val="24"/>
          <w:szCs w:val="24"/>
        </w:rPr>
        <w:t>继承：扩展已经存在的代码模块（类）</w:t>
      </w:r>
    </w:p>
    <w:p w:rsidR="003A57C8" w:rsidRPr="00396AA2" w:rsidRDefault="003A57C8" w:rsidP="003A57C8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b/>
          <w:sz w:val="24"/>
          <w:szCs w:val="24"/>
        </w:rPr>
      </w:pPr>
      <w:r w:rsidRPr="00396AA2">
        <w:rPr>
          <w:rFonts w:ascii="宋体" w:eastAsia="宋体" w:hAnsi="宋体" w:hint="eastAsia"/>
          <w:b/>
          <w:sz w:val="24"/>
          <w:szCs w:val="24"/>
        </w:rPr>
        <w:t>接口重用：</w:t>
      </w:r>
    </w:p>
    <w:p w:rsidR="003A57C8" w:rsidRDefault="003A57C8" w:rsidP="003A57C8">
      <w:pPr>
        <w:widowControl/>
        <w:shd w:val="clear" w:color="auto" w:fill="FFFFFF"/>
        <w:spacing w:before="150" w:after="150"/>
        <w:jc w:val="left"/>
        <w:rPr>
          <w:rFonts w:ascii="宋体" w:eastAsia="宋体" w:hAnsi="宋体" w:hint="eastAsia"/>
          <w:sz w:val="24"/>
          <w:szCs w:val="24"/>
        </w:rPr>
      </w:pPr>
      <w:r w:rsidRPr="003A57C8">
        <w:rPr>
          <w:rFonts w:ascii="宋体" w:eastAsia="宋体" w:hAnsi="宋体" w:hint="eastAsia"/>
          <w:sz w:val="24"/>
          <w:szCs w:val="24"/>
        </w:rPr>
        <w:t>多态</w:t>
      </w:r>
    </w:p>
    <w:p w:rsidR="003D4688" w:rsidRPr="003A57C8" w:rsidRDefault="003D4688" w:rsidP="003A57C8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D4688">
        <w:rPr>
          <w:rFonts w:ascii="宋体" w:eastAsia="宋体" w:hAnsi="宋体" w:hint="eastAsia"/>
          <w:sz w:val="24"/>
          <w:szCs w:val="24"/>
        </w:rPr>
        <w:t>实现多态，有二种方式，覆盖，重载。</w:t>
      </w:r>
      <w:r w:rsidRPr="005A1FC6">
        <w:rPr>
          <w:rFonts w:ascii="宋体" w:eastAsia="宋体" w:hAnsi="宋体" w:hint="eastAsia"/>
          <w:color w:val="FF0000"/>
          <w:sz w:val="24"/>
          <w:szCs w:val="24"/>
        </w:rPr>
        <w:t>覆盖</w:t>
      </w:r>
      <w:r w:rsidRPr="003D4688">
        <w:rPr>
          <w:rFonts w:ascii="宋体" w:eastAsia="宋体" w:hAnsi="宋体" w:hint="eastAsia"/>
          <w:sz w:val="24"/>
          <w:szCs w:val="24"/>
        </w:rPr>
        <w:t>：</w:t>
      </w:r>
      <w:r w:rsidRPr="00981678">
        <w:rPr>
          <w:rFonts w:ascii="宋体" w:eastAsia="宋体" w:hAnsi="宋体" w:hint="eastAsia"/>
          <w:b/>
          <w:sz w:val="24"/>
          <w:szCs w:val="24"/>
        </w:rPr>
        <w:t>是指子</w:t>
      </w:r>
      <w:proofErr w:type="gramStart"/>
      <w:r w:rsidRPr="00981678">
        <w:rPr>
          <w:rFonts w:ascii="宋体" w:eastAsia="宋体" w:hAnsi="宋体" w:hint="eastAsia"/>
          <w:b/>
          <w:sz w:val="24"/>
          <w:szCs w:val="24"/>
        </w:rPr>
        <w:t>类重新</w:t>
      </w:r>
      <w:proofErr w:type="gramEnd"/>
      <w:r w:rsidRPr="00981678">
        <w:rPr>
          <w:rFonts w:ascii="宋体" w:eastAsia="宋体" w:hAnsi="宋体" w:hint="eastAsia"/>
          <w:b/>
          <w:sz w:val="24"/>
          <w:szCs w:val="24"/>
        </w:rPr>
        <w:t>定义父类的虚函数的做法</w:t>
      </w:r>
      <w:r w:rsidRPr="003D4688">
        <w:rPr>
          <w:rFonts w:ascii="宋体" w:eastAsia="宋体" w:hAnsi="宋体" w:hint="eastAsia"/>
          <w:sz w:val="24"/>
          <w:szCs w:val="24"/>
        </w:rPr>
        <w:t>。</w:t>
      </w:r>
      <w:r w:rsidRPr="005A1FC6">
        <w:rPr>
          <w:rFonts w:ascii="宋体" w:eastAsia="宋体" w:hAnsi="宋体" w:hint="eastAsia"/>
          <w:color w:val="FF0000"/>
          <w:sz w:val="24"/>
          <w:szCs w:val="24"/>
        </w:rPr>
        <w:t>重载</w:t>
      </w:r>
      <w:r w:rsidRPr="003D4688">
        <w:rPr>
          <w:rFonts w:ascii="宋体" w:eastAsia="宋体" w:hAnsi="宋体" w:hint="eastAsia"/>
          <w:sz w:val="24"/>
          <w:szCs w:val="24"/>
        </w:rPr>
        <w:t>：</w:t>
      </w:r>
      <w:bookmarkStart w:id="0" w:name="_GoBack"/>
      <w:r w:rsidRPr="00981678">
        <w:rPr>
          <w:rFonts w:ascii="宋体" w:eastAsia="宋体" w:hAnsi="宋体" w:hint="eastAsia"/>
          <w:b/>
          <w:sz w:val="24"/>
          <w:szCs w:val="24"/>
        </w:rPr>
        <w:t>是指允许存在多个同名函数，而这些函数的参数表不同</w:t>
      </w:r>
      <w:bookmarkEnd w:id="0"/>
      <w:r w:rsidRPr="003D4688">
        <w:rPr>
          <w:rFonts w:ascii="宋体" w:eastAsia="宋体" w:hAnsi="宋体" w:hint="eastAsia"/>
          <w:sz w:val="24"/>
          <w:szCs w:val="24"/>
        </w:rPr>
        <w:t>（或许参数个数不同，或许参数类型不同，或许两者都不同）。</w:t>
      </w:r>
    </w:p>
    <w:sectPr w:rsidR="003D4688" w:rsidRPr="003A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C06"/>
    <w:multiLevelType w:val="hybridMultilevel"/>
    <w:tmpl w:val="FC40B8FE"/>
    <w:lvl w:ilvl="0" w:tplc="9C62C0AC">
      <w:start w:val="1"/>
      <w:numFmt w:val="lowerLetter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47AD5"/>
    <w:multiLevelType w:val="hybridMultilevel"/>
    <w:tmpl w:val="FE606944"/>
    <w:lvl w:ilvl="0" w:tplc="48E85742">
      <w:start w:val="1"/>
      <w:numFmt w:val="lowerLetter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9090D"/>
    <w:multiLevelType w:val="hybridMultilevel"/>
    <w:tmpl w:val="CA5CA73E"/>
    <w:lvl w:ilvl="0" w:tplc="78F49B20">
      <w:start w:val="1"/>
      <w:numFmt w:val="bullet"/>
      <w:suff w:val="spac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3E5C5D"/>
    <w:multiLevelType w:val="hybridMultilevel"/>
    <w:tmpl w:val="B8F07264"/>
    <w:lvl w:ilvl="0" w:tplc="111CB29C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E2"/>
    <w:rsid w:val="000532A0"/>
    <w:rsid w:val="000939D7"/>
    <w:rsid w:val="000C6588"/>
    <w:rsid w:val="00163FCA"/>
    <w:rsid w:val="00170B4E"/>
    <w:rsid w:val="00177B99"/>
    <w:rsid w:val="00197C35"/>
    <w:rsid w:val="002112A4"/>
    <w:rsid w:val="0021393A"/>
    <w:rsid w:val="00327ABC"/>
    <w:rsid w:val="00362C9C"/>
    <w:rsid w:val="003754D4"/>
    <w:rsid w:val="00396AA2"/>
    <w:rsid w:val="003A57C8"/>
    <w:rsid w:val="003D4688"/>
    <w:rsid w:val="003D5DC1"/>
    <w:rsid w:val="004178D2"/>
    <w:rsid w:val="004538D9"/>
    <w:rsid w:val="004541FD"/>
    <w:rsid w:val="004A7D41"/>
    <w:rsid w:val="00517DB0"/>
    <w:rsid w:val="005A1FC6"/>
    <w:rsid w:val="005A62CD"/>
    <w:rsid w:val="005D295E"/>
    <w:rsid w:val="00697120"/>
    <w:rsid w:val="00711C1C"/>
    <w:rsid w:val="00755E45"/>
    <w:rsid w:val="007E78FE"/>
    <w:rsid w:val="008E022C"/>
    <w:rsid w:val="0090776C"/>
    <w:rsid w:val="00931EEC"/>
    <w:rsid w:val="00981678"/>
    <w:rsid w:val="00B328C5"/>
    <w:rsid w:val="00B768E2"/>
    <w:rsid w:val="00BE36DC"/>
    <w:rsid w:val="00BE49AF"/>
    <w:rsid w:val="00C50CAE"/>
    <w:rsid w:val="00C7380A"/>
    <w:rsid w:val="00C834B4"/>
    <w:rsid w:val="00CE64D5"/>
    <w:rsid w:val="00D25AB8"/>
    <w:rsid w:val="00D63F4E"/>
    <w:rsid w:val="00D7682B"/>
    <w:rsid w:val="00D97290"/>
    <w:rsid w:val="00DA5A22"/>
    <w:rsid w:val="00E1339F"/>
    <w:rsid w:val="00EA5BD9"/>
    <w:rsid w:val="00ED6552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077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776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0776C"/>
    <w:rPr>
      <w:b/>
      <w:bCs/>
    </w:rPr>
  </w:style>
  <w:style w:type="paragraph" w:styleId="a4">
    <w:name w:val="Normal (Web)"/>
    <w:basedOn w:val="a"/>
    <w:uiPriority w:val="99"/>
    <w:semiHidden/>
    <w:unhideWhenUsed/>
    <w:rsid w:val="0090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5DC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163FCA"/>
  </w:style>
  <w:style w:type="character" w:styleId="a5">
    <w:name w:val="Hyperlink"/>
    <w:basedOn w:val="a0"/>
    <w:uiPriority w:val="99"/>
    <w:unhideWhenUsed/>
    <w:rsid w:val="00163FC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E64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4D5"/>
    <w:rPr>
      <w:sz w:val="18"/>
      <w:szCs w:val="18"/>
    </w:rPr>
  </w:style>
  <w:style w:type="paragraph" w:styleId="a7">
    <w:name w:val="List Paragraph"/>
    <w:basedOn w:val="a"/>
    <w:uiPriority w:val="34"/>
    <w:qFormat/>
    <w:rsid w:val="006971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EA5BD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077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776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0776C"/>
    <w:rPr>
      <w:b/>
      <w:bCs/>
    </w:rPr>
  </w:style>
  <w:style w:type="paragraph" w:styleId="a4">
    <w:name w:val="Normal (Web)"/>
    <w:basedOn w:val="a"/>
    <w:uiPriority w:val="99"/>
    <w:semiHidden/>
    <w:unhideWhenUsed/>
    <w:rsid w:val="0090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5DC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163FCA"/>
  </w:style>
  <w:style w:type="character" w:styleId="a5">
    <w:name w:val="Hyperlink"/>
    <w:basedOn w:val="a0"/>
    <w:uiPriority w:val="99"/>
    <w:unhideWhenUsed/>
    <w:rsid w:val="00163FC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E64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4D5"/>
    <w:rPr>
      <w:sz w:val="18"/>
      <w:szCs w:val="18"/>
    </w:rPr>
  </w:style>
  <w:style w:type="paragraph" w:styleId="a7">
    <w:name w:val="List Paragraph"/>
    <w:basedOn w:val="a"/>
    <w:uiPriority w:val="34"/>
    <w:qFormat/>
    <w:rsid w:val="006971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EA5B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5EDED-AE78-4B59-AA3D-267BA4E9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yzq_qiang@hotmail.com</dc:creator>
  <cp:keywords/>
  <dc:description/>
  <cp:lastModifiedBy>yzq_qiang@hotmail.com</cp:lastModifiedBy>
  <cp:revision>53</cp:revision>
  <dcterms:created xsi:type="dcterms:W3CDTF">2018-12-06T02:57:00Z</dcterms:created>
  <dcterms:modified xsi:type="dcterms:W3CDTF">2019-06-18T01:34:00Z</dcterms:modified>
</cp:coreProperties>
</file>