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5FDE" w14:textId="77777777" w:rsidR="00F12BBA" w:rsidRPr="00A96EC4" w:rsidRDefault="00F12BBA" w:rsidP="00F12BBA">
      <w:pPr>
        <w:pStyle w:val="af0"/>
        <w:numPr>
          <w:ilvl w:val="0"/>
          <w:numId w:val="3"/>
        </w:numPr>
        <w:ind w:firstLineChars="0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A96EC4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引言以及主要结果</w:t>
      </w:r>
    </w:p>
    <w:p w14:paraId="7ADA9F44" w14:textId="66F2183F" w:rsidR="00B6677E" w:rsidRPr="00A96EC4" w:rsidRDefault="00F12BBA" w:rsidP="00F12BBA">
      <w:pPr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</w:rPr>
        <w:t>有界域</w:t>
      </w:r>
      <m:oMath>
        <m:r>
          <w:rPr>
            <w:rFonts w:ascii="Cambria Math" w:hAnsi="Cambria Math" w:cs="Times New Roman"/>
          </w:rPr>
          <m:t>Ω</m:t>
        </m:r>
        <m:r>
          <m:rPr>
            <m:sty m:val="p"/>
          </m:rPr>
          <w:rPr>
            <w:rFonts w:ascii="Cambria Math" w:hAnsi="Cambria Math" w:cs="Times New Roman"/>
          </w:rPr>
          <m:t>⊂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A96EC4">
        <w:rPr>
          <w:rFonts w:ascii="Times New Roman" w:eastAsiaTheme="minorEastAsia" w:hAnsi="Times New Roman" w:cs="Times New Roman"/>
          <w:lang w:eastAsia="zh-CN"/>
        </w:rPr>
        <w:t>（见</w:t>
      </w:r>
      <w:r w:rsidRPr="00A96EC4">
        <w:rPr>
          <w:rFonts w:ascii="Times New Roman" w:eastAsiaTheme="minorEastAsia" w:hAnsi="Times New Roman" w:cs="Times New Roman"/>
          <w:lang w:eastAsia="zh-CN"/>
        </w:rPr>
        <w:t>[24,31]</w:t>
      </w:r>
      <w:r w:rsidRPr="00A96EC4">
        <w:rPr>
          <w:rFonts w:ascii="Times New Roman" w:eastAsiaTheme="minorEastAsia" w:hAnsi="Times New Roman" w:cs="Times New Roman"/>
          <w:lang w:eastAsia="zh-CN"/>
        </w:rPr>
        <w:t>）上</w:t>
      </w:r>
      <w:r w:rsidRPr="00A96EC4">
        <w:rPr>
          <w:rFonts w:ascii="Times New Roman" w:hAnsi="Times New Roman" w:cs="Times New Roman"/>
        </w:rPr>
        <w:t>的经典</w:t>
      </w:r>
      <w:r w:rsidRPr="00A96EC4">
        <w:rPr>
          <w:rFonts w:ascii="Times New Roman" w:hAnsi="Times New Roman" w:cs="Times New Roman"/>
          <w:lang w:eastAsia="zh-CN"/>
        </w:rPr>
        <w:t>的</w:t>
      </w:r>
      <w:r w:rsidRPr="00A96EC4">
        <w:rPr>
          <w:rFonts w:ascii="Times New Roman" w:hAnsi="Times New Roman" w:cs="Times New Roman"/>
          <w:lang w:eastAsia="zh-CN"/>
        </w:rPr>
        <w:t>Trudinger</w:t>
      </w:r>
      <w:r w:rsidRPr="00A96EC4">
        <w:rPr>
          <w:rFonts w:ascii="Times New Roman" w:hAnsi="Times New Roman" w:cs="Times New Roman"/>
        </w:rPr>
        <w:t>-Moser</w:t>
      </w:r>
      <w:r w:rsidRPr="00A96EC4">
        <w:rPr>
          <w:rFonts w:ascii="Times New Roman" w:hAnsi="Times New Roman" w:cs="Times New Roman"/>
        </w:rPr>
        <w:t>不等式表明存在一个常数</w:t>
      </w:r>
      <m:oMath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，使得</w:t>
      </w:r>
    </w:p>
    <w:p w14:paraId="301CDD21" w14:textId="3AA2EF9C" w:rsidR="00B6677E" w:rsidRPr="00A96EC4" w:rsidRDefault="0015566F" w:rsidP="0015566F">
      <w:pPr>
        <w:pStyle w:val="a0"/>
        <w:jc w:val="center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 xml:space="preserve">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</w:t>
      </w:r>
      <m:oMath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sup</m:t>
            </m:r>
          </m:e>
          <m:lim>
            <m:r>
              <w:rPr>
                <w:rFonts w:ascii="Cambria Math" w:hAnsi="Cambria Math"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≤</m:t>
            </m:r>
            <m:r>
              <w:rPr>
                <w:rFonts w:ascii="Cambria Math" w:hAnsi="Cambria Math" w:cs="Times New Roman"/>
              </w:rPr>
              <m:t>1</m:t>
            </m:r>
          </m:lim>
        </m:limLow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Ω</m:t>
            </m:r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sup>
                </m:sSup>
              </m:sup>
            </m:sSup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⇔</m:t>
        </m:r>
        <m: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b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</m:sup>
        </m:sSubSup>
        <m:r>
          <m:rPr>
            <m:sty m:val="p"/>
          </m:rPr>
          <w:rPr>
            <w:rFonts w:ascii="Cambria Math" w:hAnsi="Cambria Math" w:cs="Times New Roman"/>
          </w:rPr>
          <m:t>,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1.1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166DC777" w14:textId="234268D7" w:rsidR="0015566F" w:rsidRPr="00A96EC4" w:rsidRDefault="00F12BBA" w:rsidP="0015566F">
      <w:pPr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ω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-1</m:t>
            </m:r>
          </m:sub>
        </m:sSub>
      </m:oMath>
      <w:r w:rsidRPr="00A96EC4">
        <w:rPr>
          <w:rFonts w:ascii="Times New Roman" w:eastAsiaTheme="minorEastAsia" w:hAnsi="Times New Roman" w:cs="Times New Roman"/>
          <w:lang w:eastAsia="zh-CN"/>
        </w:rPr>
        <w:t>表示</w:t>
      </w:r>
      <w:r w:rsidRPr="00A96EC4"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-1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维单位球面测度。</w:t>
      </w:r>
      <w:r w:rsidRPr="00A96EC4">
        <w:rPr>
          <w:rFonts w:ascii="Times New Roman" w:hAnsi="Times New Roman" w:cs="Times New Roman"/>
          <w:lang w:eastAsia="zh-CN"/>
        </w:rPr>
        <w:t>对于无界区域，特别是整个欧几里得空间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，已经建立了几</w:t>
      </w:r>
      <w:r w:rsidR="00A96EC4" w:rsidRPr="00A96EC4">
        <w:rPr>
          <w:rFonts w:ascii="Times New Roman" w:hAnsi="Times New Roman" w:cs="Times New Roman"/>
          <w:lang w:eastAsia="zh-CN"/>
        </w:rPr>
        <w:t>种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型不等式</w:t>
      </w:r>
      <w:r w:rsidR="0015566F" w:rsidRPr="00A96EC4">
        <w:rPr>
          <w:rFonts w:ascii="Times New Roman" w:hAnsi="Times New Roman" w:cs="Times New Roman"/>
          <w:lang w:eastAsia="zh-CN"/>
        </w:rPr>
        <w:t>，</w:t>
      </w:r>
      <w:r w:rsidR="006F0A4A" w:rsidRPr="00A96EC4">
        <w:rPr>
          <w:rFonts w:ascii="Times New Roman" w:hAnsi="Times New Roman" w:cs="Times New Roman"/>
          <w:lang w:eastAsia="zh-CN"/>
        </w:rPr>
        <w:t>详</w:t>
      </w:r>
      <w:r w:rsidR="0015566F" w:rsidRPr="00A96EC4">
        <w:rPr>
          <w:rFonts w:ascii="Times New Roman" w:hAnsi="Times New Roman" w:cs="Times New Roman"/>
          <w:lang w:eastAsia="zh-CN"/>
        </w:rPr>
        <w:t>见</w:t>
      </w:r>
      <w:r w:rsidR="0015566F" w:rsidRPr="00A96EC4">
        <w:rPr>
          <w:rFonts w:ascii="Times New Roman" w:hAnsi="Times New Roman" w:cs="Times New Roman"/>
          <w:lang w:eastAsia="zh-CN"/>
        </w:rPr>
        <w:t>[1,7,22,29]</w:t>
      </w:r>
      <w:r w:rsidR="0015566F" w:rsidRPr="00A96EC4">
        <w:rPr>
          <w:rFonts w:ascii="Times New Roman" w:hAnsi="Times New Roman" w:cs="Times New Roman"/>
          <w:lang w:eastAsia="zh-CN"/>
        </w:rPr>
        <w:t>。之后，</w:t>
      </w:r>
      <w:r w:rsidR="00A96EC4" w:rsidRPr="00A96EC4">
        <w:rPr>
          <w:rFonts w:ascii="Times New Roman" w:hAnsi="Times New Roman" w:cs="Times New Roman"/>
          <w:lang w:eastAsia="zh-CN"/>
        </w:rPr>
        <w:t>在</w:t>
      </w:r>
      <w:r w:rsidR="00A96EC4" w:rsidRPr="00A96EC4">
        <w:rPr>
          <w:rFonts w:ascii="Times New Roman" w:hAnsi="Times New Roman" w:cs="Times New Roman"/>
          <w:lang w:eastAsia="zh-CN"/>
        </w:rPr>
        <w:t>[2]</w:t>
      </w:r>
      <w:r w:rsidR="00A96EC4" w:rsidRPr="00A96EC4">
        <w:rPr>
          <w:rFonts w:ascii="Times New Roman" w:hAnsi="Times New Roman" w:cs="Times New Roman"/>
          <w:lang w:eastAsia="zh-CN"/>
        </w:rPr>
        <w:t>中</w:t>
      </w:r>
      <w:r w:rsidR="00A96EC4" w:rsidRPr="00A96EC4">
        <w:rPr>
          <w:rFonts w:ascii="Times New Roman" w:hAnsi="Times New Roman" w:cs="Times New Roman"/>
          <w:lang w:eastAsia="zh-CN"/>
        </w:rPr>
        <w:t>，</w:t>
      </w:r>
      <w:r w:rsidR="0015566F" w:rsidRPr="00A96EC4">
        <w:rPr>
          <w:rFonts w:ascii="Times New Roman" w:hAnsi="Times New Roman" w:cs="Times New Roman"/>
          <w:lang w:eastAsia="zh-CN"/>
        </w:rPr>
        <w:t>Adimurthi</w:t>
      </w:r>
      <w:r w:rsidR="0015566F" w:rsidRPr="00A96EC4">
        <w:rPr>
          <w:rFonts w:ascii="Times New Roman" w:hAnsi="Times New Roman" w:cs="Times New Roman"/>
          <w:lang w:eastAsia="zh-CN"/>
        </w:rPr>
        <w:t>和</w:t>
      </w:r>
      <w:r w:rsidR="0015566F" w:rsidRPr="00A96EC4">
        <w:rPr>
          <w:rFonts w:ascii="Times New Roman" w:hAnsi="Times New Roman" w:cs="Times New Roman"/>
          <w:lang w:eastAsia="zh-CN"/>
        </w:rPr>
        <w:t>Sandeep</w:t>
      </w:r>
      <w:r w:rsidR="0015566F" w:rsidRPr="00A96EC4">
        <w:rPr>
          <w:rFonts w:ascii="Times New Roman" w:hAnsi="Times New Roman" w:cs="Times New Roman"/>
          <w:lang w:eastAsia="zh-CN"/>
        </w:rPr>
        <w:t>将</w:t>
      </w:r>
      <w:r w:rsidR="0015566F" w:rsidRPr="00A96EC4">
        <w:rPr>
          <w:rFonts w:ascii="Times New Roman" w:hAnsi="Times New Roman" w:cs="Times New Roman"/>
          <w:lang w:eastAsia="zh-CN"/>
        </w:rPr>
        <w:t>Trudinger-Moser</w:t>
      </w:r>
      <w:r w:rsidR="0015566F" w:rsidRPr="00A96EC4">
        <w:rPr>
          <w:rFonts w:ascii="Times New Roman" w:hAnsi="Times New Roman" w:cs="Times New Roman"/>
          <w:lang w:eastAsia="zh-CN"/>
        </w:rPr>
        <w:t>不等式</w:t>
      </w:r>
      <w:r w:rsidR="0015566F" w:rsidRPr="00A96EC4">
        <w:rPr>
          <w:rFonts w:ascii="Times New Roman" w:hAnsi="Times New Roman" w:cs="Times New Roman"/>
          <w:lang w:eastAsia="zh-CN"/>
        </w:rPr>
        <w:t>(1.1)</w:t>
      </w:r>
      <w:r w:rsidR="0015566F" w:rsidRPr="00A96EC4">
        <w:rPr>
          <w:rFonts w:ascii="Times New Roman" w:hAnsi="Times New Roman" w:cs="Times New Roman"/>
          <w:lang w:eastAsia="zh-CN"/>
        </w:rPr>
        <w:t>扩展为奇异加权型。更准确地说，他们证明了以下结果。</w:t>
      </w:r>
    </w:p>
    <w:p w14:paraId="5E5C0457" w14:textId="39FE5816" w:rsidR="00B6677E" w:rsidRPr="00A96EC4" w:rsidRDefault="0015566F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1.1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（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[2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，定理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2.1]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）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Ω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⊂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≥</m:t>
            </m:r>
            <m:r>
              <w:rPr>
                <w:rFonts w:ascii="Cambria Math" w:hAnsi="Cambria Math" w:cs="Times New Roman"/>
                <w:lang w:eastAsia="zh-CN"/>
              </w:rPr>
              <m:t>2</m:t>
            </m:r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是一个光滑有界区域。对于任意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和</w:t>
      </w:r>
      <m:oMath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6031FFA8" w14:textId="77777777" w:rsidR="0015566F" w:rsidRPr="00A96EC4" w:rsidRDefault="00000000" w:rsidP="0015566F">
      <w:pPr>
        <w:pStyle w:val="a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den>
                          </m:f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&lt;+∞</m:t>
          </m:r>
        </m:oMath>
      </m:oMathPara>
    </w:p>
    <w:p w14:paraId="1DAEF932" w14:textId="77777777" w:rsidR="00A71DE0" w:rsidRDefault="0015566F" w:rsidP="00A71DE0">
      <w:pPr>
        <w:pStyle w:val="a0"/>
        <w:rPr>
          <w:rFonts w:ascii="Times New Roman" w:eastAsiaTheme="minorEastAsia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进而，</w:t>
      </w:r>
      <w:r w:rsidR="00A71DE0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</w:p>
    <w:p w14:paraId="64E996A7" w14:textId="662C1B2E" w:rsidR="004A35F8" w:rsidRPr="00A71DE0" w:rsidRDefault="00000000" w:rsidP="00A71DE0">
      <w:pPr>
        <w:pStyle w:val="a0"/>
        <w:ind w:firstLineChars="100" w:firstLine="240"/>
        <w:rPr>
          <w:rFonts w:ascii="Times New Roman" w:eastAsiaTheme="minorEastAsia" w:hAnsi="Times New Roman" w:cs="Times New Roman"/>
          <w:lang w:eastAsia="zh-CN"/>
        </w:rPr>
      </w:pP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sup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limLoc m:val="subSup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eastAsia="zh-CN"/>
                  </w:rPr>
                  <m:t>Ω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​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den>
                            </m:f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σ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="Times New Roman"/>
                <w:lang w:eastAsia="zh-CN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∈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Ω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&lt;+∞⇔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σ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r>
          <w:rPr>
            <w:rFonts w:ascii="Cambria Math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.</m:t>
        </m:r>
      </m:oMath>
      <w:r w:rsidR="0015566F"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</w:t>
      </w:r>
      <w:r w:rsidR="00A71DE0">
        <w:rPr>
          <w:rFonts w:ascii="Times New Roman" w:eastAsiaTheme="minorEastAsia" w:hAnsi="Times New Roman" w:cs="Times New Roman" w:hint="eastAsia"/>
          <w:lang w:eastAsia="zh-CN"/>
        </w:rPr>
        <w:t>（</w:t>
      </w:r>
      <w:r w:rsidR="00A71DE0">
        <w:rPr>
          <w:rFonts w:ascii="Times New Roman" w:eastAsiaTheme="minorEastAsia" w:hAnsi="Times New Roman" w:cs="Times New Roman" w:hint="eastAsia"/>
          <w:lang w:eastAsia="zh-CN"/>
        </w:rPr>
        <w:t>1</w:t>
      </w:r>
      <w:r w:rsidR="00A71DE0">
        <w:rPr>
          <w:rFonts w:ascii="Times New Roman" w:eastAsiaTheme="minorEastAsia" w:hAnsi="Times New Roman" w:cs="Times New Roman"/>
          <w:lang w:eastAsia="zh-CN"/>
        </w:rPr>
        <w:t>.2</w:t>
      </w:r>
      <w:r w:rsidR="00A71DE0">
        <w:rPr>
          <w:rFonts w:ascii="Times New Roman" w:eastAsiaTheme="minorEastAsia" w:hAnsi="Times New Roman" w:cs="Times New Roman" w:hint="eastAsia"/>
          <w:lang w:eastAsia="zh-CN"/>
        </w:rPr>
        <w:t>）</w:t>
      </w:r>
    </w:p>
    <w:p w14:paraId="7E4A0595" w14:textId="199A3E94" w:rsidR="004A35F8" w:rsidRPr="00A96EC4" w:rsidRDefault="004A35F8" w:rsidP="00BD0A83">
      <w:pPr>
        <w:pStyle w:val="a0"/>
        <w:ind w:firstLineChars="200" w:firstLine="48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在</w:t>
      </w:r>
      <w:r w:rsidRPr="00A96EC4">
        <w:rPr>
          <w:rFonts w:ascii="Times New Roman" w:hAnsi="Times New Roman" w:cs="Times New Roman"/>
          <w:lang w:eastAsia="zh-CN"/>
        </w:rPr>
        <w:t>[3]</w:t>
      </w:r>
      <w:r w:rsidRPr="00A96EC4">
        <w:rPr>
          <w:rFonts w:ascii="Times New Roman" w:hAnsi="Times New Roman" w:cs="Times New Roman"/>
          <w:lang w:eastAsia="zh-CN"/>
        </w:rPr>
        <w:t>中，最新的</w:t>
      </w:r>
      <w:r w:rsidR="00F055F8">
        <w:rPr>
          <w:rFonts w:ascii="Times New Roman" w:hAnsi="Times New Roman" w:cs="Times New Roman" w:hint="eastAsia"/>
          <w:lang w:eastAsia="zh-CN"/>
        </w:rPr>
        <w:t>结果</w:t>
      </w:r>
      <w:r w:rsidR="00A96EC4" w:rsidRPr="00A96EC4">
        <w:rPr>
          <w:rFonts w:ascii="Times New Roman" w:hAnsi="Times New Roman" w:cs="Times New Roman"/>
          <w:lang w:eastAsia="zh-CN"/>
        </w:rPr>
        <w:t>是</w:t>
      </w:r>
      <w:r w:rsidRPr="00A96EC4">
        <w:rPr>
          <w:rFonts w:ascii="Times New Roman" w:hAnsi="Times New Roman" w:cs="Times New Roman"/>
          <w:lang w:eastAsia="zh-CN"/>
        </w:rPr>
        <w:t>由</w:t>
      </w:r>
      <w:r w:rsidRPr="00A96EC4">
        <w:rPr>
          <w:rFonts w:ascii="Times New Roman" w:hAnsi="Times New Roman" w:cs="Times New Roman"/>
          <w:lang w:eastAsia="zh-CN"/>
        </w:rPr>
        <w:t>Adimurthi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Yang</w:t>
      </w:r>
      <w:r w:rsidRPr="00A96EC4">
        <w:rPr>
          <w:rFonts w:ascii="Times New Roman" w:hAnsi="Times New Roman" w:cs="Times New Roman"/>
          <w:lang w:eastAsia="zh-CN"/>
        </w:rPr>
        <w:t>推广到</w:t>
      </w:r>
      <w:r w:rsidR="00A96EC4" w:rsidRPr="00A96EC4">
        <w:rPr>
          <w:rFonts w:ascii="Times New Roman" w:hAnsi="Times New Roman" w:cs="Times New Roman"/>
          <w:lang w:eastAsia="zh-CN"/>
        </w:rPr>
        <w:t>了</w:t>
      </w:r>
      <w:r w:rsidRPr="00A96EC4">
        <w:rPr>
          <w:rFonts w:ascii="Times New Roman" w:hAnsi="Times New Roman" w:cs="Times New Roman"/>
          <w:lang w:eastAsia="zh-CN"/>
        </w:rPr>
        <w:t>整个空间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2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w:r w:rsidRPr="00A96EC4">
        <w:rPr>
          <w:rFonts w:ascii="Times New Roman" w:hAnsi="Times New Roman" w:cs="Times New Roman"/>
          <w:lang w:eastAsia="zh-CN"/>
        </w:rPr>
        <w:t>如下所示。</w:t>
      </w:r>
    </w:p>
    <w:p w14:paraId="68298698" w14:textId="57AA43F8" w:rsidR="00B6677E" w:rsidRPr="00A96EC4" w:rsidRDefault="004A35F8" w:rsidP="004A35F8">
      <w:pPr>
        <w:pStyle w:val="a0"/>
        <w:rPr>
          <w:rFonts w:ascii="Times New Roman" w:eastAsiaTheme="minorEastAsia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1.2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（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[3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，定理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1.1]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）</w:t>
      </w:r>
      <w:r w:rsidRPr="00A96EC4">
        <w:rPr>
          <w:rFonts w:ascii="Times New Roman" w:hAnsi="Times New Roman" w:cs="Times New Roman"/>
          <w:lang w:eastAsia="zh-CN"/>
        </w:rPr>
        <w:t>对于所有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 xml:space="preserve"> 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∈[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，以及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p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1C1D6DDB" w14:textId="20232789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α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&lt;+∞,</m:t>
          </m:r>
        </m:oMath>
      </m:oMathPara>
    </w:p>
    <w:p w14:paraId="300C2EF8" w14:textId="3B9AA64E" w:rsidR="00B6677E" w:rsidRPr="00A96EC4" w:rsidRDefault="004A35F8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其中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n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den>
        </m:f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</m:t>
            </m:r>
            <m:r>
              <w:rPr>
                <w:rFonts w:ascii="Cambria Math" w:hAnsi="Cambria Math" w:cs="Times New Roman"/>
                <w:lang w:eastAsia="zh-C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  <w:lang w:eastAsia="zh-C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=</m:t>
            </m:r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</m:t>
            </m:r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u</m:t>
                </m:r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</m:sup>
        </m:sSup>
      </m:oMath>
      <w:r w:rsidRPr="00A96EC4">
        <w:rPr>
          <w:rFonts w:ascii="Times New Roman" w:eastAsiaTheme="minorEastAsia" w:hAnsi="Times New Roman" w:cs="Times New Roman"/>
          <w:lang w:eastAsia="zh-CN"/>
        </w:rPr>
        <w:t>，进一步，对于所有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σ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</m:sub>
        </m:sSub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τ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5E72B3B6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sup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limLoc m:val="subSup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sub>
                <m:sup>
                  <m:r>
                    <w:rPr>
                      <w:rFonts w:ascii="Cambria Math" w:hAnsi="Cambria Math" w:cs="Times New Roman"/>
                    </w:rPr>
                    <m:t>​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,∥</m:t>
              </m:r>
              <m:r>
                <w:rPr>
                  <w:rFonts w:ascii="Cambria Math" w:hAnsi="Cambria Math" w:cs="Times New Roman"/>
                </w:rPr>
                <m:t>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∥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&lt;+∞</m:t>
          </m:r>
        </m:oMath>
      </m:oMathPara>
    </w:p>
    <w:p w14:paraId="7165423A" w14:textId="04D96100" w:rsidR="00B6677E" w:rsidRPr="00A96EC4" w:rsidRDefault="004A35F8">
      <w:pPr>
        <w:pStyle w:val="FirstParagraph"/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  <w:lang w:eastAsia="zh-CN"/>
        </w:rPr>
        <w:t>其中</w:t>
      </w:r>
    </w:p>
    <w:p w14:paraId="107C894F" w14:textId="77777777" w:rsidR="00E40C25" w:rsidRPr="00A96EC4" w:rsidRDefault="00000000" w:rsidP="00E40C25">
      <w:pPr>
        <w:pStyle w:val="a0"/>
        <w:rPr>
          <w:rFonts w:ascii="Times New Roman" w:eastAsiaTheme="minorEastAsia" w:hAnsi="Times New Roman" w:cs="Times New Roman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τ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647F35BB" w14:textId="55BA0957" w:rsidR="007D4F66" w:rsidRPr="00A96EC4" w:rsidRDefault="006F0A4A" w:rsidP="00A96EC4">
      <w:pPr>
        <w:pStyle w:val="a0"/>
        <w:ind w:firstLineChars="200" w:firstLine="48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lastRenderedPageBreak/>
        <w:t>奇异型不等式的极值函数存在性问题已在</w:t>
      </w:r>
      <w:r w:rsidRPr="00A96EC4">
        <w:rPr>
          <w:rFonts w:ascii="Times New Roman" w:hAnsi="Times New Roman" w:cs="Times New Roman"/>
          <w:lang w:eastAsia="zh-CN"/>
        </w:rPr>
        <w:t>[21]</w:t>
      </w:r>
      <w:r w:rsidRPr="00A96EC4">
        <w:rPr>
          <w:rFonts w:ascii="Times New Roman" w:hAnsi="Times New Roman" w:cs="Times New Roman"/>
          <w:lang w:eastAsia="zh-CN"/>
        </w:rPr>
        <w:t>中讨论过。我们还不得不提到</w:t>
      </w:r>
      <w:r w:rsidRPr="00A96EC4">
        <w:rPr>
          <w:rFonts w:ascii="Times New Roman" w:hAnsi="Times New Roman" w:cs="Times New Roman"/>
          <w:lang w:eastAsia="zh-CN"/>
        </w:rPr>
        <w:t>Li</w:t>
      </w:r>
      <w:r w:rsidRPr="00A96EC4">
        <w:rPr>
          <w:rFonts w:ascii="Times New Roman" w:hAnsi="Times New Roman" w:cs="Times New Roman"/>
          <w:lang w:eastAsia="zh-CN"/>
        </w:rPr>
        <w:t>的</w:t>
      </w:r>
      <w:r w:rsidRPr="00A96EC4">
        <w:rPr>
          <w:rFonts w:ascii="Times New Roman" w:hAnsi="Times New Roman" w:cs="Times New Roman"/>
          <w:lang w:eastAsia="zh-CN"/>
        </w:rPr>
        <w:t>[20]</w:t>
      </w:r>
      <w:r w:rsidRPr="00A96EC4">
        <w:rPr>
          <w:rFonts w:ascii="Times New Roman" w:hAnsi="Times New Roman" w:cs="Times New Roman"/>
          <w:lang w:eastAsia="zh-CN"/>
        </w:rPr>
        <w:t>，这可以看作是对定理</w:t>
      </w:r>
      <w:r w:rsidRPr="00A96EC4">
        <w:rPr>
          <w:rFonts w:ascii="Times New Roman" w:hAnsi="Times New Roman" w:cs="Times New Roman"/>
          <w:lang w:eastAsia="zh-CN"/>
        </w:rPr>
        <w:t>1.2</w:t>
      </w:r>
      <w:r w:rsidRPr="00A96EC4">
        <w:rPr>
          <w:rFonts w:ascii="Times New Roman" w:hAnsi="Times New Roman" w:cs="Times New Roman"/>
          <w:lang w:eastAsia="zh-CN"/>
        </w:rPr>
        <w:t>的改进。在</w:t>
      </w:r>
      <w:r w:rsidRPr="00A96EC4">
        <w:rPr>
          <w:rFonts w:ascii="Times New Roman" w:hAnsi="Times New Roman" w:cs="Times New Roman"/>
          <w:lang w:eastAsia="zh-CN"/>
        </w:rPr>
        <w:t>[27]</w:t>
      </w:r>
      <w:r w:rsidRPr="00A96EC4">
        <w:rPr>
          <w:rFonts w:ascii="Times New Roman" w:hAnsi="Times New Roman" w:cs="Times New Roman"/>
          <w:lang w:eastAsia="zh-CN"/>
        </w:rPr>
        <w:t>中，我们也需要提到</w:t>
      </w:r>
      <w:r w:rsidRPr="00A96EC4">
        <w:rPr>
          <w:rFonts w:ascii="Times New Roman" w:hAnsi="Times New Roman" w:cs="Times New Roman"/>
          <w:lang w:eastAsia="zh-CN"/>
        </w:rPr>
        <w:t>Nguyen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Takahashi</w:t>
      </w:r>
      <w:r w:rsidRPr="00A96EC4">
        <w:rPr>
          <w:rFonts w:ascii="Times New Roman" w:hAnsi="Times New Roman" w:cs="Times New Roman"/>
          <w:lang w:eastAsia="zh-CN"/>
        </w:rPr>
        <w:t>关于奇异型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不等式的最近的工作。现在，关于加权</w:t>
      </w:r>
      <w:r w:rsidRPr="00A96EC4">
        <w:rPr>
          <w:rFonts w:ascii="Times New Roman" w:hAnsi="Times New Roman" w:cs="Times New Roman"/>
          <w:lang w:eastAsia="zh-CN"/>
        </w:rPr>
        <w:t>Sobolev</w:t>
      </w:r>
      <w:r w:rsidRPr="00A96EC4">
        <w:rPr>
          <w:rFonts w:ascii="Times New Roman" w:hAnsi="Times New Roman" w:cs="Times New Roman"/>
          <w:lang w:eastAsia="zh-CN"/>
        </w:rPr>
        <w:t>空间上所定义的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不等式，详见</w:t>
      </w:r>
      <w:r w:rsidRPr="00A96EC4">
        <w:rPr>
          <w:rFonts w:ascii="Times New Roman" w:hAnsi="Times New Roman" w:cs="Times New Roman"/>
          <w:lang w:eastAsia="zh-CN"/>
        </w:rPr>
        <w:t xml:space="preserve"> [4-6,8-11,14,15,17,18,26]</w:t>
      </w:r>
      <w:r w:rsidRPr="00A96EC4">
        <w:rPr>
          <w:rFonts w:ascii="Times New Roman" w:hAnsi="Times New Roman" w:cs="Times New Roman"/>
          <w:lang w:eastAsia="zh-CN"/>
        </w:rPr>
        <w:t>。这些工作大多数考虑了对径向函数的限制，在</w:t>
      </w:r>
      <w:r w:rsidRPr="00A96EC4">
        <w:rPr>
          <w:rFonts w:ascii="Times New Roman" w:hAnsi="Times New Roman" w:cs="Times New Roman"/>
          <w:lang w:eastAsia="zh-CN"/>
        </w:rPr>
        <w:t>[18]</w:t>
      </w:r>
      <w:r w:rsidRPr="00A96EC4">
        <w:rPr>
          <w:rFonts w:ascii="Times New Roman" w:hAnsi="Times New Roman" w:cs="Times New Roman"/>
          <w:lang w:eastAsia="zh-CN"/>
        </w:rPr>
        <w:t>中，虽然权不一定是径向的，但它的增长</w:t>
      </w:r>
      <w:r w:rsidR="00E40C25" w:rsidRPr="00A96EC4">
        <w:rPr>
          <w:rFonts w:ascii="Times New Roman" w:hAnsi="Times New Roman" w:cs="Times New Roman"/>
          <w:lang w:eastAsia="zh-CN"/>
        </w:rPr>
        <w:t>可以</w:t>
      </w:r>
      <w:r w:rsidRPr="00A96EC4">
        <w:rPr>
          <w:rFonts w:ascii="Times New Roman" w:hAnsi="Times New Roman" w:cs="Times New Roman"/>
          <w:lang w:eastAsia="zh-CN"/>
        </w:rPr>
        <w:t>通过径向重排</w:t>
      </w:r>
      <w:r w:rsidR="00E40C25" w:rsidRPr="00A96EC4">
        <w:rPr>
          <w:rFonts w:ascii="Times New Roman" w:hAnsi="Times New Roman" w:cs="Times New Roman"/>
          <w:lang w:eastAsia="zh-CN"/>
        </w:rPr>
        <w:t>变成</w:t>
      </w:r>
      <w:r w:rsidRPr="00A96EC4">
        <w:rPr>
          <w:rFonts w:ascii="Times New Roman" w:hAnsi="Times New Roman" w:cs="Times New Roman"/>
          <w:lang w:eastAsia="zh-CN"/>
        </w:rPr>
        <w:t>径向</w:t>
      </w:r>
      <w:r w:rsidR="00E40C25" w:rsidRPr="00A96EC4">
        <w:rPr>
          <w:rFonts w:ascii="Times New Roman" w:hAnsi="Times New Roman" w:cs="Times New Roman"/>
          <w:lang w:eastAsia="zh-CN"/>
        </w:rPr>
        <w:t>的</w:t>
      </w:r>
      <w:r w:rsidRPr="00A96EC4">
        <w:rPr>
          <w:rFonts w:ascii="Times New Roman" w:hAnsi="Times New Roman" w:cs="Times New Roman"/>
          <w:lang w:eastAsia="zh-CN"/>
        </w:rPr>
        <w:t>情况。</w:t>
      </w:r>
      <w:r w:rsidR="00E40C25" w:rsidRPr="00A96EC4">
        <w:rPr>
          <w:rFonts w:ascii="Times New Roman" w:hAnsi="Times New Roman" w:cs="Times New Roman"/>
          <w:lang w:eastAsia="zh-CN"/>
        </w:rPr>
        <w:t>这种简化径向函数不等式的兴趣主要是由于它能够提高可积性。最近，</w:t>
      </w:r>
      <w:r w:rsidR="00E40C25" w:rsidRPr="00A96EC4">
        <w:rPr>
          <w:rFonts w:ascii="Times New Roman" w:hAnsi="Times New Roman" w:cs="Times New Roman"/>
          <w:lang w:eastAsia="zh-CN"/>
        </w:rPr>
        <w:t>Calanchi</w:t>
      </w:r>
      <w:r w:rsidR="00E40C25" w:rsidRPr="00A96EC4">
        <w:rPr>
          <w:rFonts w:ascii="Times New Roman" w:hAnsi="Times New Roman" w:cs="Times New Roman"/>
          <w:lang w:eastAsia="zh-CN"/>
        </w:rPr>
        <w:t>和</w:t>
      </w:r>
      <w:r w:rsidR="00E40C25" w:rsidRPr="00A96EC4">
        <w:rPr>
          <w:rFonts w:ascii="Times New Roman" w:hAnsi="Times New Roman" w:cs="Times New Roman"/>
          <w:lang w:eastAsia="zh-CN"/>
        </w:rPr>
        <w:t>Ruf</w:t>
      </w:r>
      <w:r w:rsidR="00E40C25" w:rsidRPr="00A96EC4">
        <w:rPr>
          <w:rFonts w:ascii="Times New Roman" w:hAnsi="Times New Roman" w:cs="Times New Roman"/>
          <w:lang w:eastAsia="zh-CN"/>
        </w:rPr>
        <w:t>在</w:t>
      </w:r>
      <w:r w:rsidR="00E40C25" w:rsidRPr="00A96EC4">
        <w:rPr>
          <w:rFonts w:ascii="Times New Roman" w:hAnsi="Times New Roman" w:cs="Times New Roman"/>
          <w:lang w:eastAsia="zh-CN"/>
        </w:rPr>
        <w:t>[11]</w:t>
      </w:r>
      <w:r w:rsidR="00E40C25" w:rsidRPr="00A96EC4">
        <w:rPr>
          <w:rFonts w:ascii="Times New Roman" w:hAnsi="Times New Roman" w:cs="Times New Roman"/>
          <w:lang w:eastAsia="zh-CN"/>
        </w:rPr>
        <w:t>中研究了，</w:t>
      </w:r>
      <w:r w:rsidR="00E40C25" w:rsidRPr="00A96EC4">
        <w:rPr>
          <w:rFonts w:ascii="Times New Roman" w:eastAsiaTheme="minorEastAsia" w:hAnsi="Times New Roman" w:cs="Times New Roman"/>
          <w:lang w:eastAsia="zh-CN"/>
        </w:rPr>
        <w:t>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="00E40C25" w:rsidRPr="00A96EC4">
        <w:rPr>
          <w:rFonts w:ascii="Times New Roman" w:hAnsi="Times New Roman" w:cs="Times New Roman"/>
          <w:lang w:eastAsia="zh-CN"/>
        </w:rPr>
        <w:t>的单位开球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lang w:eastAsia="zh-CN"/>
          </w:rPr>
          <m:t>B</m:t>
        </m:r>
      </m:oMath>
      <w:r w:rsidR="00E40C25" w:rsidRPr="00A96EC4">
        <w:rPr>
          <w:rFonts w:ascii="Times New Roman" w:hAnsi="Times New Roman" w:cs="Times New Roman"/>
          <w:lang w:eastAsia="zh-CN"/>
        </w:rPr>
        <w:t>上，定义的权重为对数型加权</w:t>
      </w:r>
      <w:r w:rsidR="00E40C25" w:rsidRPr="00A96EC4">
        <w:rPr>
          <w:rFonts w:ascii="Times New Roman" w:hAnsi="Times New Roman" w:cs="Times New Roman"/>
          <w:lang w:eastAsia="zh-CN"/>
        </w:rPr>
        <w:t>Sobolev</w:t>
      </w:r>
      <w:r w:rsidR="00E40C25" w:rsidRPr="00A96EC4">
        <w:rPr>
          <w:rFonts w:ascii="Times New Roman" w:hAnsi="Times New Roman" w:cs="Times New Roman"/>
          <w:lang w:eastAsia="zh-CN"/>
        </w:rPr>
        <w:t>范数</w:t>
      </w:r>
      <w:r w:rsidR="007D4F66" w:rsidRPr="00A96EC4">
        <w:rPr>
          <w:rFonts w:ascii="Times New Roman" w:hAnsi="Times New Roman" w:cs="Times New Roman"/>
          <w:lang w:eastAsia="zh-CN"/>
        </w:rPr>
        <w:t>的情况</w:t>
      </w:r>
      <w:r w:rsidR="00E40C25" w:rsidRPr="00A96EC4">
        <w:rPr>
          <w:rFonts w:ascii="Times New Roman" w:hAnsi="Times New Roman" w:cs="Times New Roman"/>
          <w:lang w:eastAsia="zh-CN"/>
        </w:rPr>
        <w:t>。</w:t>
      </w:r>
      <w:r w:rsidRPr="00A96EC4">
        <w:rPr>
          <w:rFonts w:ascii="Times New Roman" w:hAnsi="Times New Roman" w:cs="Times New Roman"/>
          <w:lang w:eastAsia="zh-CN"/>
        </w:rPr>
        <w:br/>
      </w:r>
      <w:r w:rsidR="00F055F8">
        <w:rPr>
          <w:rFonts w:ascii="Times New Roman" w:hAnsi="Times New Roman" w:cs="Times New Roman" w:hint="eastAsia"/>
          <w:lang w:eastAsia="zh-CN"/>
        </w:rPr>
        <w:t xml:space="preserve"> </w:t>
      </w:r>
      <w:r w:rsidR="00F055F8">
        <w:rPr>
          <w:rFonts w:ascii="Times New Roman" w:hAnsi="Times New Roman" w:cs="Times New Roman"/>
          <w:lang w:eastAsia="zh-CN"/>
        </w:rPr>
        <w:t xml:space="preserve">       </w:t>
      </w:r>
      <w:r w:rsidR="007D4F66" w:rsidRPr="00A96EC4">
        <w:rPr>
          <w:rFonts w:ascii="Times New Roman" w:hAnsi="Times New Roman" w:cs="Times New Roman"/>
          <w:lang w:eastAsia="zh-CN"/>
        </w:rPr>
        <w:t>事实上，他们考虑的子空间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e>
        </m:d>
      </m:oMath>
      <w:r w:rsidR="007D4F66" w:rsidRPr="00A96EC4">
        <w:rPr>
          <w:rFonts w:ascii="Times New Roman" w:eastAsiaTheme="minorEastAsia" w:hAnsi="Times New Roman" w:cs="Times New Roman"/>
          <w:lang w:eastAsia="zh-CN"/>
        </w:rPr>
        <w:t>，可以定义为径向函数在空间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</m:t>
            </m:r>
          </m:e>
        </m:d>
      </m:oMath>
      <w:r w:rsidR="007D4F66" w:rsidRPr="00A96EC4">
        <w:rPr>
          <w:rFonts w:ascii="Times New Roman" w:eastAsiaTheme="minorEastAsia" w:hAnsi="Times New Roman" w:cs="Times New Roman"/>
          <w:lang w:eastAsia="zh-CN"/>
        </w:rPr>
        <w:t>和范数</w:t>
      </w:r>
    </w:p>
    <w:p w14:paraId="5C0D2FEF" w14:textId="15C32CA9" w:rsidR="00B6677E" w:rsidRPr="00A96EC4" w:rsidRDefault="00000000">
      <w:pPr>
        <w:pStyle w:val="a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dx</m:t>
          </m:r>
        </m:oMath>
      </m:oMathPara>
    </w:p>
    <w:p w14:paraId="00F4BDD1" w14:textId="21E7E0DD" w:rsidR="00B6677E" w:rsidRPr="00A96EC4" w:rsidRDefault="007D4F66" w:rsidP="007D4F66">
      <w:pPr>
        <w:pStyle w:val="a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>下的完备化空间，</w:t>
      </w:r>
      <w:r w:rsidRPr="00A96EC4">
        <w:rPr>
          <w:rFonts w:ascii="Times New Roman" w:hAnsi="Times New Roman" w:cs="Times New Roman"/>
          <w:lang w:eastAsia="zh-CN"/>
        </w:rPr>
        <w:t>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e>
            </m:d>
          </m:sup>
        </m:sSup>
      </m:oMath>
      <w:r w:rsidRPr="00A96EC4">
        <w:rPr>
          <w:rFonts w:ascii="Times New Roman" w:eastAsiaTheme="minorEastAsia" w:hAnsi="Times New Roman" w:cs="Times New Roman"/>
          <w:lang w:eastAsia="zh-CN"/>
        </w:rPr>
        <w:t>或者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x</m:t>
        </m:r>
        <m:r>
          <m:rPr>
            <m:scr m:val="script"/>
            <m:sty m:val="p"/>
          </m:rPr>
          <w:rPr>
            <w:rFonts w:ascii="Cambria Math" w:hAnsi="Cambria Math" w:cs="Times New Roman"/>
            <w:lang w:eastAsia="zh-CN"/>
          </w:rPr>
          <m:t>∈B</m:t>
        </m:r>
      </m:oMath>
      <w:r w:rsidRPr="00A96EC4">
        <w:rPr>
          <w:rFonts w:ascii="Times New Roman" w:hAnsi="Times New Roman" w:cs="Times New Roman"/>
          <w:lang w:eastAsia="zh-CN"/>
        </w:rPr>
        <w:t>。</w:t>
      </w:r>
      <w:r w:rsidRPr="00A96EC4">
        <w:rPr>
          <w:rFonts w:ascii="Times New Roman" w:hAnsi="Times New Roman" w:cs="Times New Roman"/>
          <w:lang w:eastAsia="zh-CN"/>
        </w:rPr>
        <w:br/>
        <w:t xml:space="preserve">    </w:t>
      </w:r>
      <w:r w:rsidRPr="00A96EC4">
        <w:rPr>
          <w:rFonts w:ascii="Times New Roman" w:hAnsi="Times New Roman" w:cs="Times New Roman"/>
          <w:lang w:eastAsia="zh-CN"/>
        </w:rPr>
        <w:t>首先，</w:t>
      </w:r>
      <w:r w:rsidRPr="00A96EC4">
        <w:rPr>
          <w:rFonts w:ascii="Times New Roman" w:hAnsi="Times New Roman" w:cs="Times New Roman"/>
          <w:lang w:eastAsia="zh-CN"/>
        </w:rPr>
        <w:t>Calanchi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Ruf</w:t>
      </w:r>
      <w:r w:rsidRPr="00A96EC4">
        <w:rPr>
          <w:rFonts w:ascii="Times New Roman" w:hAnsi="Times New Roman" w:cs="Times New Roman"/>
          <w:lang w:eastAsia="zh-CN"/>
        </w:rPr>
        <w:t>证明了以下结果。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1.3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（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[11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，定理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1]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）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，那么，对于函数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4822B42C" w14:textId="34B77AD5" w:rsidR="00B6677E" w:rsidRPr="00A96EC4" w:rsidRDefault="007D4F66" w:rsidP="007D4F66">
      <w:pPr>
        <w:pStyle w:val="a0"/>
        <w:jc w:val="center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 xml:space="preserve">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γ</m:t>
                    </m:r>
                  </m:sup>
                </m:sSup>
              </m:sup>
            </m:sSup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&lt;+∞⇔</m:t>
        </m:r>
        <m:r>
          <w:rPr>
            <w:rFonts w:ascii="Cambria Math" w:hAnsi="Cambria Math" w:cs="Times New Roman"/>
          </w:rPr>
          <m:t>γ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β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β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1.3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7666CD21" w14:textId="69D04D64" w:rsidR="00B6677E" w:rsidRPr="00A96EC4" w:rsidRDefault="007D4F66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进一步，</w:t>
      </w:r>
    </w:p>
    <w:p w14:paraId="60D86BCA" w14:textId="49C92473" w:rsidR="00B6677E" w:rsidRPr="00A96EC4" w:rsidRDefault="00A71DE0" w:rsidP="007D4F66">
      <w:pPr>
        <w:pStyle w:val="a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   </w:t>
      </w:r>
      <w:r w:rsidR="007D4F66"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sup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limLoc m:val="subSup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​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β</m:t>
                            </m:r>
                          </m:sub>
                        </m:sSub>
                      </m:sup>
                    </m:sSup>
                  </m:sup>
                </m:sSup>
              </m:e>
            </m:nary>
            <m:r>
              <w:rPr>
                <w:rFonts w:ascii="Cambria Math" w:hAnsi="Cambria Math" w:cs="Times New Roman"/>
                <w:lang w:eastAsia="zh-CN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,∥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∥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&lt;+∞⇔</m:t>
        </m:r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w:bookmarkStart w:id="0" w:name="_Hlk128557271"/>
        <m:r>
          <w:rPr>
            <w:rFonts w:ascii="Cambria Math" w:hAnsi="Cambria Math" w:cs="Times New Roman"/>
            <w:lang w:eastAsia="zh-CN"/>
          </w:rPr>
          <m:t>n</m:t>
        </m:r>
        <w:bookmarkEnd w:id="0"/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β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lang w:eastAsia="zh-CN"/>
          </w:rPr>
          <m:t>.</m:t>
        </m:r>
      </m:oMath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7D4F66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7D4F66" w:rsidRPr="00A96EC4">
        <w:rPr>
          <w:rFonts w:ascii="Times New Roman" w:eastAsiaTheme="minorEastAsia" w:hAnsi="Times New Roman" w:cs="Times New Roman"/>
          <w:lang w:eastAsia="zh-CN"/>
        </w:rPr>
        <w:t>1.4</w:t>
      </w:r>
      <w:r w:rsidR="007D4F66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69AC0783" w14:textId="6FA7A1C7" w:rsidR="00B6677E" w:rsidRPr="00A96EC4" w:rsidRDefault="007D4F66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</w:rPr>
        <w:t>显然，如果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A96EC4">
        <w:rPr>
          <w:rFonts w:ascii="Times New Roman" w:hAnsi="Times New Roman" w:cs="Times New Roman"/>
        </w:rPr>
        <w:t>，我们就得到了经典的</w:t>
      </w:r>
      <w:r w:rsidRPr="00A96EC4">
        <w:rPr>
          <w:rFonts w:ascii="Times New Roman" w:hAnsi="Times New Roman" w:cs="Times New Roman"/>
        </w:rPr>
        <w:t>Trudinger-Moser</w:t>
      </w:r>
      <w:r w:rsidRPr="00A96EC4">
        <w:rPr>
          <w:rFonts w:ascii="Times New Roman" w:hAnsi="Times New Roman" w:cs="Times New Roman"/>
        </w:rPr>
        <w:t>不等式。</w:t>
      </w:r>
      <w:r w:rsidR="00EA3DA6" w:rsidRPr="00A96EC4">
        <w:rPr>
          <w:rFonts w:ascii="Times New Roman" w:hAnsi="Times New Roman" w:cs="Times New Roman"/>
        </w:rPr>
        <w:t>其次，</w:t>
      </w:r>
      <w:r w:rsidR="00EA3DA6" w:rsidRPr="00A96EC4">
        <w:rPr>
          <w:rFonts w:ascii="Times New Roman" w:hAnsi="Times New Roman" w:cs="Times New Roman"/>
        </w:rPr>
        <w:t>Calanchi</w:t>
      </w:r>
      <w:r w:rsidR="00EA3DA6" w:rsidRPr="00A96EC4">
        <w:rPr>
          <w:rFonts w:ascii="Times New Roman" w:hAnsi="Times New Roman" w:cs="Times New Roman"/>
        </w:rPr>
        <w:t>和</w:t>
      </w:r>
      <w:r w:rsidR="00EA3DA6" w:rsidRPr="00A96EC4">
        <w:rPr>
          <w:rFonts w:ascii="Times New Roman" w:hAnsi="Times New Roman" w:cs="Times New Roman"/>
        </w:rPr>
        <w:t>Ruf</w:t>
      </w:r>
      <w:r w:rsidR="00EA3DA6" w:rsidRPr="00A96EC4">
        <w:rPr>
          <w:rFonts w:ascii="Times New Roman" w:hAnsi="Times New Roman" w:cs="Times New Roman"/>
        </w:rPr>
        <w:t>考虑了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EA3DA6" w:rsidRPr="00A96EC4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e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x</m:t>
        </m:r>
        <m:r>
          <m:rPr>
            <m:scr m:val="script"/>
            <m:sty m:val="p"/>
          </m:rPr>
          <w:rPr>
            <w:rFonts w:ascii="Cambria Math" w:hAnsi="Cambria Math" w:cs="Times New Roman"/>
          </w:rPr>
          <m:t>∈B</m:t>
        </m:r>
      </m:oMath>
      <w:r w:rsidR="00EA3DA6" w:rsidRPr="00A96EC4">
        <w:rPr>
          <w:rFonts w:ascii="Times New Roman" w:hAnsi="Times New Roman" w:cs="Times New Roman"/>
        </w:rPr>
        <w:t>的极限情况。</w:t>
      </w:r>
      <w:r w:rsidR="00EA3DA6" w:rsidRPr="00A96EC4">
        <w:rPr>
          <w:rFonts w:ascii="Times New Roman" w:hAnsi="Times New Roman" w:cs="Times New Roman"/>
          <w:lang w:eastAsia="zh-CN"/>
        </w:rPr>
        <w:t>在这种情况下，</w:t>
      </w:r>
      <w:r w:rsidR="00F055F8">
        <w:rPr>
          <w:rFonts w:ascii="Times New Roman" w:hAnsi="Times New Roman" w:cs="Times New Roman" w:hint="eastAsia"/>
          <w:lang w:eastAsia="zh-CN"/>
        </w:rPr>
        <w:t xml:space="preserve"> </w:t>
      </w:r>
      <w:r w:rsidR="00F055F8">
        <w:rPr>
          <w:rFonts w:ascii="Times New Roman" w:hAnsi="Times New Roman" w:cs="Times New Roman" w:hint="eastAsia"/>
          <w:lang w:eastAsia="zh-CN"/>
        </w:rPr>
        <w:t>不同的权</w:t>
      </w:r>
      <w:r w:rsidR="00EA3DA6" w:rsidRPr="00A96EC4">
        <w:rPr>
          <w:rFonts w:ascii="Times New Roman" w:hAnsi="Times New Roman" w:cs="Times New Roman"/>
          <w:lang w:eastAsia="zh-CN"/>
        </w:rPr>
        <w:t>会对嵌入产生影响。事实上，在经典的</w:t>
      </w:r>
      <w:r w:rsidR="00EA3DA6" w:rsidRPr="00A96EC4">
        <w:rPr>
          <w:rFonts w:ascii="Times New Roman" w:hAnsi="Times New Roman" w:cs="Times New Roman"/>
          <w:lang w:eastAsia="zh-CN"/>
        </w:rPr>
        <w:t>Trudinger-Moser</w:t>
      </w:r>
      <w:r w:rsidR="00EA3DA6" w:rsidRPr="00A96EC4">
        <w:rPr>
          <w:rFonts w:ascii="Times New Roman" w:hAnsi="Times New Roman" w:cs="Times New Roman"/>
          <w:lang w:eastAsia="zh-CN"/>
        </w:rPr>
        <w:t>不等式中，最大增长</w:t>
      </w:r>
      <w:r w:rsidR="00F055F8">
        <w:rPr>
          <w:rFonts w:ascii="Times New Roman" w:eastAsiaTheme="minorEastAsia" w:hAnsi="Times New Roman" w:cs="Times New Roman" w:hint="eastAsia"/>
          <w:lang w:eastAsia="zh-CN"/>
        </w:rPr>
        <w:t>函数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n/n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p>
            </m:sSup>
          </m:sup>
        </m:sSup>
      </m:oMath>
      <w:r w:rsidR="00F055F8">
        <w:rPr>
          <w:rFonts w:ascii="Times New Roman" w:eastAsiaTheme="minorEastAsia" w:hAnsi="Times New Roman" w:cs="Times New Roman" w:hint="eastAsia"/>
          <w:lang w:eastAsia="zh-CN"/>
        </w:rPr>
        <w:t>可以提升</w:t>
      </w:r>
      <w:r w:rsidR="00EA3DA6" w:rsidRPr="00A96EC4">
        <w:rPr>
          <w:rFonts w:ascii="Times New Roman" w:hAnsi="Times New Roman" w:cs="Times New Roman"/>
          <w:lang w:eastAsia="zh-CN"/>
        </w:rPr>
        <w:t>，因此现在允许双指数增长。更确切地说，他们证明了下面的定理。</w:t>
      </w:r>
      <w:r w:rsidRPr="00A96EC4">
        <w:rPr>
          <w:rFonts w:ascii="Times New Roman" w:hAnsi="Times New Roman" w:cs="Times New Roman"/>
          <w:lang w:eastAsia="zh-CN"/>
        </w:rPr>
        <w:br/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1.4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（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[11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，定理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4]</w:t>
      </w:r>
      <w:r w:rsidR="00EA3DA6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）</w:t>
      </w:r>
      <w:r w:rsidR="00EA3DA6" w:rsidRPr="00A96EC4">
        <w:rPr>
          <w:rFonts w:ascii="Times New Roman" w:hAnsi="Times New Roman" w:cs="Times New Roman"/>
          <w:lang w:eastAsia="zh-CN"/>
        </w:rPr>
        <w:t>我们有</w:t>
      </w:r>
    </w:p>
    <w:p w14:paraId="07A91259" w14:textId="435372DB" w:rsidR="00B6677E" w:rsidRPr="00A96EC4" w:rsidRDefault="00EA3DA6" w:rsidP="00EA3DA6">
      <w:pPr>
        <w:pStyle w:val="a0"/>
        <w:jc w:val="center"/>
        <w:rPr>
          <w:rFonts w:ascii="Times New Roman" w:eastAsiaTheme="minorEastAsia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w:bookmarkStart w:id="1" w:name="_Hlk128557649"/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'</m:t>
                            </m:r>
                          </m:sup>
                        </m:sSup>
                      </m:sup>
                    </m:sSup>
                    <w:bookmarkEnd w:id="1"/>
                  </m:sup>
                </m:sSup>
              </m:sup>
            </m:sSup>
          </m:e>
        </m:nary>
        <m:r>
          <w:rPr>
            <w:rFonts w:ascii="Cambria Math" w:hAnsi="Cambria Math" w:cs="Times New Roman"/>
            <w:lang w:eastAsia="zh-CN"/>
          </w:rPr>
          <m:t>dx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&lt;+∞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，所有</w:t>
      </w:r>
      <m:oMath>
        <m:r>
          <m:rPr>
            <m:nor/>
          </m:rPr>
          <w:rPr>
            <w:rFonts w:ascii="Times New Roman" w:hAnsi="Times New Roman" w:cs="Times New Roman"/>
            <w:lang w:eastAsia="zh-CN"/>
          </w:rPr>
          <m:t xml:space="preserve"> </m:t>
        </m:r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sub>
            </m:sSub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1.5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7C318711" w14:textId="15722E9E" w:rsidR="00B6677E" w:rsidRPr="00A96EC4" w:rsidRDefault="00E9773E">
      <w:pPr>
        <w:pStyle w:val="FirstParagraph"/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  <w:lang w:eastAsia="zh-CN"/>
        </w:rPr>
        <w:t>和</w:t>
      </w:r>
    </w:p>
    <w:p w14:paraId="131793DC" w14:textId="1C93E394" w:rsidR="00B6677E" w:rsidRPr="00A96EC4" w:rsidRDefault="00E9773E" w:rsidP="00E9773E">
      <w:pPr>
        <w:pStyle w:val="a0"/>
        <w:jc w:val="center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eastAsiaTheme="minorEastAsia" w:hAnsi="Times New Roman" w:cs="Times New Roman"/>
          <w:lang w:eastAsia="zh-CN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</w:rPr>
          <m:t>sup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limLoc m:val="subSup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​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den>
                            </m:f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p>
                    </m:sSup>
                  </m:sup>
                </m:sSup>
              </m:e>
            </m:nary>
            <m:r>
              <w:rPr>
                <w:rFonts w:ascii="Cambria Math" w:hAnsi="Cambria Math" w:cs="Times New Roman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rad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</w:rPr>
                  <m:t>B,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,∥</m:t>
            </m:r>
            <m:r>
              <w:rPr>
                <w:rFonts w:ascii="Cambria Math" w:hAnsi="Cambria Math" w:cs="Times New Roma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∥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≤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&lt;+∞⇔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  <w:r w:rsidR="00A71DE0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1.6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02FCC12F" w14:textId="559C580E" w:rsidR="00BE32E1" w:rsidRPr="00A96EC4" w:rsidRDefault="00BE32E1" w:rsidP="00BE32E1">
      <w:pPr>
        <w:pStyle w:val="FirstParagraph"/>
        <w:ind w:firstLineChars="200" w:firstLine="48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lastRenderedPageBreak/>
        <w:t>利用这个新的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不等式，</w:t>
      </w:r>
      <w:r w:rsidRPr="00A96EC4">
        <w:rPr>
          <w:rFonts w:ascii="Times New Roman" w:hAnsi="Times New Roman" w:cs="Times New Roman"/>
          <w:lang w:eastAsia="zh-CN"/>
        </w:rPr>
        <w:t>Calanchi, Ruf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Sani</w:t>
      </w:r>
      <w:r w:rsidRPr="00A96EC4">
        <w:rPr>
          <w:rFonts w:ascii="Times New Roman" w:hAnsi="Times New Roman" w:cs="Times New Roman"/>
          <w:lang w:eastAsia="zh-CN"/>
        </w:rPr>
        <w:t>在</w:t>
      </w:r>
      <w:r w:rsidRPr="00A96EC4">
        <w:rPr>
          <w:rFonts w:ascii="Times New Roman" w:hAnsi="Times New Roman" w:cs="Times New Roman"/>
          <w:lang w:eastAsia="zh-CN"/>
        </w:rPr>
        <w:t>[12]</w:t>
      </w:r>
      <w:r w:rsidRPr="00A96EC4">
        <w:rPr>
          <w:rFonts w:ascii="Times New Roman" w:hAnsi="Times New Roman" w:cs="Times New Roman"/>
          <w:lang w:eastAsia="zh-CN"/>
        </w:rPr>
        <w:t>中证明了</w:t>
      </w:r>
      <w:r w:rsidRPr="00A96EC4">
        <w:rPr>
          <w:rFonts w:ascii="Times New Roman" w:hAnsi="Times New Roman" w:cs="Times New Roman"/>
          <w:lang w:eastAsia="zh-CN"/>
        </w:rPr>
        <w:t>,</w:t>
      </w:r>
      <w:r w:rsidRPr="00A96EC4">
        <w:rPr>
          <w:rFonts w:ascii="Times New Roman" w:hAnsi="Times New Roman" w:cs="Times New Roman"/>
          <w:lang w:eastAsia="zh-CN"/>
        </w:rPr>
        <w:t>一个定义在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的单位球上的</w:t>
      </w:r>
      <w:r w:rsidR="00F055F8">
        <w:rPr>
          <w:rFonts w:ascii="Times New Roman" w:hAnsi="Times New Roman" w:cs="Times New Roman" w:hint="eastAsia"/>
          <w:lang w:eastAsia="zh-CN"/>
        </w:rPr>
        <w:t>，</w:t>
      </w:r>
      <w:r w:rsidRPr="00A96EC4">
        <w:rPr>
          <w:rFonts w:ascii="Times New Roman" w:hAnsi="Times New Roman" w:cs="Times New Roman"/>
          <w:lang w:eastAsia="zh-CN"/>
        </w:rPr>
        <w:t>椭圆问题的非平凡径向解的存在性问题，其非线性在无穷远处具有双指数增长。</w:t>
      </w:r>
      <w:r w:rsidRPr="00A96EC4">
        <w:rPr>
          <w:rFonts w:ascii="Times New Roman" w:hAnsi="Times New Roman" w:cs="Times New Roman"/>
          <w:lang w:eastAsia="zh-CN"/>
        </w:rPr>
        <w:br/>
        <w:t xml:space="preserve">    </w:t>
      </w:r>
      <w:r w:rsidR="00F055F8">
        <w:rPr>
          <w:rFonts w:ascii="Times New Roman" w:hAnsi="Times New Roman" w:cs="Times New Roman"/>
          <w:lang w:eastAsia="zh-CN"/>
        </w:rPr>
        <w:t xml:space="preserve">    </w:t>
      </w:r>
      <w:r w:rsidRPr="00A96EC4">
        <w:rPr>
          <w:rFonts w:ascii="Times New Roman" w:hAnsi="Times New Roman" w:cs="Times New Roman"/>
          <w:lang w:eastAsia="zh-CN"/>
        </w:rPr>
        <w:t>在本文中，第一步，当出现奇异项</w:t>
      </w:r>
      <w:r w:rsidRPr="00A96EC4">
        <w:rPr>
          <w:rFonts w:ascii="Times New Roman" w:hAnsi="Times New Roman" w:cs="Times New Roman"/>
          <w:lang w:eastAsia="zh-CN"/>
        </w:rPr>
        <w:t>(</w:t>
      </w:r>
      <w:r w:rsidRPr="00A96EC4">
        <w:rPr>
          <w:rFonts w:ascii="Times New Roman" w:hAnsi="Times New Roman" w:cs="Times New Roman"/>
          <w:lang w:eastAsia="zh-CN"/>
        </w:rPr>
        <w:t>如定理</w:t>
      </w:r>
      <w:r w:rsidRPr="00A96EC4">
        <w:rPr>
          <w:rFonts w:ascii="Times New Roman" w:hAnsi="Times New Roman" w:cs="Times New Roman"/>
          <w:lang w:eastAsia="zh-CN"/>
        </w:rPr>
        <w:t>1.1)</w:t>
      </w:r>
      <w:r w:rsidRPr="00A96EC4">
        <w:rPr>
          <w:rFonts w:ascii="Times New Roman" w:hAnsi="Times New Roman" w:cs="Times New Roman"/>
          <w:lang w:eastAsia="zh-CN"/>
        </w:rPr>
        <w:t>时，我们扩展了定理</w:t>
      </w:r>
      <w:r w:rsidRPr="00A96EC4">
        <w:rPr>
          <w:rFonts w:ascii="Times New Roman" w:hAnsi="Times New Roman" w:cs="Times New Roman"/>
          <w:lang w:eastAsia="zh-CN"/>
        </w:rPr>
        <w:t>1.3</w:t>
      </w:r>
      <w:r w:rsidRPr="00A96EC4">
        <w:rPr>
          <w:rFonts w:ascii="Times New Roman" w:hAnsi="Times New Roman" w:cs="Times New Roman"/>
          <w:lang w:eastAsia="zh-CN"/>
        </w:rPr>
        <w:t>和定理</w:t>
      </w:r>
      <w:r w:rsidRPr="00A96EC4">
        <w:rPr>
          <w:rFonts w:ascii="Times New Roman" w:hAnsi="Times New Roman" w:cs="Times New Roman"/>
          <w:lang w:eastAsia="zh-CN"/>
        </w:rPr>
        <w:t>1.4</w:t>
      </w:r>
      <w:r w:rsidRPr="00A96EC4">
        <w:rPr>
          <w:rFonts w:ascii="Times New Roman" w:hAnsi="Times New Roman" w:cs="Times New Roman"/>
          <w:lang w:eastAsia="zh-CN"/>
        </w:rPr>
        <w:t>中证明的不等式。第二步，我们将结果推广到整个空间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。这种概括</w:t>
      </w:r>
      <w:r w:rsidRPr="00A96EC4">
        <w:rPr>
          <w:rFonts w:ascii="Times New Roman" w:hAnsi="Times New Roman" w:cs="Times New Roman"/>
          <w:lang w:eastAsia="zh-CN"/>
        </w:rPr>
        <w:t>(</w:t>
      </w:r>
      <w:r w:rsidRPr="00A96EC4">
        <w:rPr>
          <w:rFonts w:ascii="Times New Roman" w:hAnsi="Times New Roman" w:cs="Times New Roman"/>
          <w:lang w:eastAsia="zh-CN"/>
        </w:rPr>
        <w:t>一点也不简单</w:t>
      </w:r>
      <w:r w:rsidRPr="00A96EC4">
        <w:rPr>
          <w:rFonts w:ascii="Times New Roman" w:hAnsi="Times New Roman" w:cs="Times New Roman"/>
          <w:lang w:eastAsia="zh-CN"/>
        </w:rPr>
        <w:t>)</w:t>
      </w:r>
      <w:r w:rsidRPr="00A96EC4">
        <w:rPr>
          <w:rFonts w:ascii="Times New Roman" w:hAnsi="Times New Roman" w:cs="Times New Roman"/>
          <w:lang w:eastAsia="zh-CN"/>
        </w:rPr>
        <w:t>，即使在没有奇异的情况下，本身也是全新和有趣的。最后，通过解决定义在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上且非线性在无穷远处呈双指数增长的椭圆方程，给出了一个应用。</w:t>
      </w:r>
    </w:p>
    <w:p w14:paraId="0A901BFE" w14:textId="75DB8567" w:rsidR="00B6677E" w:rsidRPr="00A96EC4" w:rsidRDefault="00BE32E1" w:rsidP="00BE32E1">
      <w:pPr>
        <w:pStyle w:val="FirstParagraph"/>
        <w:ind w:firstLineChars="200" w:firstLine="480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在整个工作中，我们考虑标准加权</w:t>
      </w:r>
      <w:r w:rsidRPr="00A96EC4">
        <w:rPr>
          <w:rFonts w:ascii="Times New Roman" w:hAnsi="Times New Roman" w:cs="Times New Roman"/>
          <w:lang w:eastAsia="zh-CN"/>
        </w:rPr>
        <w:t>Sobolev</w:t>
      </w:r>
      <w:r w:rsidRPr="00A96EC4">
        <w:rPr>
          <w:rFonts w:ascii="Times New Roman" w:hAnsi="Times New Roman" w:cs="Times New Roman"/>
          <w:lang w:eastAsia="zh-CN"/>
        </w:rPr>
        <w:t>空间，定义为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</m:t>
            </m:r>
          </m:e>
        </m:d>
      </m:oMath>
      <w:r w:rsidRPr="00A96EC4">
        <w:rPr>
          <w:rFonts w:ascii="Times New Roman" w:hAnsi="Times New Roman" w:cs="Times New Roman"/>
          <w:lang w:eastAsia="zh-CN"/>
        </w:rPr>
        <w:t>相对于范数的完备化空间</w:t>
      </w:r>
    </w:p>
    <w:p w14:paraId="558E942C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b>
              <m:r>
                <w:rPr>
                  <w:rFonts w:ascii="Cambria Math" w:hAnsi="Cambria Math" w:cs="Times New Roman"/>
                </w:rPr>
                <m:t>w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r>
                <w:rPr>
                  <w:rFonts w:ascii="Cambria Math" w:hAnsi="Cambria Math" w:cs="Times New Roman"/>
                </w:rPr>
                <m:t>w</m:t>
              </m:r>
            </m:e>
          </m:nary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dx</m:t>
          </m:r>
        </m:oMath>
      </m:oMathPara>
    </w:p>
    <w:p w14:paraId="59D73EF7" w14:textId="15864241" w:rsidR="00B6677E" w:rsidRPr="00A96EC4" w:rsidRDefault="00BE32E1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用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r>
              <w:rPr>
                <w:rFonts w:ascii="Cambria Math" w:hAnsi="Cambria Math" w:cs="Times New Roman"/>
                <w:lang w:eastAsia="zh-CN"/>
              </w:rPr>
              <m:t>w</m:t>
            </m:r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表示相应的径向函数的子空间，其中</w:t>
      </w:r>
    </w:p>
    <w:p w14:paraId="3197618C" w14:textId="7F2884A9" w:rsidR="00B6677E" w:rsidRPr="00A96EC4" w:rsidRDefault="00000000" w:rsidP="00BE32E1">
      <w:pPr>
        <w:pStyle w:val="a0"/>
        <w:ind w:firstLineChars="1200" w:firstLine="2880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</w:rPr>
          <m:t>w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</m:oMath>
      <w:r w:rsidR="00BE32E1" w:rsidRPr="00A96EC4">
        <w:rPr>
          <w:rFonts w:ascii="Times New Roman" w:eastAsiaTheme="minorEastAsia" w:hAnsi="Times New Roman" w:cs="Times New Roman"/>
          <w:lang w:eastAsia="zh-CN"/>
        </w:rPr>
        <w:t xml:space="preserve">     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     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1.7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17860D35" w14:textId="6708A66F" w:rsidR="00B6677E" w:rsidRPr="00A96EC4" w:rsidRDefault="00BE32E1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本文的第一个结果是定理</w:t>
      </w:r>
      <w:r w:rsidRPr="00A96EC4">
        <w:rPr>
          <w:rFonts w:ascii="Times New Roman" w:hAnsi="Times New Roman" w:cs="Times New Roman"/>
          <w:lang w:eastAsia="zh-CN"/>
        </w:rPr>
        <w:t>1.3</w:t>
      </w:r>
      <w:r w:rsidRPr="00A96EC4">
        <w:rPr>
          <w:rFonts w:ascii="Times New Roman" w:hAnsi="Times New Roman" w:cs="Times New Roman"/>
          <w:lang w:eastAsia="zh-CN"/>
        </w:rPr>
        <w:t>的以下扩展。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1.5.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∈[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w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通过（</w:t>
      </w:r>
      <w:r w:rsidRPr="00A96EC4">
        <w:rPr>
          <w:rFonts w:ascii="Times New Roman" w:eastAsiaTheme="minorEastAsia" w:hAnsi="Times New Roman" w:cs="Times New Roman"/>
          <w:lang w:eastAsia="zh-CN"/>
        </w:rPr>
        <w:t>1.7</w:t>
      </w:r>
      <w:r w:rsidRPr="00A96EC4">
        <w:rPr>
          <w:rFonts w:ascii="Times New Roman" w:eastAsiaTheme="minorEastAsia" w:hAnsi="Times New Roman" w:cs="Times New Roman"/>
          <w:lang w:eastAsia="zh-CN"/>
        </w:rPr>
        <w:t>）所定义，设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r>
              <w:rPr>
                <w:rFonts w:ascii="Cambria Math" w:hAnsi="Cambria Math" w:cs="Times New Roman"/>
                <w:lang w:eastAsia="zh-CN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2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，那么对于每一个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和</w:t>
      </w:r>
      <m:oMath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∈[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0CB55976" w14:textId="0A4E989D" w:rsidR="00B6677E" w:rsidRPr="00A96EC4" w:rsidRDefault="00BE32E1" w:rsidP="00BE32E1">
      <w:pPr>
        <w:pStyle w:val="a0"/>
        <w:ind w:firstLineChars="1200" w:firstLine="2880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  <w:lang w:eastAsia="zh-CN"/>
          </w:rPr>
          <m:t xml:space="preserve">    </m:t>
        </m:r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den>
                        </m:f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  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1.8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5824FEC7" w14:textId="77777777" w:rsidR="00BE32E1" w:rsidRPr="00A96EC4" w:rsidRDefault="00BE32E1" w:rsidP="00BE32E1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进一步，</w:t>
      </w:r>
    </w:p>
    <w:p w14:paraId="3E459FEE" w14:textId="0B32EF49" w:rsidR="00B6677E" w:rsidRPr="00A96EC4" w:rsidRDefault="00000000" w:rsidP="00BE32E1">
      <w:pPr>
        <w:pStyle w:val="FirstParagraph"/>
        <w:rPr>
          <w:rFonts w:ascii="Times New Roman" w:hAnsi="Times New Roman" w:cs="Times New Roman"/>
          <w:lang w:eastAsia="zh-CN"/>
        </w:rPr>
      </w:pP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sup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limLoc m:val="subSup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​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lang w:eastAsia="zh-CN"/>
                                      </w:rPr>
                                      <m:t>'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β</m:t>
                                </m:r>
                              </m:den>
                            </m:f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σ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 w:cs="Times New Roman"/>
                <w:lang w:eastAsia="zh-CN"/>
              </w:rPr>
              <m:t>dx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∈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rad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lang w:eastAsia="zh-CN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B,</m:t>
                </m:r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,∥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∥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&lt;+∞⇔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σ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r>
          <w:rPr>
            <w:rFonts w:ascii="Cambria Math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</m:oMath>
      <w:r w:rsidR="00BE32E1"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1.9</w:t>
      </w:r>
      <w:r w:rsidR="00BE32E1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36AC28EC" w14:textId="77777777" w:rsidR="002B61B2" w:rsidRPr="00A96EC4" w:rsidRDefault="002B61B2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这里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  <w:lang w:eastAsia="zh-CN"/>
          </w:rPr>
          <m:t>n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β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den>
            </m:f>
          </m:sup>
        </m:sSup>
      </m:oMath>
      <w:r w:rsidRPr="00A96EC4">
        <w:rPr>
          <w:rFonts w:ascii="Times New Roman" w:hAnsi="Times New Roman" w:cs="Times New Roman"/>
          <w:lang w:eastAsia="zh-CN"/>
        </w:rPr>
        <w:t>。</w:t>
      </w:r>
    </w:p>
    <w:p w14:paraId="3F7032D0" w14:textId="79C2FEFE" w:rsidR="002B61B2" w:rsidRPr="00A96EC4" w:rsidRDefault="002B61B2" w:rsidP="002B61B2">
      <w:pPr>
        <w:pStyle w:val="FirstParagraph"/>
        <w:rPr>
          <w:rFonts w:ascii="Times New Roman" w:eastAsiaTheme="minorEastAsia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我们可以很容易地看出，</w:t>
      </w:r>
      <m:oMath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A96EC4">
        <w:rPr>
          <w:rFonts w:ascii="Times New Roman" w:hAnsi="Times New Roman" w:cs="Times New Roman"/>
          <w:lang w:eastAsia="zh-CN"/>
        </w:rPr>
        <w:t>是一种二阶极限情况。在现实中，对于这个</w:t>
      </w:r>
      <w:r w:rsidRPr="00A96EC4">
        <w:rPr>
          <w:rFonts w:ascii="Times New Roman" w:hAnsi="Times New Roman" w:cs="Times New Roman"/>
          <w:lang w:eastAsia="zh-CN"/>
        </w:rPr>
        <w:t>“</w:t>
      </w:r>
      <w:r w:rsidRPr="00A96EC4">
        <w:rPr>
          <w:rFonts w:ascii="Times New Roman" w:hAnsi="Times New Roman" w:cs="Times New Roman"/>
          <w:lang w:eastAsia="zh-CN"/>
        </w:rPr>
        <w:t>极值</w:t>
      </w:r>
      <w:r w:rsidRPr="00A96EC4">
        <w:rPr>
          <w:rFonts w:ascii="Times New Roman" w:hAnsi="Times New Roman" w:cs="Times New Roman"/>
          <w:lang w:eastAsia="zh-CN"/>
        </w:rPr>
        <w:t>”</w:t>
      </w:r>
      <w:r w:rsidRPr="00A96EC4">
        <w:rPr>
          <w:rFonts w:ascii="Times New Roman" w:hAnsi="Times New Roman" w:cs="Times New Roman"/>
          <w:lang w:eastAsia="zh-CN"/>
        </w:rPr>
        <w:t>，我们发现可积性的最大增长是双指数型的。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1.6</w:t>
      </w:r>
      <w:r w:rsidR="00A96EC4"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.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2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w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通过（</w:t>
      </w:r>
      <w:r w:rsidRPr="00A96EC4">
        <w:rPr>
          <w:rFonts w:ascii="Times New Roman" w:eastAsiaTheme="minorEastAsia" w:hAnsi="Times New Roman" w:cs="Times New Roman"/>
          <w:lang w:eastAsia="zh-CN"/>
        </w:rPr>
        <w:t>1.7</w:t>
      </w:r>
      <w:r w:rsidRPr="00A96EC4">
        <w:rPr>
          <w:rFonts w:ascii="Times New Roman" w:eastAsiaTheme="minorEastAsia" w:hAnsi="Times New Roman" w:cs="Times New Roman"/>
          <w:lang w:eastAsia="zh-CN"/>
        </w:rPr>
        <w:t>）所定义，且</w:t>
      </w:r>
      <m:oMath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rad</m:t>
            </m:r>
            <m:r>
              <m:rPr>
                <m:nor/>
              </m:rPr>
              <w:rPr>
                <w:rFonts w:ascii="Times New Roman" w:hAnsi="Times New Roman" w:cs="Times New Roman"/>
                <w:lang w:eastAsia="zh-C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B,</m:t>
            </m:r>
            <m:r>
              <w:rPr>
                <w:rFonts w:ascii="Cambria Math" w:hAnsi="Cambria Math" w:cs="Times New Roman"/>
                <w:lang w:eastAsia="zh-CN"/>
              </w:rPr>
              <m:t>w</m:t>
            </m:r>
          </m:e>
        </m:d>
      </m:oMath>
      <w:r w:rsidRPr="00A96EC4">
        <w:rPr>
          <w:rFonts w:ascii="Times New Roman" w:eastAsiaTheme="minorEastAsia" w:hAnsi="Times New Roman" w:cs="Times New Roman"/>
          <w:lang w:eastAsia="zh-CN"/>
        </w:rPr>
        <w:t>，那么，对于每个</w:t>
      </w:r>
      <m:oMath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∈[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</w:p>
    <w:p w14:paraId="1C2C1D56" w14:textId="54AA6BFC" w:rsidR="00B6677E" w:rsidRPr="00A96EC4" w:rsidRDefault="00000000" w:rsidP="002B61B2">
      <w:pPr>
        <w:pStyle w:val="FirstParagraph"/>
        <w:ind w:firstLineChars="1100" w:firstLine="2640"/>
        <w:rPr>
          <w:rFonts w:ascii="Times New Roman" w:eastAsiaTheme="minorEastAsia" w:hAnsi="Times New Roman" w:cs="Times New Roman"/>
          <w:lang w:eastAsia="zh-CN"/>
        </w:rPr>
      </w:pP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</m:t>
        </m:r>
      </m:oMath>
      <w:r w:rsidR="002B61B2" w:rsidRPr="00A96EC4">
        <w:rPr>
          <w:rFonts w:ascii="Times New Roman" w:eastAsiaTheme="minorEastAsia" w:hAnsi="Times New Roman" w:cs="Times New Roman"/>
          <w:lang w:eastAsia="zh-CN"/>
        </w:rPr>
        <w:t xml:space="preserve">           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          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1.10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636E2975" w14:textId="3A7E199B" w:rsidR="00B6677E" w:rsidRPr="00A96EC4" w:rsidRDefault="002B61B2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进一步，我们有</w:t>
      </w:r>
    </w:p>
    <w:p w14:paraId="143956B5" w14:textId="20FA2560" w:rsidR="00B6677E" w:rsidRPr="00A96EC4" w:rsidRDefault="00000000" w:rsidP="002B61B2">
      <w:pPr>
        <w:pStyle w:val="a0"/>
        <w:ind w:firstLineChars="400" w:firstLine="960"/>
        <w:rPr>
          <w:rFonts w:ascii="Times New Roman" w:hAnsi="Times New Roman" w:cs="Times New Roman"/>
          <w:lang w:eastAsia="zh-CN"/>
        </w:rPr>
      </w:pPr>
      <m:oMath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sup</m:t>
            </m:r>
          </m:e>
          <m:lim>
            <m:r>
              <w:rPr>
                <w:rFonts w:ascii="Cambria Math" w:hAnsi="Cambria Math" w:cs="Times New Roman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∈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rad</m:t>
                </m:r>
              </m:sub>
              <m:sup>
                <m:r>
                  <w:rPr>
                    <w:rFonts w:ascii="Cambria Math" w:hAnsi="Cambria Math" w:cs="Times New Roman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B,</m:t>
                </m:r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,∥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∥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lim>
        </m:limLow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  <w:lang w:eastAsia="zh-CN"/>
              </w:rPr>
              <m:t>B</m:t>
            </m:r>
          </m:sub>
          <m:sup>
            <m:r>
              <w:rPr>
                <w:rFonts w:ascii="Cambria Math" w:hAnsi="Cambria Math" w:cs="Times New Roman"/>
                <w:lang w:eastAsia="zh-C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den>
                            </m:f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 xml:space="preserve"> 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lang w:eastAsia="zh-CN"/>
          </w:rPr>
          <m:t>dx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&lt;+∞⇔</m:t>
        </m:r>
        <m:r>
          <w:rPr>
            <w:rFonts w:ascii="Cambria Math" w:hAnsi="Cambria Math" w:cs="Times New Roman"/>
            <w:lang w:eastAsia="zh-CN"/>
          </w:rPr>
          <m:t>a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≤</m:t>
        </m:r>
        <m:r>
          <w:rPr>
            <w:rFonts w:ascii="Cambria Math" w:hAnsi="Cambria Math" w:cs="Times New Roman"/>
            <w:lang w:eastAsia="zh-CN"/>
          </w:rPr>
          <m:t>n</m:t>
        </m:r>
      </m:oMath>
      <w:r w:rsidR="002B61B2" w:rsidRPr="00A96EC4">
        <w:rPr>
          <w:rFonts w:ascii="Times New Roman" w:eastAsiaTheme="minorEastAsia" w:hAnsi="Times New Roman" w:cs="Times New Roman"/>
          <w:lang w:eastAsia="zh-CN"/>
        </w:rPr>
        <w:t xml:space="preserve">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1.11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76C01220" w14:textId="17356F26" w:rsidR="00B6677E" w:rsidRPr="00A96EC4" w:rsidRDefault="002B61B2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注记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1.7.</w:t>
      </w:r>
      <w:r w:rsidRPr="00A96EC4">
        <w:rPr>
          <w:rFonts w:ascii="Times New Roman" w:hAnsi="Times New Roman" w:cs="Times New Roman"/>
        </w:rPr>
        <w:t xml:space="preserve"> </w:t>
      </w:r>
      <w:r w:rsidRPr="00A96EC4">
        <w:rPr>
          <w:rFonts w:ascii="Times New Roman" w:hAnsi="Times New Roman" w:cs="Times New Roman"/>
          <w:lang w:eastAsia="zh-CN"/>
        </w:rPr>
        <w:t>显然，如果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A96EC4">
        <w:rPr>
          <w:rFonts w:ascii="Times New Roman" w:hAnsi="Times New Roman" w:cs="Times New Roman"/>
          <w:lang w:eastAsia="zh-CN"/>
        </w:rPr>
        <w:t>，则</w:t>
      </w:r>
      <w:r w:rsidRPr="00A96EC4">
        <w:rPr>
          <w:rFonts w:ascii="Times New Roman" w:hAnsi="Times New Roman" w:cs="Times New Roman"/>
          <w:lang w:eastAsia="zh-CN"/>
        </w:rPr>
        <w:t>(1.9)</w:t>
      </w:r>
      <w:r w:rsidRPr="00A96EC4">
        <w:rPr>
          <w:rFonts w:ascii="Times New Roman" w:hAnsi="Times New Roman" w:cs="Times New Roman"/>
          <w:lang w:eastAsia="zh-CN"/>
        </w:rPr>
        <w:t>是</w:t>
      </w:r>
      <w:r w:rsidRPr="00A96EC4">
        <w:rPr>
          <w:rFonts w:ascii="Times New Roman" w:hAnsi="Times New Roman" w:cs="Times New Roman"/>
          <w:lang w:eastAsia="zh-CN"/>
        </w:rPr>
        <w:t>(1.2)</w:t>
      </w:r>
      <w:r w:rsidRPr="00A96EC4">
        <w:rPr>
          <w:rFonts w:ascii="Times New Roman" w:hAnsi="Times New Roman" w:cs="Times New Roman"/>
          <w:lang w:eastAsia="zh-CN"/>
        </w:rPr>
        <w:t>中所述的经典奇异型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不等式。同样，如果</w:t>
      </w:r>
      <m:oMath>
        <m: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A96EC4">
        <w:rPr>
          <w:rFonts w:ascii="Times New Roman" w:hAnsi="Times New Roman" w:cs="Times New Roman"/>
          <w:lang w:eastAsia="zh-CN"/>
        </w:rPr>
        <w:t>，则不等式</w:t>
      </w:r>
      <w:r w:rsidRPr="00A96EC4">
        <w:rPr>
          <w:rFonts w:ascii="Times New Roman" w:hAnsi="Times New Roman" w:cs="Times New Roman"/>
          <w:lang w:eastAsia="zh-CN"/>
        </w:rPr>
        <w:t>(1.9)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(1.11)</w:t>
      </w:r>
      <w:r w:rsidRPr="00A96EC4">
        <w:rPr>
          <w:rFonts w:ascii="Times New Roman" w:hAnsi="Times New Roman" w:cs="Times New Roman"/>
          <w:lang w:eastAsia="zh-CN"/>
        </w:rPr>
        <w:t>分别是</w:t>
      </w:r>
      <w:r w:rsidRPr="00A96EC4">
        <w:rPr>
          <w:rFonts w:ascii="Times New Roman" w:hAnsi="Times New Roman" w:cs="Times New Roman"/>
          <w:lang w:eastAsia="zh-CN"/>
        </w:rPr>
        <w:t>(1.4)</w:t>
      </w:r>
      <w:r w:rsidRPr="00A96EC4">
        <w:rPr>
          <w:rFonts w:ascii="Times New Roman" w:hAnsi="Times New Roman" w:cs="Times New Roman"/>
          <w:lang w:eastAsia="zh-CN"/>
        </w:rPr>
        <w:t>和</w:t>
      </w:r>
      <w:r w:rsidRPr="00A96EC4">
        <w:rPr>
          <w:rFonts w:ascii="Times New Roman" w:hAnsi="Times New Roman" w:cs="Times New Roman"/>
          <w:lang w:eastAsia="zh-CN"/>
        </w:rPr>
        <w:t>(1.6)</w:t>
      </w:r>
      <w:r w:rsidRPr="00A96EC4">
        <w:rPr>
          <w:rFonts w:ascii="Times New Roman" w:hAnsi="Times New Roman" w:cs="Times New Roman"/>
          <w:lang w:eastAsia="zh-CN"/>
        </w:rPr>
        <w:t>。</w:t>
      </w:r>
      <w:r w:rsidRPr="00A96EC4">
        <w:rPr>
          <w:rFonts w:ascii="Times New Roman" w:hAnsi="Times New Roman" w:cs="Times New Roman"/>
        </w:rPr>
        <w:br/>
      </w:r>
      <w:r w:rsidRPr="00A96EC4">
        <w:rPr>
          <w:rFonts w:ascii="Times New Roman" w:hAnsi="Times New Roman" w:cs="Times New Roman"/>
          <w:lang w:eastAsia="zh-CN"/>
        </w:rPr>
        <w:t>在这项工作的第二部分，我们对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n</m:t>
            </m:r>
          </m:sup>
        </m:sSup>
      </m:oMath>
      <w:r w:rsidRPr="00A96EC4">
        <w:rPr>
          <w:rFonts w:ascii="Times New Roman" w:hAnsi="Times New Roman" w:cs="Times New Roman"/>
          <w:lang w:eastAsia="zh-CN"/>
        </w:rPr>
        <w:t>的无界域的情况感兴趣。更准确地说，我们考虑一个径向加权</w:t>
      </w:r>
    </w:p>
    <w:p w14:paraId="4184548E" w14:textId="3F433466" w:rsidR="00B6677E" w:rsidRPr="00A96EC4" w:rsidRDefault="00000000" w:rsidP="002B61B2">
      <w:pPr>
        <w:pStyle w:val="a0"/>
        <w:ind w:firstLineChars="800" w:firstLine="1920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  <w:lang w:eastAsia="zh-CN"/>
          </w:rPr>
          <m:t>w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/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eastAsia="zh-CN"/>
                                    </w:rPr>
                                    <m:t>e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eastAsia="zh-CN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&lt;</m:t>
                  </m:r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e>
              </m:mr>
              <m:mr>
                <m:e/>
                <m:e/>
              </m:mr>
              <m:m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e>
                      </m:d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lang w:eastAsia="zh-CN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≥</m:t>
                  </m:r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e>
              </m:mr>
            </m:m>
          </m:e>
        </m:d>
      </m:oMath>
      <w:r w:rsidR="002B61B2" w:rsidRPr="00A96EC4">
        <w:rPr>
          <w:rFonts w:ascii="Times New Roman" w:eastAsiaTheme="minorEastAsia" w:hAnsi="Times New Roman" w:cs="Times New Roman"/>
          <w:lang w:eastAsia="zh-CN"/>
        </w:rPr>
        <w:t xml:space="preserve">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 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1.12</w:t>
      </w:r>
      <w:r w:rsidR="002B61B2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0CAC9A0A" w14:textId="180C1217" w:rsidR="00B6677E" w:rsidRPr="00A96EC4" w:rsidRDefault="002B61B2">
      <w:pPr>
        <w:pStyle w:val="FirstParagraph"/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  <w:lang w:eastAsia="zh-CN"/>
        </w:rPr>
        <w:t>其中，</w:t>
      </w:r>
      <m:oMath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和</w:t>
      </w:r>
      <m:oMath>
        <m:r>
          <w:rPr>
            <w:rFonts w:ascii="Cambria Math" w:hAnsi="Cambria Math" w:cs="Times New Roman"/>
            <w:lang w:eastAsia="zh-CN"/>
          </w:rPr>
          <m:t>χ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:</m:t>
        </m:r>
        <m:d>
          <m:dPr>
            <m:begChr m:val="[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,+∞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→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,+∞</m:t>
            </m:r>
            <m:r>
              <w:rPr>
                <w:rFonts w:ascii="Cambria Math" w:hAnsi="Cambria Math" w:cs="Times New Roman"/>
                <w:lang w:eastAsia="zh-CN"/>
              </w:rPr>
              <m:t>[</m:t>
            </m:r>
          </m:e>
        </m:d>
      </m:oMath>
      <w:r w:rsidR="00F41FD6" w:rsidRPr="00A96EC4">
        <w:rPr>
          <w:rFonts w:ascii="Times New Roman" w:eastAsiaTheme="minorEastAsia" w:hAnsi="Times New Roman" w:cs="Times New Roman"/>
          <w:lang w:eastAsia="zh-CN"/>
        </w:rPr>
        <w:t>是一个连续函数，使得</w:t>
      </w:r>
      <m:oMath>
        <m:r>
          <w:rPr>
            <w:rFonts w:ascii="Cambria Math" w:hAnsi="Cambria Math" w:cs="Times New Roman"/>
            <w:lang w:eastAsia="zh-CN"/>
          </w:rPr>
          <m:t>χ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="00F41FD6"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inf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∈[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,+∞[</m:t>
            </m:r>
          </m:sub>
        </m:sSub>
        <m:r>
          <w:rPr>
            <w:rFonts w:ascii="Cambria Math" w:hAnsi="Cambria Math" w:cs="Times New Roman"/>
            <w:lang w:eastAsia="zh-CN"/>
          </w:rPr>
          <m:t>χ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="00F41FD6" w:rsidRPr="00A96EC4">
        <w:rPr>
          <w:rFonts w:ascii="Times New Roman" w:eastAsiaTheme="minorEastAsia" w:hAnsi="Times New Roman" w:cs="Times New Roman"/>
          <w:lang w:eastAsia="zh-CN"/>
        </w:rPr>
        <w:t>。用</w:t>
      </w:r>
      <m:oMath>
        <m:r>
          <w:rPr>
            <w:rFonts w:ascii="Cambria Math" w:hAnsi="Cambria Math" w:cs="Times New Roman"/>
            <w:lang w:eastAsia="zh-CN"/>
          </w:rPr>
          <m:t>E</m:t>
        </m:r>
      </m:oMath>
      <w:r w:rsidR="00F41FD6" w:rsidRPr="00A96EC4">
        <w:rPr>
          <w:rFonts w:ascii="Times New Roman" w:eastAsiaTheme="minorEastAsia" w:hAnsi="Times New Roman" w:cs="Times New Roman"/>
          <w:lang w:eastAsia="zh-CN"/>
        </w:rPr>
        <w:t>表示加权的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>Sobolev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>空间</w:t>
      </w:r>
    </w:p>
    <w:p w14:paraId="549E2BED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rad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:</m:t>
              </m:r>
              <m:nary>
                <m:naryPr>
                  <m:limLoc m:val="subSup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sub>
                <m:sup>
                  <m:r>
                    <w:rPr>
                      <w:rFonts w:ascii="Cambria Math" w:hAnsi="Cambria Math" w:cs="Times New Roman"/>
                    </w:rPr>
                    <m:t>​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&lt;+∞</m:t>
              </m:r>
            </m:e>
          </m:d>
        </m:oMath>
      </m:oMathPara>
    </w:p>
    <w:p w14:paraId="53080913" w14:textId="25D607B9" w:rsidR="00B6677E" w:rsidRPr="00A96EC4" w:rsidRDefault="00F41FD6">
      <w:pPr>
        <w:pStyle w:val="FirstParagraph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  <w:lang w:eastAsia="zh-CN"/>
          </w:rPr>
          <m:t>E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的标准</w:t>
      </w:r>
      <w:r w:rsidRPr="00A96EC4">
        <w:rPr>
          <w:rFonts w:ascii="Times New Roman" w:eastAsiaTheme="minorEastAsia" w:hAnsi="Times New Roman" w:cs="Times New Roman"/>
          <w:lang w:eastAsia="zh-CN"/>
        </w:rPr>
        <w:t>Sobolev</w:t>
      </w:r>
      <w:r w:rsidRPr="00A96EC4">
        <w:rPr>
          <w:rFonts w:ascii="Times New Roman" w:eastAsiaTheme="minorEastAsia" w:hAnsi="Times New Roman" w:cs="Times New Roman"/>
          <w:lang w:eastAsia="zh-CN"/>
        </w:rPr>
        <w:t>范数为</w:t>
      </w:r>
    </w:p>
    <w:p w14:paraId="7650FFE8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w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dx</m:t>
          </m:r>
        </m:oMath>
      </m:oMathPara>
    </w:p>
    <w:p w14:paraId="1C76579A" w14:textId="5A3F89DF" w:rsidR="00B6677E" w:rsidRPr="00A96EC4" w:rsidRDefault="00F41FD6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在这部分工作中，我们使用这种符号</w:t>
      </w:r>
    </w:p>
    <w:p w14:paraId="030B6D37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14:paraId="68698848" w14:textId="502E5221" w:rsidR="00B6677E" w:rsidRPr="00A96EC4" w:rsidRDefault="00F41FD6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下面是定理</w:t>
      </w:r>
      <w:r w:rsidRPr="00A96EC4">
        <w:rPr>
          <w:rFonts w:ascii="Times New Roman" w:hAnsi="Times New Roman" w:cs="Times New Roman"/>
          <w:lang w:eastAsia="zh-CN"/>
        </w:rPr>
        <w:t>1.5</w:t>
      </w:r>
      <w:r w:rsidRPr="00A96EC4">
        <w:rPr>
          <w:rFonts w:ascii="Times New Roman" w:hAnsi="Times New Roman" w:cs="Times New Roman"/>
          <w:lang w:eastAsia="zh-CN"/>
        </w:rPr>
        <w:t>的第一个扩展。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1.8.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≥</m:t>
        </m:r>
        <m:r>
          <w:rPr>
            <w:rFonts w:ascii="Cambria Math" w:hAnsi="Cambria Math" w:cs="Times New Roman"/>
            <w:lang w:eastAsia="zh-CN"/>
          </w:rPr>
          <m:t>2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w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由（</w:t>
      </w:r>
      <w:r w:rsidRPr="00A96EC4">
        <w:rPr>
          <w:rFonts w:ascii="Times New Roman" w:eastAsiaTheme="minorEastAsia" w:hAnsi="Times New Roman" w:cs="Times New Roman"/>
          <w:lang w:eastAsia="zh-CN"/>
        </w:rPr>
        <w:t>1.12</w:t>
      </w:r>
      <w:r w:rsidRPr="00A96EC4">
        <w:rPr>
          <w:rFonts w:ascii="Times New Roman" w:eastAsiaTheme="minorEastAsia" w:hAnsi="Times New Roman" w:cs="Times New Roman"/>
          <w:lang w:eastAsia="zh-CN"/>
        </w:rPr>
        <w:t>）所定义。对于所有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r>
          <w:rPr>
            <w:rFonts w:ascii="Cambria Math" w:hAnsi="Cambria Math" w:cs="Times New Roman"/>
            <w:lang w:eastAsia="zh-CN"/>
          </w:rPr>
          <m:t>E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</w:t>
      </w:r>
      <w:r w:rsidRPr="00A96EC4">
        <w:rPr>
          <w:rFonts w:ascii="Times New Roman" w:eastAsiaTheme="minorEastAsia" w:hAnsi="Times New Roman" w:cs="Times New Roman"/>
          <w:lang w:eastAsia="zh-CN"/>
        </w:rPr>
        <w:t xml:space="preserve">  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p>
          </m:sub>
          <m:sup>
            <m:r>
              <w:rPr>
                <w:rFonts w:ascii="Cambria Math" w:hAnsi="Cambria Math" w:cs="Times New Roman"/>
                <w:lang w:eastAsia="zh-C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β</m:t>
                            </m:r>
                          </m:den>
                        </m:f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β</m:t>
                            </m:r>
                          </m:den>
                        </m:f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lang w:eastAsia="zh-CN"/>
          </w:rPr>
          <m:t>dx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&lt;+∞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 xml:space="preserve">  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    </w:t>
      </w:r>
      <w:r w:rsidRPr="00A96EC4">
        <w:rPr>
          <w:rFonts w:ascii="Times New Roman" w:eastAsiaTheme="minorEastAsia" w:hAnsi="Times New Roman" w:cs="Times New Roman"/>
          <w:lang w:eastAsia="zh-CN"/>
        </w:rPr>
        <w:t>（</w:t>
      </w:r>
      <w:r w:rsidRPr="00A96EC4">
        <w:rPr>
          <w:rFonts w:ascii="Times New Roman" w:eastAsiaTheme="minorEastAsia" w:hAnsi="Times New Roman" w:cs="Times New Roman"/>
          <w:lang w:eastAsia="zh-CN"/>
        </w:rPr>
        <w:t>1.13</w:t>
      </w:r>
      <w:r w:rsidRPr="00A96EC4">
        <w:rPr>
          <w:rFonts w:ascii="Times New Roman" w:eastAsiaTheme="minorEastAsia" w:hAnsi="Times New Roman" w:cs="Times New Roman"/>
          <w:lang w:eastAsia="zh-CN"/>
        </w:rPr>
        <w:t>）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lang w:eastAsia="zh-CN"/>
        </w:rPr>
        <w:t>进一步，如果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σ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Pr="00A96EC4">
        <w:rPr>
          <w:rFonts w:ascii="Times New Roman" w:hAnsi="Times New Roman" w:cs="Times New Roman"/>
          <w:lang w:eastAsia="zh-CN"/>
        </w:rPr>
        <w:t>，那么</w:t>
      </w:r>
    </w:p>
    <w:p w14:paraId="543BBBE9" w14:textId="5264175C" w:rsidR="00B6677E" w:rsidRPr="00A96EC4" w:rsidRDefault="00000000" w:rsidP="00F41FD6">
      <w:pPr>
        <w:pStyle w:val="a0"/>
        <w:ind w:firstLineChars="800" w:firstLine="1920"/>
        <w:rPr>
          <w:rFonts w:ascii="Times New Roman" w:hAnsi="Times New Roman" w:cs="Times New Roman"/>
        </w:rPr>
      </w:pPr>
      <m:oMath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sup</m:t>
            </m:r>
          </m:e>
          <m:lim>
            <m:r>
              <w:rPr>
                <w:rFonts w:ascii="Cambria Math" w:hAnsi="Cambria Math"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,∥</m:t>
            </m:r>
            <m:r>
              <w:rPr>
                <w:rFonts w:ascii="Cambria Math" w:hAnsi="Cambria Math"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∥≤</m:t>
            </m:r>
            <m:r>
              <w:rPr>
                <w:rFonts w:ascii="Cambria Math" w:hAnsi="Cambria Math" w:cs="Times New Roman"/>
              </w:rPr>
              <m:t>1</m:t>
            </m:r>
          </m:lim>
        </m:limLow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den>
                        </m:f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den>
                        </m:f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</m:t>
        </m:r>
      </m:oMath>
      <w:r w:rsidR="00F41FD6" w:rsidRPr="00A96EC4">
        <w:rPr>
          <w:rFonts w:ascii="Times New Roman" w:eastAsiaTheme="minorEastAsia" w:hAnsi="Times New Roman" w:cs="Times New Roman"/>
          <w:lang w:eastAsia="zh-CN"/>
        </w:rPr>
        <w:t xml:space="preserve">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>1.14</w:t>
      </w:r>
      <w:r w:rsidR="00F41FD6" w:rsidRPr="00A96EC4">
        <w:rPr>
          <w:rFonts w:ascii="Times New Roman" w:eastAsiaTheme="minorEastAsia" w:hAnsi="Times New Roman" w:cs="Times New Roman"/>
          <w:lang w:eastAsia="zh-CN"/>
        </w:rPr>
        <w:t>）</w:t>
      </w:r>
      <w:r w:rsidRPr="00A96EC4">
        <w:rPr>
          <w:rFonts w:ascii="Times New Roman" w:hAnsi="Times New Roman" w:cs="Times New Roman"/>
        </w:rPr>
        <w:br/>
      </w:r>
      <w:r w:rsidR="00F41FD6" w:rsidRPr="00A96EC4">
        <w:rPr>
          <w:rFonts w:ascii="Times New Roman" w:hAnsi="Times New Roman" w:cs="Times New Roman"/>
          <w:lang w:eastAsia="zh-CN"/>
        </w:rPr>
        <w:t>如果</w:t>
      </w:r>
      <w:r w:rsidRPr="00A96EC4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β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1</m:t>
        </m:r>
      </m:oMath>
      <w:r w:rsidR="00F41FD6" w:rsidRPr="00A96EC4">
        <w:rPr>
          <w:rFonts w:ascii="Times New Roman" w:hAnsi="Times New Roman" w:cs="Times New Roman"/>
          <w:lang w:eastAsia="zh-CN"/>
        </w:rPr>
        <w:t>，那么</w:t>
      </w:r>
    </w:p>
    <w:p w14:paraId="12A4BA4E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sup</m:t>
              </m:r>
            </m:e>
            <m:lim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r>
                <w:rPr>
                  <w:rFonts w:ascii="Cambria Math" w:hAnsi="Cambria Math" w:cs="Times New Roma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,∥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∥≤</m:t>
              </m:r>
              <m:r>
                <w:rPr>
                  <w:rFonts w:ascii="Cambria Math" w:hAnsi="Cambria Math" w:cs="Times New Roman"/>
                </w:rPr>
                <m:t>1</m:t>
              </m:r>
            </m:lim>
          </m:limLow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=+∞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. </m:t>
          </m:r>
        </m:oMath>
      </m:oMathPara>
    </w:p>
    <w:p w14:paraId="548C01F3" w14:textId="7AD86334" w:rsidR="00B6677E" w:rsidRPr="00A96EC4" w:rsidRDefault="00000000">
      <w:pPr>
        <w:pStyle w:val="FirstParagraph"/>
        <w:rPr>
          <w:rFonts w:ascii="Times New Roman" w:hAnsi="Times New Roman" w:cs="Times New Roman"/>
          <w:lang w:eastAsia="zh-C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α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,</m:t>
                </m:r>
                <m:r>
                  <w:rPr>
                    <w:rFonts w:ascii="Cambria Math" w:hAnsi="Cambria Math" w:cs="Times New Roman"/>
                    <w:lang w:eastAsia="zh-CN"/>
                  </w:rPr>
                  <m:t>β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σ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lang w:eastAsia="zh-CN"/>
          </w:rPr>
          <m:t>=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="00F41FD6" w:rsidRPr="00A96EC4">
        <w:rPr>
          <w:rFonts w:ascii="Times New Roman" w:hAnsi="Times New Roman" w:cs="Times New Roman"/>
          <w:lang w:eastAsia="zh-CN"/>
        </w:rPr>
        <w:t>的值并不一定属于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FB2E97" w:rsidRPr="00A96EC4">
        <w:rPr>
          <w:rFonts w:ascii="Times New Roman" w:eastAsiaTheme="minorEastAsia" w:hAnsi="Times New Roman" w:cs="Times New Roman"/>
          <w:lang w:eastAsia="zh-CN"/>
        </w:rPr>
        <w:t>，</w:t>
      </w:r>
      <w:r w:rsidR="00F41FD6" w:rsidRPr="00A96EC4">
        <w:rPr>
          <w:rFonts w:ascii="Times New Roman" w:hAnsi="Times New Roman" w:cs="Times New Roman"/>
          <w:lang w:eastAsia="zh-CN"/>
        </w:rPr>
        <w:t>在</w:t>
      </w:r>
      <w:r w:rsidR="00F41FD6" w:rsidRPr="00A96EC4">
        <w:rPr>
          <w:rFonts w:ascii="Times New Roman" w:hAnsi="Times New Roman" w:cs="Times New Roman"/>
          <w:lang w:eastAsia="zh-CN"/>
        </w:rPr>
        <w:t>(1.14)</w:t>
      </w:r>
      <w:r w:rsidR="00F41FD6" w:rsidRPr="00A96EC4">
        <w:rPr>
          <w:rFonts w:ascii="Times New Roman" w:hAnsi="Times New Roman" w:cs="Times New Roman"/>
          <w:lang w:eastAsia="zh-CN"/>
        </w:rPr>
        <w:t>中</w:t>
      </w:r>
      <w:r w:rsidR="00FB2E97" w:rsidRPr="00A96EC4">
        <w:rPr>
          <w:rFonts w:ascii="Times New Roman" w:hAnsi="Times New Roman" w:cs="Times New Roman"/>
          <w:lang w:eastAsia="zh-CN"/>
        </w:rPr>
        <w:t>其</w:t>
      </w:r>
      <w:r w:rsidR="00F41FD6" w:rsidRPr="00A96EC4">
        <w:rPr>
          <w:rFonts w:ascii="Times New Roman" w:hAnsi="Times New Roman" w:cs="Times New Roman"/>
          <w:lang w:eastAsia="zh-CN"/>
        </w:rPr>
        <w:t>极值是有限的正值范围。然而，当我们考虑不同的空间时，</w:t>
      </w:r>
      <w:r w:rsidR="00F41FD6" w:rsidRPr="00A96EC4">
        <w:rPr>
          <w:rFonts w:ascii="Times New Roman" w:hAnsi="Times New Roman" w:cs="Times New Roman"/>
          <w:lang w:eastAsia="zh-CN"/>
        </w:rPr>
        <w:t>Trudinger-Moser</w:t>
      </w:r>
      <w:r w:rsidR="00F41FD6" w:rsidRPr="00A96EC4">
        <w:rPr>
          <w:rFonts w:ascii="Times New Roman" w:hAnsi="Times New Roman" w:cs="Times New Roman"/>
          <w:lang w:eastAsia="zh-CN"/>
        </w:rPr>
        <w:t>不等式的</w:t>
      </w:r>
      <w:r w:rsidR="00FB2E97" w:rsidRPr="00A96EC4">
        <w:rPr>
          <w:rFonts w:ascii="Times New Roman" w:hAnsi="Times New Roman" w:cs="Times New Roman"/>
          <w:lang w:eastAsia="zh-CN"/>
        </w:rPr>
        <w:t>奇异情况</w:t>
      </w:r>
      <w:r w:rsidR="00F41FD6" w:rsidRPr="00A96EC4">
        <w:rPr>
          <w:rFonts w:ascii="Times New Roman" w:hAnsi="Times New Roman" w:cs="Times New Roman"/>
          <w:lang w:eastAsia="zh-CN"/>
        </w:rPr>
        <w:t>可以</w:t>
      </w:r>
      <w:r w:rsidR="00FB2E97" w:rsidRPr="00A96EC4">
        <w:rPr>
          <w:rFonts w:ascii="Times New Roman" w:hAnsi="Times New Roman" w:cs="Times New Roman"/>
          <w:lang w:eastAsia="zh-CN"/>
        </w:rPr>
        <w:t>修复</w:t>
      </w:r>
      <w:r w:rsidR="00F41FD6" w:rsidRPr="00A96EC4">
        <w:rPr>
          <w:rFonts w:ascii="Times New Roman" w:hAnsi="Times New Roman" w:cs="Times New Roman"/>
          <w:lang w:eastAsia="zh-CN"/>
        </w:rPr>
        <w:t>。更准确地说，对于</w:t>
      </w:r>
      <m:oMath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</m:oMath>
      <w:r w:rsidR="00F41FD6" w:rsidRPr="00A96EC4">
        <w:rPr>
          <w:rFonts w:ascii="Times New Roman" w:hAnsi="Times New Roman" w:cs="Times New Roman"/>
          <w:lang w:eastAsia="zh-CN"/>
        </w:rPr>
        <w:t>，定义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β</m:t>
            </m:r>
          </m:sub>
        </m:sSub>
      </m:oMath>
      <w:r w:rsidR="00F41FD6" w:rsidRPr="00A96EC4">
        <w:rPr>
          <w:rFonts w:ascii="Times New Roman" w:hAnsi="Times New Roman" w:cs="Times New Roman"/>
          <w:lang w:eastAsia="zh-CN"/>
        </w:rPr>
        <w:t>为径向函数空间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p>
          </m:e>
        </m:d>
      </m:oMath>
      <w:r w:rsidR="00FB2E97" w:rsidRPr="00A96EC4">
        <w:rPr>
          <w:rFonts w:ascii="Times New Roman" w:hAnsi="Times New Roman" w:cs="Times New Roman"/>
          <w:lang w:eastAsia="zh-CN"/>
        </w:rPr>
        <w:t>相对于范数</w:t>
      </w:r>
    </w:p>
    <w:p w14:paraId="1A33A949" w14:textId="7D8CAF74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∥</m:t>
          </m:r>
          <m:r>
            <w:rPr>
              <w:rFonts w:ascii="Cambria Math" w:hAnsi="Cambria Math" w:cs="Times New Roman"/>
            </w:rPr>
            <m:t>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 </m:t>
          </m:r>
          <m:r>
            <m:rPr>
              <m:nor/>
            </m:rPr>
            <w:rPr>
              <w:rFonts w:ascii="Times New Roman" w:hAnsi="Times New Roman" w:cs="Times New Roman"/>
              <w:lang w:eastAsia="zh-CN"/>
            </w:rPr>
            <m:t>其中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401B342" w14:textId="77777777" w:rsidR="00FB2E97" w:rsidRPr="00A96EC4" w:rsidRDefault="00FB2E97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的完备化空间。</w:t>
      </w:r>
    </w:p>
    <w:p w14:paraId="4AF21F79" w14:textId="1F478550" w:rsidR="00B6677E" w:rsidRPr="00A96EC4" w:rsidRDefault="00FB2E97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对于这个空间，我们得到了奇异型</w:t>
      </w:r>
      <w:r w:rsidRPr="00A96EC4">
        <w:rPr>
          <w:rFonts w:ascii="Times New Roman" w:hAnsi="Times New Roman" w:cs="Times New Roman"/>
          <w:lang w:eastAsia="zh-CN"/>
        </w:rPr>
        <w:t>Trudinger-Moser</w:t>
      </w:r>
      <w:r w:rsidRPr="00A96EC4">
        <w:rPr>
          <w:rFonts w:ascii="Times New Roman" w:hAnsi="Times New Roman" w:cs="Times New Roman"/>
          <w:lang w:eastAsia="zh-CN"/>
        </w:rPr>
        <w:t>不等式，它是定理</w:t>
      </w:r>
      <w:r w:rsidRPr="00A96EC4">
        <w:rPr>
          <w:rFonts w:ascii="Times New Roman" w:hAnsi="Times New Roman" w:cs="Times New Roman"/>
          <w:lang w:eastAsia="zh-CN"/>
        </w:rPr>
        <w:t>1.5</w:t>
      </w:r>
      <w:r w:rsidRPr="00A96EC4">
        <w:rPr>
          <w:rFonts w:ascii="Times New Roman" w:hAnsi="Times New Roman" w:cs="Times New Roman"/>
          <w:lang w:eastAsia="zh-CN"/>
        </w:rPr>
        <w:t>的第二个扩展。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1.9.</w:t>
      </w:r>
      <w:r w:rsidRPr="00A96EC4">
        <w:rPr>
          <w:rFonts w:ascii="Times New Roman" w:hAnsi="Times New Roman" w:cs="Times New Roman"/>
          <w:lang w:eastAsia="zh-CN"/>
        </w:rPr>
        <w:t>设</w:t>
      </w:r>
      <m:oMath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β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</m:t>
        </m:r>
        <m:r>
          <w:rPr>
            <w:rFonts w:ascii="Cambria Math" w:hAnsi="Cambria Math" w:cs="Times New Roman"/>
            <w:lang w:eastAsia="zh-CN"/>
          </w:rPr>
          <m:t>n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</w:t>
      </w:r>
      <m:oMath>
        <m:r>
          <w:rPr>
            <w:rFonts w:ascii="Cambria Math" w:hAnsi="Cambria Math" w:cs="Times New Roman"/>
            <w:lang w:eastAsia="zh-CN"/>
          </w:rPr>
          <m:t>w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由（</w:t>
      </w:r>
      <w:r w:rsidRPr="00A96EC4">
        <w:rPr>
          <w:rFonts w:ascii="Times New Roman" w:eastAsiaTheme="minorEastAsia" w:hAnsi="Times New Roman" w:cs="Times New Roman"/>
          <w:lang w:eastAsia="zh-CN"/>
        </w:rPr>
        <w:t>1.12</w:t>
      </w:r>
      <w:r w:rsidRPr="00A96EC4">
        <w:rPr>
          <w:rFonts w:ascii="Times New Roman" w:eastAsiaTheme="minorEastAsia" w:hAnsi="Times New Roman" w:cs="Times New Roman"/>
          <w:lang w:eastAsia="zh-CN"/>
        </w:rPr>
        <w:t>）所定义，对于所有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β</m:t>
            </m:r>
          </m:sub>
        </m:sSub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45AE4983" w14:textId="26CFB70C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&lt;+∞</m:t>
          </m:r>
          <m:r>
            <w:rPr>
              <w:rFonts w:ascii="Cambria Math" w:hAnsi="Cambria Math" w:cs="Times New Roman"/>
            </w:rPr>
            <m:t> 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lang w:eastAsia="zh-CN"/>
            </w:rPr>
            <m:t>所有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A46F74A" w14:textId="1066C1E0" w:rsidR="00B6677E" w:rsidRPr="00A96EC4" w:rsidRDefault="00FB2E97">
      <w:pPr>
        <w:pStyle w:val="FirstParagraph"/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  <w:lang w:eastAsia="zh-CN"/>
        </w:rPr>
        <w:t>如果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1</m:t>
            </m:r>
          </m:den>
        </m:f>
      </m:oMath>
      <w:r w:rsidRPr="00A96EC4">
        <w:rPr>
          <w:rFonts w:ascii="Times New Roman" w:hAnsi="Times New Roman" w:cs="Times New Roman"/>
          <w:lang w:eastAsia="zh-CN"/>
        </w:rPr>
        <w:t>，那么</w:t>
      </w:r>
    </w:p>
    <w:p w14:paraId="1F899D6A" w14:textId="77777777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sup</m:t>
              </m:r>
            </m:e>
            <m:lim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,∥</m:t>
              </m:r>
              <m:r>
                <w:rPr>
                  <w:rFonts w:ascii="Cambria Math" w:hAnsi="Cambria Math" w:cs="Times New Roman"/>
                </w:rPr>
                <m:t>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∥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1</m:t>
              </m:r>
            </m:lim>
          </m:limLow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&lt;+∞⇔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D68A294" w14:textId="72AF4AAC" w:rsidR="00B6677E" w:rsidRPr="00A96EC4" w:rsidRDefault="00A6366A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最后，我们</w:t>
      </w:r>
      <w:r w:rsidR="004D394E">
        <w:rPr>
          <w:rFonts w:ascii="Times New Roman" w:hAnsi="Times New Roman" w:cs="Times New Roman" w:hint="eastAsia"/>
          <w:lang w:eastAsia="zh-CN"/>
        </w:rPr>
        <w:t>列出</w:t>
      </w:r>
      <w:r w:rsidRPr="00A96EC4">
        <w:rPr>
          <w:rFonts w:ascii="Times New Roman" w:hAnsi="Times New Roman" w:cs="Times New Roman"/>
          <w:lang w:eastAsia="zh-CN"/>
        </w:rPr>
        <w:t>了定理</w:t>
      </w:r>
      <w:r w:rsidRPr="00A96EC4">
        <w:rPr>
          <w:rFonts w:ascii="Times New Roman" w:hAnsi="Times New Roman" w:cs="Times New Roman"/>
          <w:lang w:eastAsia="zh-CN"/>
        </w:rPr>
        <w:t>1.6</w:t>
      </w:r>
      <w:r w:rsidRPr="00A96EC4">
        <w:rPr>
          <w:rFonts w:ascii="Times New Roman" w:hAnsi="Times New Roman" w:cs="Times New Roman"/>
          <w:lang w:eastAsia="zh-CN"/>
        </w:rPr>
        <w:t>的以下扩展。</w:t>
      </w:r>
      <w:r w:rsidRPr="00A96EC4">
        <w:rPr>
          <w:rFonts w:ascii="Times New Roman" w:hAnsi="Times New Roman" w:cs="Times New Roman"/>
          <w:lang w:eastAsia="zh-CN"/>
        </w:rPr>
        <w:br/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定理</w:t>
      </w:r>
      <w:r w:rsidRPr="00A96EC4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1.10.</w:t>
      </w:r>
      <w:r w:rsidRPr="00A96EC4">
        <w:rPr>
          <w:rFonts w:ascii="Times New Roman" w:hAnsi="Times New Roman" w:cs="Times New Roman"/>
          <w:lang w:eastAsia="zh-CN"/>
        </w:rPr>
        <w:t>对于所有</w:t>
      </w:r>
      <m:oMath>
        <m:r>
          <w:rPr>
            <w:rFonts w:ascii="Cambria Math" w:hAnsi="Cambria Math" w:cs="Times New Roman"/>
            <w:lang w:eastAsia="zh-CN"/>
          </w:rPr>
          <m:t>α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&gt;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σ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∈[</m:t>
        </m:r>
        <m:r>
          <w:rPr>
            <w:rFonts w:ascii="Cambria Math" w:hAnsi="Cambria Math" w:cs="Times New Roman"/>
            <w:lang w:eastAsia="zh-CN"/>
          </w:rPr>
          <m:t>0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,</m:t>
        </m:r>
        <m:r>
          <w:rPr>
            <w:rFonts w:ascii="Cambria Math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)</m:t>
        </m:r>
      </m:oMath>
      <w:r w:rsidRPr="00A96EC4">
        <w:rPr>
          <w:rFonts w:ascii="Times New Roman" w:hAnsi="Times New Roman" w:cs="Times New Roman"/>
          <w:lang w:eastAsia="zh-CN"/>
        </w:rPr>
        <w:t>和</w:t>
      </w:r>
      <m:oMath>
        <m:r>
          <w:rPr>
            <w:rFonts w:ascii="Cambria Math" w:hAnsi="Cambria Math" w:cs="Times New Roman"/>
            <w:lang w:eastAsia="zh-CN"/>
          </w:rPr>
          <m:t>u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∈</m:t>
        </m:r>
        <m:r>
          <w:rPr>
            <w:rFonts w:ascii="Cambria Math" w:hAnsi="Cambria Math" w:cs="Times New Roman"/>
            <w:lang w:eastAsia="zh-CN"/>
          </w:rPr>
          <m:t>E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，我们有</w:t>
      </w:r>
    </w:p>
    <w:p w14:paraId="3231F503" w14:textId="55E68B21" w:rsidR="00B6677E" w:rsidRPr="00A96EC4" w:rsidRDefault="00000000" w:rsidP="00A6366A">
      <w:pPr>
        <w:pStyle w:val="a0"/>
        <w:ind w:firstLineChars="900" w:firstLine="2160"/>
        <w:rPr>
          <w:rFonts w:ascii="Times New Roman" w:hAnsi="Times New Roman" w:cs="Times New Roman"/>
          <w:lang w:eastAsia="zh-CN"/>
        </w:rPr>
      </w:pP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b>
          <m:sup>
            <m:r>
              <w:rPr>
                <w:rFonts w:ascii="Cambria Math" w:hAnsi="Cambria Math" w:cs="Times New Roma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u</m:t>
                                    </m:r>
                                  </m:e>
                                </m:d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'</m:t>
                                    </m:r>
                                  </m:sup>
                                </m:sSup>
                              </m:sup>
                            </m:sSup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hAnsi="Cambria Math" w:cs="Times New Roman"/>
          </w:rPr>
          <m:t>&lt;+∞.</m:t>
        </m:r>
      </m:oMath>
      <w:r w:rsidR="00A6366A" w:rsidRPr="00A96EC4">
        <w:rPr>
          <w:rFonts w:ascii="Times New Roman" w:eastAsiaTheme="minorEastAsia" w:hAnsi="Times New Roman" w:cs="Times New Roman"/>
          <w:lang w:eastAsia="zh-CN"/>
        </w:rPr>
        <w:t xml:space="preserve">        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      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1.15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）</w:t>
      </w:r>
    </w:p>
    <w:p w14:paraId="419147A3" w14:textId="7E6289C4" w:rsidR="00B6677E" w:rsidRPr="00A96EC4" w:rsidRDefault="00A6366A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如果</w:t>
      </w:r>
      <w:r w:rsidRPr="00A96EC4">
        <w:rPr>
          <w:rFonts w:ascii="Times New Roman" w:hAnsi="Times New Roman" w:cs="Times New Roman"/>
          <w:position w:val="-10"/>
        </w:rPr>
        <w:object w:dxaOrig="2180" w:dyaOrig="620" w14:anchorId="3565A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31pt" o:ole="">
            <v:imagedata r:id="rId7" o:title=""/>
          </v:shape>
          <o:OLEObject Type="Embed" ProgID="Equation.DSMT4" ShapeID="_x0000_i1025" DrawAspect="Content" ObjectID="_1739178357" r:id="rId8"/>
        </w:object>
      </w:r>
      <w:r w:rsidRPr="00A96EC4">
        <w:rPr>
          <w:rFonts w:ascii="Times New Roman" w:hAnsi="Times New Roman" w:cs="Times New Roman"/>
          <w:lang w:eastAsia="zh-CN"/>
        </w:rPr>
        <w:t>，那么</w:t>
      </w:r>
    </w:p>
    <w:p w14:paraId="32EAB3ED" w14:textId="229D939A" w:rsidR="00B6677E" w:rsidRPr="00A96EC4" w:rsidRDefault="00000000" w:rsidP="00A6366A">
      <w:pPr>
        <w:pStyle w:val="a0"/>
        <w:ind w:firstLineChars="500" w:firstLine="1200"/>
        <w:rPr>
          <w:rFonts w:ascii="Times New Roman" w:hAnsi="Times New Roman" w:cs="Times New Roman"/>
          <w:lang w:eastAsia="zh-CN"/>
        </w:rPr>
      </w:pPr>
      <m:oMath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sup</m:t>
            </m:r>
          </m:e>
          <m:lim>
            <m:r>
              <w:rPr>
                <w:rFonts w:ascii="Cambria Math" w:hAnsi="Cambria Math" w:cs="Times New Roman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∈</m:t>
            </m:r>
            <m:r>
              <w:rPr>
                <w:rFonts w:ascii="Cambria Math" w:hAnsi="Cambria Math" w:cs="Times New Roman"/>
                <w:lang w:eastAsia="zh-C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,∥</m:t>
            </m:r>
            <m:r>
              <w:rPr>
                <w:rFonts w:ascii="Cambria Math" w:hAnsi="Cambria Math" w:cs="Times New Roman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∥≤</m:t>
            </m:r>
            <m:r>
              <w:rPr>
                <w:rFonts w:ascii="Cambria Math" w:hAnsi="Cambria Math" w:cs="Times New Roman"/>
                <w:lang w:eastAsia="zh-CN"/>
              </w:rPr>
              <m:t>1</m:t>
            </m:r>
          </m:lim>
        </m:limLow>
        <m:nary>
          <m:naryPr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p>
            </m:sSup>
          </m:sub>
          <m:sup>
            <m:r>
              <w:rPr>
                <w:rFonts w:ascii="Cambria Math" w:hAnsi="Cambria Math" w:cs="Times New Roman"/>
                <w:lang w:eastAsia="zh-CN"/>
              </w:rPr>
              <m:t>​</m:t>
            </m:r>
          </m:sup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a(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den>
                            </m:f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1</m:t>
                                </m:r>
                              </m:den>
                            </m:f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u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'</m:t>
                                </m:r>
                              </m:sup>
                            </m:sSup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σ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lang w:eastAsia="zh-CN"/>
          </w:rPr>
          <m:t>dx</m:t>
        </m:r>
        <m:r>
          <m:rPr>
            <m:sty m:val="p"/>
          </m:rPr>
          <w:rPr>
            <w:rFonts w:ascii="Cambria Math" w:hAnsi="Cambria Math" w:cs="Times New Roman"/>
            <w:lang w:eastAsia="zh-CN"/>
          </w:rPr>
          <m:t>&lt;+∞.</m:t>
        </m:r>
      </m:oMath>
      <w:r w:rsidR="00A6366A" w:rsidRPr="00A96EC4">
        <w:rPr>
          <w:rFonts w:ascii="Times New Roman" w:eastAsiaTheme="minorEastAsia" w:hAnsi="Times New Roman" w:cs="Times New Roman"/>
          <w:lang w:eastAsia="zh-CN"/>
        </w:rPr>
        <w:t xml:space="preserve">    </w:t>
      </w:r>
      <w:r w:rsidR="00A71DE0">
        <w:rPr>
          <w:rFonts w:ascii="Times New Roman" w:eastAsiaTheme="minorEastAsia" w:hAnsi="Times New Roman" w:cs="Times New Roman"/>
          <w:lang w:eastAsia="zh-CN"/>
        </w:rPr>
        <w:t xml:space="preserve">        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（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1.16</w:t>
      </w:r>
      <w:r w:rsidR="00A6366A" w:rsidRPr="00A96EC4">
        <w:rPr>
          <w:rFonts w:ascii="Times New Roman" w:eastAsiaTheme="minorEastAsia" w:hAnsi="Times New Roman" w:cs="Times New Roman"/>
          <w:lang w:eastAsia="zh-CN"/>
        </w:rPr>
        <w:t>）</w:t>
      </w:r>
      <w:r w:rsidRPr="00A96EC4">
        <w:rPr>
          <w:rFonts w:ascii="Times New Roman" w:hAnsi="Times New Roman" w:cs="Times New Roman"/>
          <w:lang w:eastAsia="zh-CN"/>
        </w:rPr>
        <w:br/>
      </w:r>
      <w:r w:rsidR="00A6366A" w:rsidRPr="00A96EC4">
        <w:rPr>
          <w:rFonts w:ascii="Times New Roman" w:hAnsi="Times New Roman" w:cs="Times New Roman"/>
          <w:lang w:eastAsia="zh-CN"/>
        </w:rPr>
        <w:t>如果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&gt;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exp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e>
            </m:nary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nt</m:t>
                </m:r>
              </m:sup>
            </m:sSup>
            <m:r>
              <w:rPr>
                <w:rFonts w:ascii="Cambria Math" w:hAnsi="Cambria Math" w:cs="Times New Roman"/>
              </w:rPr>
              <m:t>dt</m:t>
            </m:r>
          </m:e>
        </m:d>
      </m:oMath>
      <w:r w:rsidR="00A6366A" w:rsidRPr="00A96EC4">
        <w:rPr>
          <w:rFonts w:ascii="Times New Roman" w:hAnsi="Times New Roman" w:cs="Times New Roman"/>
          <w:lang w:eastAsia="zh-CN"/>
        </w:rPr>
        <w:t>，那么</w:t>
      </w:r>
      <w:r w:rsidR="00A6366A" w:rsidRPr="00A96EC4">
        <w:rPr>
          <w:rFonts w:ascii="Times New Roman" w:hAnsi="Times New Roman" w:cs="Times New Roman"/>
        </w:rPr>
        <w:t xml:space="preserve"> </w:t>
      </w:r>
    </w:p>
    <w:p w14:paraId="7105604A" w14:textId="21A060F2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sup</m:t>
              </m:r>
            </m:e>
            <m:lim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</m:t>
              </m:r>
              <m:r>
                <w:rPr>
                  <w:rFonts w:ascii="Cambria Math" w:hAnsi="Cambria Math" w:cs="Times New Roman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,∥</m:t>
              </m:r>
              <m: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∥≤</m:t>
              </m:r>
              <m:r>
                <w:rPr>
                  <w:rFonts w:ascii="Cambria Math" w:hAnsi="Cambria Math" w:cs="Times New Roman"/>
                </w:rPr>
                <m:t>1</m:t>
              </m:r>
            </m:lim>
          </m:limLow>
          <m:nary>
            <m:naryPr>
              <m:limLoc m:val="subSup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den>
                          </m:f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den>
                              </m:f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</w:rPr>
            <m:t>=+∞.</m:t>
          </m:r>
        </m:oMath>
      </m:oMathPara>
    </w:p>
    <w:p w14:paraId="764BE4E0" w14:textId="49D09D99" w:rsidR="00B6677E" w:rsidRPr="00A96EC4" w:rsidRDefault="00483C46">
      <w:pPr>
        <w:pStyle w:val="FirstParagraph"/>
        <w:rPr>
          <w:rFonts w:ascii="Times New Roman" w:hAnsi="Times New Roman" w:cs="Times New Roman"/>
          <w:lang w:eastAsia="zh-CN"/>
        </w:rPr>
      </w:pPr>
      <w:r w:rsidRPr="00A96EC4">
        <w:rPr>
          <w:rFonts w:ascii="Times New Roman" w:hAnsi="Times New Roman" w:cs="Times New Roman"/>
          <w:lang w:eastAsia="zh-CN"/>
        </w:rPr>
        <w:t>在本工作的最后一部分，我们证明了</w:t>
      </w:r>
      <w:r w:rsidR="004D394E">
        <w:rPr>
          <w:rFonts w:ascii="Times New Roman" w:hAnsi="Times New Roman" w:cs="Times New Roman" w:hint="eastAsia"/>
          <w:lang w:eastAsia="zh-CN"/>
        </w:rPr>
        <w:t>，</w:t>
      </w:r>
      <w:r w:rsidRPr="00A96EC4">
        <w:rPr>
          <w:rFonts w:ascii="Times New Roman" w:hAnsi="Times New Roman" w:cs="Times New Roman"/>
          <w:lang w:eastAsia="zh-CN"/>
        </w:rPr>
        <w:t>奇异椭圆方程至少存在两个解</w:t>
      </w:r>
    </w:p>
    <w:p w14:paraId="58985817" w14:textId="4CEB2F26" w:rsidR="00B6677E" w:rsidRPr="00A96EC4" w:rsidRDefault="0000000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-div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σ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ϵh 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∖{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</w:rPr>
            <m:t>},</m:t>
          </m:r>
        </m:oMath>
      </m:oMathPara>
    </w:p>
    <w:p w14:paraId="677847CA" w14:textId="30E49AEC" w:rsidR="00465384" w:rsidRPr="00A96EC4" w:rsidRDefault="00483C46" w:rsidP="00465384">
      <w:pPr>
        <w:pStyle w:val="FirstParagraph"/>
        <w:rPr>
          <w:rFonts w:ascii="Times New Roman" w:hAnsi="Times New Roman" w:cs="Times New Roman"/>
        </w:rPr>
      </w:pPr>
      <w:r w:rsidRPr="00A96EC4">
        <w:rPr>
          <w:rFonts w:ascii="Times New Roman" w:hAnsi="Times New Roman" w:cs="Times New Roman"/>
          <w:lang w:eastAsia="zh-CN"/>
        </w:rPr>
        <w:t>其中</w:t>
      </w:r>
      <m:oMath>
        <m:r>
          <w:rPr>
            <w:rFonts w:ascii="Cambria Math" w:hAnsi="Cambria Math" w:cs="Times New Roman"/>
          </w:rPr>
          <m:t>w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由（</w:t>
      </w:r>
      <w:r w:rsidRPr="00A96EC4">
        <w:rPr>
          <w:rFonts w:ascii="Times New Roman" w:eastAsiaTheme="minorEastAsia" w:hAnsi="Times New Roman" w:cs="Times New Roman"/>
          <w:lang w:eastAsia="zh-CN"/>
        </w:rPr>
        <w:t>1.12</w:t>
      </w:r>
      <w:r w:rsidRPr="00A96EC4">
        <w:rPr>
          <w:rFonts w:ascii="Times New Roman" w:eastAsiaTheme="minorEastAsia" w:hAnsi="Times New Roman" w:cs="Times New Roman"/>
          <w:lang w:eastAsia="zh-CN"/>
        </w:rPr>
        <w:t>）所定义，</w:t>
      </w:r>
      <w:r w:rsidRPr="00A96EC4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且</w:t>
      </w:r>
      <m:oMath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hAnsi="Cambria Math" w:cs="Times New Roman"/>
          </w:rPr>
          <m:t>×R→R</m:t>
        </m:r>
      </m:oMath>
      <w:r w:rsidRPr="00A96EC4">
        <w:rPr>
          <w:rFonts w:ascii="Times New Roman" w:eastAsiaTheme="minorEastAsia" w:hAnsi="Times New Roman" w:cs="Times New Roman"/>
          <w:lang w:eastAsia="zh-CN"/>
        </w:rPr>
        <w:t>是由</w:t>
      </w:r>
      <w:r w:rsidRPr="00A96EC4">
        <w:rPr>
          <w:rFonts w:ascii="Times New Roman" w:eastAsiaTheme="minorEastAsia" w:hAnsi="Times New Roman" w:cs="Times New Roman"/>
          <w:lang w:eastAsia="zh-CN"/>
        </w:rPr>
        <w:t>Trudinger-Moser</w:t>
      </w:r>
      <w:r w:rsidRPr="00A96EC4">
        <w:rPr>
          <w:rFonts w:ascii="Times New Roman" w:eastAsiaTheme="minorEastAsia" w:hAnsi="Times New Roman" w:cs="Times New Roman"/>
          <w:lang w:eastAsia="zh-CN"/>
        </w:rPr>
        <w:t>不等式</w:t>
      </w:r>
      <w:r w:rsidRPr="00A96EC4">
        <w:rPr>
          <w:rFonts w:ascii="Times New Roman" w:eastAsiaTheme="minorEastAsia" w:hAnsi="Times New Roman" w:cs="Times New Roman"/>
          <w:lang w:eastAsia="zh-CN"/>
        </w:rPr>
        <w:t>(1.16)</w:t>
      </w:r>
      <w:r w:rsidR="004D394E">
        <w:rPr>
          <w:rFonts w:ascii="Times New Roman" w:eastAsiaTheme="minorEastAsia" w:hAnsi="Times New Roman" w:cs="Times New Roman" w:hint="eastAsia"/>
          <w:lang w:eastAsia="zh-CN"/>
        </w:rPr>
        <w:t>定义</w:t>
      </w:r>
      <w:r w:rsidRPr="00A96EC4">
        <w:rPr>
          <w:rFonts w:ascii="Times New Roman" w:eastAsiaTheme="minorEastAsia" w:hAnsi="Times New Roman" w:cs="Times New Roman"/>
          <w:lang w:eastAsia="zh-CN"/>
        </w:rPr>
        <w:t>的双指数增长的</w:t>
      </w:r>
      <w:r w:rsidRPr="00A96EC4">
        <w:rPr>
          <w:rFonts w:ascii="Times New Roman" w:eastAsiaTheme="minorEastAsia" w:hAnsi="Times New Roman" w:cs="Times New Roman"/>
          <w:lang w:eastAsia="zh-CN"/>
        </w:rPr>
        <w:t>Carathéodory</w:t>
      </w:r>
      <w:r w:rsidRPr="00A96EC4">
        <w:rPr>
          <w:rFonts w:ascii="Times New Roman" w:eastAsiaTheme="minorEastAsia" w:hAnsi="Times New Roman" w:cs="Times New Roman"/>
          <w:lang w:eastAsia="zh-CN"/>
        </w:rPr>
        <w:t>函数。详见第</w:t>
      </w:r>
      <w:r w:rsidRPr="00A96EC4">
        <w:rPr>
          <w:rFonts w:ascii="Times New Roman" w:eastAsiaTheme="minorEastAsia" w:hAnsi="Times New Roman" w:cs="Times New Roman"/>
          <w:lang w:eastAsia="zh-CN"/>
        </w:rPr>
        <w:t>7</w:t>
      </w:r>
      <w:r w:rsidRPr="00A96EC4">
        <w:rPr>
          <w:rFonts w:ascii="Times New Roman" w:eastAsiaTheme="minorEastAsia" w:hAnsi="Times New Roman" w:cs="Times New Roman"/>
          <w:lang w:eastAsia="zh-CN"/>
        </w:rPr>
        <w:t>节。</w:t>
      </w:r>
      <w:r w:rsidRPr="00A96EC4">
        <w:rPr>
          <w:rFonts w:ascii="Times New Roman" w:hAnsi="Times New Roman" w:cs="Times New Roman"/>
        </w:rPr>
        <w:br/>
      </w:r>
    </w:p>
    <w:p w14:paraId="542FEA39" w14:textId="4746AA28" w:rsidR="00B6677E" w:rsidRPr="00A96EC4" w:rsidRDefault="00B6677E">
      <w:pPr>
        <w:pStyle w:val="FirstParagraph"/>
        <w:rPr>
          <w:rFonts w:ascii="Times New Roman" w:hAnsi="Times New Roman" w:cs="Times New Roman"/>
        </w:rPr>
      </w:pPr>
    </w:p>
    <w:sectPr w:rsidR="00B6677E" w:rsidRPr="00A96EC4">
      <w:headerReference w:type="default" r:id="rId9"/>
      <w:pgSz w:w="12240" w:h="15840"/>
      <w:pgMar w:top="1440" w:right="1800" w:bottom="1440" w:left="1800" w:header="113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3C9D" w14:textId="77777777" w:rsidR="0044151B" w:rsidRDefault="0044151B">
      <w:pPr>
        <w:spacing w:after="0"/>
      </w:pPr>
      <w:r>
        <w:separator/>
      </w:r>
    </w:p>
  </w:endnote>
  <w:endnote w:type="continuationSeparator" w:id="0">
    <w:p w14:paraId="7FAEBC45" w14:textId="77777777" w:rsidR="0044151B" w:rsidRDefault="00441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4EB5" w14:textId="77777777" w:rsidR="0044151B" w:rsidRDefault="0044151B">
      <w:r>
        <w:separator/>
      </w:r>
    </w:p>
  </w:footnote>
  <w:footnote w:type="continuationSeparator" w:id="0">
    <w:p w14:paraId="018F69F4" w14:textId="77777777" w:rsidR="0044151B" w:rsidRDefault="0044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27DE" w14:textId="088063E1" w:rsidR="00B6677E" w:rsidRDefault="00F12BBA" w:rsidP="00F12BBA">
    <w:pPr>
      <w:pStyle w:val="a9"/>
      <w:spacing w:after="0"/>
      <w:ind w:right="210"/>
      <w:jc w:val="right"/>
      <w:rPr>
        <w:sz w:val="21"/>
        <w:szCs w:val="21"/>
        <w:lang w:eastAsia="zh-Hans"/>
      </w:rPr>
    </w:pPr>
    <w:r>
      <w:rPr>
        <w:sz w:val="21"/>
        <w:szCs w:val="21"/>
        <w:lang w:eastAsia="zh-Han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168F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97F430D"/>
    <w:multiLevelType w:val="hybridMultilevel"/>
    <w:tmpl w:val="18FAA34A"/>
    <w:lvl w:ilvl="0" w:tplc="3C5029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376C1"/>
    <w:multiLevelType w:val="hybridMultilevel"/>
    <w:tmpl w:val="657236B8"/>
    <w:lvl w:ilvl="0" w:tplc="EE04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834481">
    <w:abstractNumId w:val="0"/>
  </w:num>
  <w:num w:numId="2" w16cid:durableId="1451322468">
    <w:abstractNumId w:val="1"/>
  </w:num>
  <w:num w:numId="3" w16cid:durableId="211578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7E"/>
    <w:rsid w:val="0015566F"/>
    <w:rsid w:val="002B61B2"/>
    <w:rsid w:val="0044151B"/>
    <w:rsid w:val="00465384"/>
    <w:rsid w:val="00483C46"/>
    <w:rsid w:val="004A35F8"/>
    <w:rsid w:val="004D394E"/>
    <w:rsid w:val="006F0A4A"/>
    <w:rsid w:val="00720970"/>
    <w:rsid w:val="007D4F66"/>
    <w:rsid w:val="0086102B"/>
    <w:rsid w:val="009F638D"/>
    <w:rsid w:val="00A6366A"/>
    <w:rsid w:val="00A71DE0"/>
    <w:rsid w:val="00A96EC4"/>
    <w:rsid w:val="00AF0959"/>
    <w:rsid w:val="00B6677E"/>
    <w:rsid w:val="00BD0A83"/>
    <w:rsid w:val="00BE32E1"/>
    <w:rsid w:val="00D92FFA"/>
    <w:rsid w:val="00E40C25"/>
    <w:rsid w:val="00E9773E"/>
    <w:rsid w:val="00EA3DA6"/>
    <w:rsid w:val="00F055F8"/>
    <w:rsid w:val="00F12BBA"/>
    <w:rsid w:val="00F41FD6"/>
    <w:rsid w:val="00FB2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25CB4"/>
  <w15:docId w15:val="{16DB1B0A-555A-4C01-8929-C20281D7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Followed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a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f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f0">
    <w:name w:val="List Paragraph"/>
    <w:basedOn w:val="a"/>
    <w:uiPriority w:val="34"/>
    <w:qFormat/>
    <w:rsid w:val="00F12BBA"/>
    <w:pPr>
      <w:spacing w:after="120" w:line="264" w:lineRule="auto"/>
      <w:ind w:firstLineChars="200" w:firstLine="420"/>
    </w:pPr>
    <w:rPr>
      <w:rFonts w:eastAsiaTheme="minorEastAsia"/>
      <w:kern w:val="2"/>
      <w:sz w:val="20"/>
      <w:szCs w:val="20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宋体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2058396329@qq.com</dc:creator>
  <cp:keywords/>
  <cp:lastModifiedBy>2058396329@qq.com</cp:lastModifiedBy>
  <cp:revision>7</cp:revision>
  <cp:lastPrinted>2023-03-01T04:04:00Z</cp:lastPrinted>
  <dcterms:created xsi:type="dcterms:W3CDTF">2023-02-28T14:41:00Z</dcterms:created>
  <dcterms:modified xsi:type="dcterms:W3CDTF">2023-03-01T04:19:00Z</dcterms:modified>
</cp:coreProperties>
</file>