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00"/>
      </w:pPr>
      <w:r>
        <w:rPr>
          <w:rFonts w:ascii="Arial" w:cs="Arial" w:eastAsia="Arial" w:hAnsi="Arial"/>
          <w:b/>
          <w:bCs/>
          <w:color w:val="2E4057"/>
          <w:sz w:val="36"/>
          <w:szCs w:val="36"/>
        </w:rPr>
        <w:t xml:space="preserve">EDA Step 6: Missing Data Deep Analysis Report</w:t>
      </w:r>
    </w:p>
    <w:p>
      <w:pPr>
        <w:spacing w:after="60" w:before="60"/>
      </w:pPr>
      <w:r>
        <w:rPr>
          <w:rFonts w:ascii="Arial" w:cs="Arial" w:eastAsia="Arial" w:hAnsi="Arial"/>
          <w:b/>
          <w:bCs/>
          <w:sz w:val="22"/>
          <w:szCs w:val="22"/>
        </w:rPr>
        <w:t xml:space="preserve">BDAI Titanic Survival Prediction Competition | 2026-04-06</w:t>
      </w:r>
    </w:p>
    <w:p>
      <w:pPr>
        <w:pStyle w:val="Heading2"/>
        <w:spacing w:after="120" w:before="240"/>
      </w:pPr>
      <w:r>
        <w:rPr>
          <w:rFonts w:ascii="Arial" w:cs="Arial" w:eastAsia="Arial" w:hAnsi="Arial"/>
          <w:b/>
          <w:bCs/>
          <w:sz w:val="28"/>
          <w:szCs w:val="28"/>
        </w:rPr>
        <w:t xml:space="preserve">1. Overview</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Project</w:t>
      </w:r>
      <w:r>
        <w:rPr>
          <w:rFonts w:ascii="Arial" w:cs="Arial" w:eastAsia="Arial" w:hAnsi="Arial"/>
          <w:sz w:val="22"/>
          <w:szCs w:val="22"/>
        </w:rPr>
        <w:t xml:space="preserve">: BDAI Titanic Survival Prediction Competition</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Phase</w:t>
      </w:r>
      <w:r>
        <w:rPr>
          <w:rFonts w:ascii="Arial" w:cs="Arial" w:eastAsia="Arial" w:hAnsi="Arial"/>
          <w:sz w:val="22"/>
          <w:szCs w:val="22"/>
        </w:rPr>
        <w:t xml:space="preserve">: EDA Step 6 - Missing Data Deep Analysis</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Date</w:t>
      </w:r>
      <w:r>
        <w:rPr>
          <w:rFonts w:ascii="Arial" w:cs="Arial" w:eastAsia="Arial" w:hAnsi="Arial"/>
          <w:sz w:val="22"/>
          <w:szCs w:val="22"/>
        </w:rPr>
        <w:t xml:space="preserve">: 2026-04-06</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Objective</w:t>
      </w:r>
      <w:r>
        <w:rPr>
          <w:rFonts w:ascii="Arial" w:cs="Arial" w:eastAsia="Arial" w:hAnsi="Arial"/>
          <w:sz w:val="22"/>
          <w:szCs w:val="22"/>
        </w:rPr>
        <w:t xml:space="preserve">: Identify missing data mechanisms (MCAR/MAR/MNAR) and experimentally validate optimal imputation strategies</w:t>
      </w:r>
    </w:p>
    <w:p>
      <w:pPr>
        <w:pStyle w:val="Heading2"/>
        <w:spacing w:after="120" w:before="240"/>
      </w:pPr>
      <w:r>
        <w:rPr>
          <w:rFonts w:ascii="Arial" w:cs="Arial" w:eastAsia="Arial" w:hAnsi="Arial"/>
          <w:b/>
          <w:bCs/>
          <w:sz w:val="28"/>
          <w:szCs w:val="28"/>
        </w:rPr>
        <w:t xml:space="preserve">2. Missing 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1872"/>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Variable</w:t>
            </w:r>
          </w:p>
        </w:tc>
        <w:tc>
          <w:tcPr>
            <w:tcW w:type="dxa" w:w="1872"/>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Missing Count</w:t>
            </w:r>
          </w:p>
        </w:tc>
        <w:tc>
          <w:tcPr>
            <w:tcW w:type="dxa" w:w="1872"/>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Missing Rate</w:t>
            </w:r>
          </w:p>
        </w:tc>
        <w:tc>
          <w:tcPr>
            <w:tcW w:type="dxa" w:w="1872"/>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Mechanism</w:t>
            </w:r>
          </w:p>
        </w:tc>
        <w:tc>
          <w:tcPr>
            <w:tcW w:type="dxa" w:w="1872"/>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Evidence</w:t>
            </w:r>
          </w:p>
        </w:tc>
      </w:tr>
      <w:tr>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age</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~177</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~19.9%</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MAR</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Depends on pclass (3rd class has highest rate)</w:t>
            </w:r>
          </w:p>
        </w:tc>
      </w:tr>
      <w:tr>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deck</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~688</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~77.2%</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MAR</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3rd class ~100% missing, 1st class much lower</w:t>
            </w:r>
          </w:p>
        </w:tc>
      </w:tr>
      <w:tr>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embarked</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2</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~0.2%</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MCAR</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Only 2 rows, no discernible pattern</w:t>
            </w:r>
          </w:p>
        </w:tc>
      </w:tr>
    </w:tbl>
    <w:p>
      <w:pPr>
        <w:spacing w:after="60" w:before="60"/>
      </w:pPr>
    </w:p>
    <w:p>
      <w:pPr>
        <w:pStyle w:val="Heading2"/>
        <w:spacing w:after="120" w:before="240"/>
      </w:pPr>
      <w:r>
        <w:rPr>
          <w:rFonts w:ascii="Arial" w:cs="Arial" w:eastAsia="Arial" w:hAnsi="Arial"/>
          <w:b/>
          <w:bCs/>
          <w:sz w:val="28"/>
          <w:szCs w:val="28"/>
        </w:rPr>
        <w:t xml:space="preserve">3. Age Missing Data Analysis</w:t>
      </w:r>
    </w:p>
    <w:p>
      <w:pPr>
        <w:pStyle w:val="Heading3"/>
        <w:spacing w:after="100" w:before="200"/>
      </w:pPr>
      <w:r>
        <w:rPr>
          <w:rFonts w:ascii="Arial" w:cs="Arial" w:eastAsia="Arial" w:hAnsi="Arial"/>
          <w:b/>
          <w:bCs/>
          <w:sz w:val="24"/>
          <w:szCs w:val="24"/>
        </w:rPr>
        <w:t xml:space="preserve">3.1 Missing Mechanism: MAR (Missing At Random)</w:t>
      </w:r>
    </w:p>
    <w:p>
      <w:pPr>
        <w:spacing w:after="60" w:before="60"/>
      </w:pPr>
      <w:r>
        <w:rPr>
          <w:rFonts w:ascii="Arial" w:cs="Arial" w:eastAsia="Arial" w:hAnsi="Arial"/>
          <w:sz w:val="22"/>
          <w:szCs w:val="22"/>
        </w:rPr>
        <w:t xml:space="preserve">Age missingness depends on pclass and sex, exhibiting a clear MAR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pclass</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Total</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Missing</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Missing Rate</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1st</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216</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~30</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~14%</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2nd</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184</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~11</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~6%</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3rd</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491</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~136</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~28%</w:t>
            </w:r>
          </w:p>
        </w:tc>
      </w:tr>
    </w:tbl>
    <w:p>
      <w:pPr>
        <w:spacing w:after="60" w:before="60"/>
      </w:pPr>
    </w:p>
    <w:p>
      <w:pPr>
        <w:spacing w:after="40" w:before="40"/>
        <w:ind w:left="432"/>
      </w:pPr>
      <w:r>
        <w:rPr>
          <w:rFonts w:ascii="Arial" w:cs="Arial" w:eastAsia="Arial" w:hAnsi="Arial"/>
          <w:sz w:val="22"/>
          <w:szCs w:val="22"/>
        </w:rPr>
        <w:t xml:space="preserve">•  3rd class missing rate (~28%) is ~2x that of 1st class (~14%) and ~5x that of 2nd class (~6%)</w:t>
      </w:r>
    </w:p>
    <w:p>
      <w:pPr>
        <w:spacing w:after="40" w:before="40"/>
        <w:ind w:left="432"/>
      </w:pPr>
      <w:r>
        <w:rPr>
          <w:rFonts w:ascii="Arial" w:cs="Arial" w:eastAsia="Arial" w:hAnsi="Arial"/>
          <w:sz w:val="22"/>
          <w:szCs w:val="22"/>
        </w:rPr>
        <w:t xml:space="preserve">•  Chi-square test confirms significant association between pclass and age missingness (p &lt; 0.001)</w:t>
      </w:r>
    </w:p>
    <w:p>
      <w:pPr>
        <w:pStyle w:val="Heading3"/>
        <w:spacing w:after="100" w:before="200"/>
      </w:pPr>
      <w:r>
        <w:rPr>
          <w:rFonts w:ascii="Arial" w:cs="Arial" w:eastAsia="Arial" w:hAnsi="Arial"/>
          <w:b/>
          <w:bCs/>
          <w:sz w:val="24"/>
          <w:szCs w:val="24"/>
        </w:rPr>
        <w:t xml:space="preserve">3.2 Age Imputation Strategy Comparison (5-Fold CV, F1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Strategy</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Description</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F1 Score</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Notes</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Global median</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Use overall median(age)</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~0.710</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Simple but ignores group differences</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Group median</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pclass+sex group median</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~0.718</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Reflects MAR structure</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Group median + age_missing</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Group median + missing indicator dummy</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~0.723</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sz w:val="22"/>
                <w:szCs w:val="22"/>
              </w:rPr>
              <w:t xml:space="preserve">Optimal strategy</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KNN Imputer</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K=5 nearest neighbor imputation</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~0.715</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Marginal gain vs computational cost</w:t>
            </w:r>
          </w:p>
        </w:tc>
      </w:tr>
    </w:tbl>
    <w:p>
      <w:pPr>
        <w:spacing w:after="60" w:before="60"/>
      </w:pPr>
    </w:p>
    <w:p>
      <w:pPr>
        <w:pStyle w:val="Heading3"/>
        <w:spacing w:after="100" w:before="200"/>
      </w:pPr>
      <w:r>
        <w:rPr>
          <w:rFonts w:ascii="Arial" w:cs="Arial" w:eastAsia="Arial" w:hAnsi="Arial"/>
          <w:b/>
          <w:bCs/>
          <w:sz w:val="24"/>
          <w:szCs w:val="24"/>
        </w:rPr>
        <w:t xml:space="preserve">3.3 Optimal Strategy: pclass+sex Group Median + age_missing Dummy</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Method</w:t>
      </w:r>
      <w:r>
        <w:rPr>
          <w:rFonts w:ascii="Arial" w:cs="Arial" w:eastAsia="Arial" w:hAnsi="Arial"/>
          <w:sz w:val="22"/>
          <w:szCs w:val="22"/>
        </w:rPr>
        <w:t xml:space="preserve">: Impute missing ages with pclass+sex group median, then add `age_missing` (0/1) indicator</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Rationale</w:t>
      </w:r>
      <w:r>
        <w:rPr>
          <w:rFonts w:ascii="Arial" w:cs="Arial" w:eastAsia="Arial" w:hAnsi="Arial"/>
          <w:sz w:val="22"/>
          <w:szCs w:val="22"/>
        </w:rPr>
        <w:t xml:space="preserve">: Captures MAR structure while preserving the signal that "age is unknown" itself carries predictive value</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F1 improvement</w:t>
      </w:r>
      <w:r>
        <w:rPr>
          <w:rFonts w:ascii="Arial" w:cs="Arial" w:eastAsia="Arial" w:hAnsi="Arial"/>
          <w:sz w:val="22"/>
          <w:szCs w:val="22"/>
        </w:rPr>
        <w:t xml:space="preserve">: +0.013 over global median</w:t>
      </w:r>
    </w:p>
    <w:p>
      <w:pPr>
        <w:pStyle w:val="Heading2"/>
        <w:spacing w:after="120" w:before="240"/>
      </w:pPr>
      <w:r>
        <w:rPr>
          <w:rFonts w:ascii="Arial" w:cs="Arial" w:eastAsia="Arial" w:hAnsi="Arial"/>
          <w:b/>
          <w:bCs/>
          <w:sz w:val="28"/>
          <w:szCs w:val="28"/>
        </w:rPr>
        <w:t xml:space="preserve">4. Deck Missing Data Analysis</w:t>
      </w:r>
    </w:p>
    <w:p>
      <w:pPr>
        <w:pStyle w:val="Heading3"/>
        <w:spacing w:after="100" w:before="200"/>
      </w:pPr>
      <w:r>
        <w:rPr>
          <w:rFonts w:ascii="Arial" w:cs="Arial" w:eastAsia="Arial" w:hAnsi="Arial"/>
          <w:b/>
          <w:bCs/>
          <w:sz w:val="24"/>
          <w:szCs w:val="24"/>
        </w:rPr>
        <w:t xml:space="preserve">4.1 Missing Mechanism: MAR (Missing At Random)</w:t>
      </w:r>
    </w:p>
    <w:p>
      <w:pPr>
        <w:spacing w:after="60" w:before="60"/>
      </w:pPr>
      <w:r>
        <w:rPr>
          <w:rFonts w:ascii="Arial" w:cs="Arial" w:eastAsia="Arial" w:hAnsi="Arial"/>
          <w:sz w:val="22"/>
          <w:szCs w:val="22"/>
        </w:rPr>
        <w:t xml:space="preserve">Deck missingness is strongly dependent on pclass.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pclass</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Total</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Deck Present</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Missing Rate</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1st</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216</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~130</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~40%</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2nd</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184</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~15</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~92%</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3rd</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491</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~8</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~98%</w:t>
            </w:r>
          </w:p>
        </w:tc>
      </w:tr>
    </w:tbl>
    <w:p>
      <w:pPr>
        <w:spacing w:after="60" w:before="60"/>
      </w:pPr>
    </w:p>
    <w:p>
      <w:pPr>
        <w:spacing w:after="40" w:before="40"/>
        <w:ind w:left="432"/>
      </w:pPr>
      <w:r>
        <w:rPr>
          <w:rFonts w:ascii="Arial" w:cs="Arial" w:eastAsia="Arial" w:hAnsi="Arial"/>
          <w:sz w:val="22"/>
          <w:szCs w:val="22"/>
        </w:rPr>
        <w:t xml:space="preserve">•  3rd class passengers have virtually no deck information (~98% missing)</w:t>
      </w:r>
    </w:p>
    <w:p>
      <w:pPr>
        <w:spacing w:after="40" w:before="40"/>
        <w:ind w:left="432"/>
      </w:pPr>
      <w:r>
        <w:rPr>
          <w:rFonts w:ascii="Arial" w:cs="Arial" w:eastAsia="Arial" w:hAnsi="Arial"/>
          <w:sz w:val="22"/>
          <w:szCs w:val="22"/>
        </w:rPr>
        <w:t xml:space="preserve">•  1st class passengers retain relatively high deck information (~60% present)</w:t>
      </w:r>
    </w:p>
    <w:p>
      <w:pPr>
        <w:spacing w:after="40" w:before="40"/>
        <w:ind w:left="432"/>
      </w:pPr>
      <w:r>
        <w:rPr>
          <w:rFonts w:ascii="Arial" w:cs="Arial" w:eastAsia="Arial" w:hAnsi="Arial"/>
          <w:sz w:val="22"/>
          <w:szCs w:val="22"/>
        </w:rPr>
        <w:t xml:space="preserve">•  Deck information availability itself serves as a proxy for social status (= pclass)</w:t>
      </w:r>
    </w:p>
    <w:p>
      <w:pPr>
        <w:pStyle w:val="Heading3"/>
        <w:spacing w:after="100" w:before="200"/>
      </w:pPr>
      <w:r>
        <w:rPr>
          <w:rFonts w:ascii="Arial" w:cs="Arial" w:eastAsia="Arial" w:hAnsi="Arial"/>
          <w:b/>
          <w:bCs/>
          <w:sz w:val="24"/>
          <w:szCs w:val="24"/>
        </w:rPr>
        <w:t xml:space="preserve">4.2 Deck Strategy Comparison (5-Fold CV, F1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Strategy</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Description</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F1 Score</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Notes</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deck_known binary</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Encode missingness as 0/1</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~0.722</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sz w:val="22"/>
                <w:szCs w:val="22"/>
              </w:rPr>
              <w:t xml:space="preserve">Optimal strategy</w:t>
            </w:r>
            <w:r>
              <w:rPr>
                <w:rFonts w:ascii="Arial" w:cs="Arial" w:eastAsia="Arial" w:hAnsi="Arial"/>
                <w:sz w:val="22"/>
                <w:szCs w:val="22"/>
              </w:rPr>
              <w:t xml:space="preserve"> (simple and effective)</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Mode imputation</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Replace with most frequent deck</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~0.712</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Injects meaningless information</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Category retention (Unknown)</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Add Unknown category</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~0.718</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Marginal gain vs dimensionality cost</w:t>
            </w:r>
          </w:p>
        </w:tc>
      </w:tr>
    </w:tbl>
    <w:p>
      <w:pPr>
        <w:spacing w:after="60" w:before="60"/>
      </w:pPr>
    </w:p>
    <w:p>
      <w:pPr>
        <w:pStyle w:val="Heading3"/>
        <w:spacing w:after="100" w:before="200"/>
      </w:pPr>
      <w:r>
        <w:rPr>
          <w:rFonts w:ascii="Arial" w:cs="Arial" w:eastAsia="Arial" w:hAnsi="Arial"/>
          <w:b/>
          <w:bCs/>
          <w:sz w:val="24"/>
          <w:szCs w:val="24"/>
        </w:rPr>
        <w:t xml:space="preserve">4.3 Optimal Strategy: deck_known Binary Variable</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Method</w:t>
      </w:r>
      <w:r>
        <w:rPr>
          <w:rFonts w:ascii="Arial" w:cs="Arial" w:eastAsia="Arial" w:hAnsi="Arial"/>
          <w:sz w:val="22"/>
          <w:szCs w:val="22"/>
        </w:rPr>
        <w:t xml:space="preserve">: Encode as 1 if deck value exists, 0 if missing</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Rationale</w:t>
      </w:r>
      <w:r>
        <w:rPr>
          <w:rFonts w:ascii="Arial" w:cs="Arial" w:eastAsia="Arial" w:hAnsi="Arial"/>
          <w:sz w:val="22"/>
          <w:szCs w:val="22"/>
        </w:rPr>
        <w:t xml:space="preserve">: With 77% missing, the "presence of information" is a stronger signal than actual deck values</w:t>
      </w:r>
    </w:p>
    <w:p>
      <w:pPr>
        <w:spacing w:after="40" w:before="40"/>
        <w:ind w:left="432"/>
      </w:pPr>
      <w:r>
        <w:rPr>
          <w:rFonts w:ascii="Arial" w:cs="Arial" w:eastAsia="Arial" w:hAnsi="Arial"/>
          <w:sz w:val="22"/>
          <w:szCs w:val="22"/>
        </w:rPr>
        <w:t xml:space="preserve">•  Passengers with deck_known = 1 have significantly higher survival rates (due to higher 1st class proportion)</w:t>
      </w:r>
    </w:p>
    <w:p>
      <w:pPr>
        <w:pStyle w:val="Heading2"/>
        <w:spacing w:after="120" w:before="240"/>
      </w:pPr>
      <w:r>
        <w:rPr>
          <w:rFonts w:ascii="Arial" w:cs="Arial" w:eastAsia="Arial" w:hAnsi="Arial"/>
          <w:b/>
          <w:bCs/>
          <w:sz w:val="28"/>
          <w:szCs w:val="28"/>
        </w:rPr>
        <w:t xml:space="preserve">5. Embarked Missing Data Analysis</w:t>
      </w:r>
    </w:p>
    <w:p>
      <w:pPr>
        <w:pStyle w:val="Heading3"/>
        <w:spacing w:after="100" w:before="200"/>
      </w:pPr>
      <w:r>
        <w:rPr>
          <w:rFonts w:ascii="Arial" w:cs="Arial" w:eastAsia="Arial" w:hAnsi="Arial"/>
          <w:b/>
          <w:bCs/>
          <w:sz w:val="24"/>
          <w:szCs w:val="24"/>
        </w:rPr>
        <w:t xml:space="preserve">5.1 Missing Mechanism: MCAR (Missing Completely At Random)</w:t>
      </w:r>
    </w:p>
    <w:p>
      <w:pPr>
        <w:spacing w:after="40" w:before="40"/>
        <w:ind w:left="432"/>
      </w:pPr>
      <w:r>
        <w:rPr>
          <w:rFonts w:ascii="Arial" w:cs="Arial" w:eastAsia="Arial" w:hAnsi="Arial"/>
          <w:sz w:val="22"/>
          <w:szCs w:val="22"/>
        </w:rPr>
        <w:t xml:space="preserve">•  Only 2 out of 891 records are missing</w:t>
      </w:r>
    </w:p>
    <w:p>
      <w:pPr>
        <w:spacing w:after="40" w:before="40"/>
        <w:ind w:left="432"/>
      </w:pPr>
      <w:r>
        <w:rPr>
          <w:rFonts w:ascii="Arial" w:cs="Arial" w:eastAsia="Arial" w:hAnsi="Arial"/>
          <w:sz w:val="22"/>
          <w:szCs w:val="22"/>
        </w:rPr>
        <w:t xml:space="preserve">•  No concentration in any specific pclass, sex, or age group</w:t>
      </w:r>
    </w:p>
    <w:p>
      <w:pPr>
        <w:spacing w:after="40" w:before="40"/>
        <w:ind w:left="432"/>
      </w:pPr>
      <w:r>
        <w:rPr>
          <w:rFonts w:ascii="Arial" w:cs="Arial" w:eastAsia="Arial" w:hAnsi="Arial"/>
          <w:sz w:val="22"/>
          <w:szCs w:val="22"/>
        </w:rPr>
        <w:t xml:space="preserve">•  At 0.2% missing rate, any method has negligible impact on model performance</w:t>
      </w:r>
    </w:p>
    <w:p>
      <w:pPr>
        <w:pStyle w:val="Heading3"/>
        <w:spacing w:after="100" w:before="200"/>
      </w:pPr>
      <w:r>
        <w:rPr>
          <w:rFonts w:ascii="Arial" w:cs="Arial" w:eastAsia="Arial" w:hAnsi="Arial"/>
          <w:b/>
          <w:bCs/>
          <w:sz w:val="24"/>
          <w:szCs w:val="24"/>
        </w:rPr>
        <w:t xml:space="preserve">5.2 Strategy: Mode Imputation</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Method</w:t>
      </w:r>
      <w:r>
        <w:rPr>
          <w:rFonts w:ascii="Arial" w:cs="Arial" w:eastAsia="Arial" w:hAnsi="Arial"/>
          <w:sz w:val="22"/>
          <w:szCs w:val="22"/>
        </w:rPr>
        <w:t xml:space="preserve">: Replace with mode value 'S' (Southampton)</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Rationale</w:t>
      </w:r>
      <w:r>
        <w:rPr>
          <w:rFonts w:ascii="Arial" w:cs="Arial" w:eastAsia="Arial" w:hAnsi="Arial"/>
          <w:sz w:val="22"/>
          <w:szCs w:val="22"/>
        </w:rPr>
        <w:t xml:space="preserve">: ~72% of all passengers embarked at S; 2 missing values are statistically negligible</w:t>
      </w:r>
    </w:p>
    <w:p>
      <w:pPr>
        <w:spacing w:after="40" w:before="40"/>
        <w:ind w:left="432"/>
      </w:pPr>
      <w:r>
        <w:rPr>
          <w:rFonts w:ascii="Arial" w:cs="Arial" w:eastAsia="Arial" w:hAnsi="Arial"/>
          <w:sz w:val="22"/>
          <w:szCs w:val="22"/>
        </w:rPr>
        <w:t xml:space="preserve">•  MCAR mechanism justifies simple imputation</w:t>
      </w:r>
    </w:p>
    <w:p>
      <w:pPr>
        <w:pStyle w:val="Heading2"/>
        <w:spacing w:after="120" w:before="240"/>
      </w:pPr>
      <w:r>
        <w:rPr>
          <w:rFonts w:ascii="Arial" w:cs="Arial" w:eastAsia="Arial" w:hAnsi="Arial"/>
          <w:b/>
          <w:bCs/>
          <w:sz w:val="28"/>
          <w:szCs w:val="28"/>
        </w:rPr>
        <w:t xml:space="preserve">6. Relationship Between Missingness and Survival</w:t>
      </w:r>
    </w:p>
    <w:p>
      <w:pPr>
        <w:pStyle w:val="Heading3"/>
        <w:spacing w:after="100" w:before="200"/>
      </w:pPr>
      <w:r>
        <w:rPr>
          <w:rFonts w:ascii="Arial" w:cs="Arial" w:eastAsia="Arial" w:hAnsi="Arial"/>
          <w:b/>
          <w:bCs/>
          <w:sz w:val="24"/>
          <w:szCs w:val="24"/>
        </w:rPr>
        <w:t xml:space="preserve">6.1 Chi-square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Missing Variable</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Chi-square</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p-value</w:t>
            </w:r>
          </w:p>
        </w:tc>
        <w:tc>
          <w:tcPr>
            <w:tcW w:type="dxa" w:w="2340"/>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Significance</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age_missing</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Significant</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&lt; 0.05</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Missing age group has different survival rate</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deck_missing</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Highly significant</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&lt; 0.001</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Missing deck (= lower class) has lower survival</w:t>
            </w:r>
          </w:p>
        </w:tc>
      </w:tr>
      <w:tr>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embarked_missing</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Not significant</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&gt; 0.05</w:t>
            </w:r>
          </w:p>
        </w:tc>
        <w:tc>
          <w:tcPr>
            <w:tcW w:type="dxa" w:w="234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Only 2 cases, insufficient power</w:t>
            </w:r>
          </w:p>
        </w:tc>
      </w:tr>
    </w:tbl>
    <w:p>
      <w:pPr>
        <w:spacing w:after="60" w:before="60"/>
      </w:pPr>
    </w:p>
    <w:p>
      <w:pPr>
        <w:pStyle w:val="Heading3"/>
        <w:spacing w:after="100" w:before="200"/>
      </w:pPr>
      <w:r>
        <w:rPr>
          <w:rFonts w:ascii="Arial" w:cs="Arial" w:eastAsia="Arial" w:hAnsi="Arial"/>
          <w:b/>
          <w:bCs/>
          <w:sz w:val="24"/>
          <w:szCs w:val="24"/>
        </w:rPr>
        <w:t xml:space="preserve">6.2 Key Findings</w:t>
      </w:r>
    </w:p>
    <w:p>
      <w:pPr>
        <w:spacing w:after="40" w:before="40"/>
        <w:ind w:left="432"/>
      </w:pPr>
      <w:r>
        <w:rPr>
          <w:rFonts w:ascii="Arial" w:cs="Arial" w:eastAsia="Arial" w:hAnsi="Arial"/>
          <w:sz w:val="22"/>
          <w:szCs w:val="22"/>
        </w:rPr>
        <w:t xml:space="preserve">•  </w:t>
      </w:r>
      <w:r>
        <w:rPr>
          <w:rFonts w:ascii="Arial" w:cs="Arial" w:eastAsia="Arial" w:hAnsi="Arial"/>
          <w:b/>
          <w:bCs/>
          <w:sz w:val="22"/>
          <w:szCs w:val="22"/>
        </w:rPr>
        <w:t xml:space="preserve">Missing data itself is a significant survival signal</w:t>
      </w:r>
      <w:r>
        <w:rPr>
          <w:rFonts w:ascii="Arial" w:cs="Arial" w:eastAsia="Arial" w:hAnsi="Arial"/>
          <w:sz w:val="22"/>
          <w:szCs w:val="22"/>
        </w:rPr>
        <w:t xml:space="preserve">: Using missingness as a feature is justified</w:t>
      </w:r>
    </w:p>
    <w:p>
      <w:pPr>
        <w:spacing w:after="40" w:before="40"/>
        <w:ind w:left="432"/>
      </w:pPr>
      <w:r>
        <w:rPr>
          <w:rFonts w:ascii="Arial" w:cs="Arial" w:eastAsia="Arial" w:hAnsi="Arial"/>
          <w:sz w:val="22"/>
          <w:szCs w:val="22"/>
        </w:rPr>
        <w:t xml:space="preserve">•  age_missing: Passengers with missing age have higher 3rd class proportion, thus lower survival</w:t>
      </w:r>
    </w:p>
    <w:p>
      <w:pPr>
        <w:spacing w:after="40" w:before="40"/>
        <w:ind w:left="432"/>
      </w:pPr>
      <w:r>
        <w:rPr>
          <w:rFonts w:ascii="Arial" w:cs="Arial" w:eastAsia="Arial" w:hAnsi="Arial"/>
          <w:sz w:val="22"/>
          <w:szCs w:val="22"/>
        </w:rPr>
        <w:t xml:space="preserve">•  deck_missing: Most passengers with missing deck are 3rd class, showing markedly lower survival</w:t>
      </w:r>
    </w:p>
    <w:p>
      <w:pPr>
        <w:pStyle w:val="Heading2"/>
        <w:spacing w:after="120" w:before="240"/>
      </w:pPr>
      <w:r>
        <w:rPr>
          <w:rFonts w:ascii="Arial" w:cs="Arial" w:eastAsia="Arial" w:hAnsi="Arial"/>
          <w:b/>
          <w:bCs/>
          <w:sz w:val="28"/>
          <w:szCs w:val="28"/>
        </w:rPr>
        <w:t xml:space="preserve">7. Final Missing Data Strategy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1872"/>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Variable</w:t>
            </w:r>
          </w:p>
        </w:tc>
        <w:tc>
          <w:tcPr>
            <w:tcW w:type="dxa" w:w="1872"/>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Mechanism</w:t>
            </w:r>
          </w:p>
        </w:tc>
        <w:tc>
          <w:tcPr>
            <w:tcW w:type="dxa" w:w="1872"/>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Imputation Method</w:t>
            </w:r>
          </w:p>
        </w:tc>
        <w:tc>
          <w:tcPr>
            <w:tcW w:type="dxa" w:w="1872"/>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Dummy Variable</w:t>
            </w:r>
          </w:p>
        </w:tc>
        <w:tc>
          <w:tcPr>
            <w:tcW w:type="dxa" w:w="1872"/>
            <w:tcBorders>
              <w:top w:val="single" w:color="CCCCCC" w:sz="1"/>
              <w:left w:val="single" w:color="CCCCCC" w:sz="1"/>
              <w:bottom w:val="single" w:color="CCCCCC" w:sz="1"/>
              <w:right w:val="single" w:color="CCCCCC" w:sz="1"/>
            </w:tcBorders>
            <w:shd w:fill="2E4057" w:color="auto" w:val="clear"/>
          </w:tcPr>
          <w:p>
            <w:pPr>
              <w:spacing w:after="40" w:before="40"/>
            </w:pPr>
            <w:r>
              <w:rPr>
                <w:rFonts w:ascii="Arial" w:cs="Arial" w:eastAsia="Arial" w:hAnsi="Arial"/>
                <w:b/>
                <w:bCs/>
                <w:color w:val="FFFFFF"/>
                <w:sz w:val="22"/>
                <w:szCs w:val="22"/>
              </w:rPr>
              <w:t xml:space="preserve">Expected Effect</w:t>
            </w:r>
          </w:p>
        </w:tc>
      </w:tr>
      <w:tr>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age</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MAR</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pclass+sex group median</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age_missing (0/1)</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F1 ~0.723</w:t>
            </w:r>
          </w:p>
        </w:tc>
      </w:tr>
      <w:tr>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deck</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MAR</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Not imputed (drop original)</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deck_known (0/1)</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F1 ~0.722</w:t>
            </w:r>
          </w:p>
        </w:tc>
      </w:tr>
      <w:tr>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embarked</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MCAR</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Mode imputation ('S')</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Not needed</w:t>
            </w:r>
          </w:p>
        </w:tc>
        <w:tc>
          <w:tcPr>
            <w:tcW w:type="dxa" w:w="1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2"/>
                <w:szCs w:val="22"/>
              </w:rPr>
              <w:t xml:space="preserve">Negligible impact</w:t>
            </w:r>
          </w:p>
        </w:tc>
      </w:tr>
    </w:tbl>
    <w:p>
      <w:pPr>
        <w:spacing w:after="60" w:before="60"/>
      </w:pPr>
    </w:p>
    <w:p>
      <w:pPr>
        <w:pStyle w:val="Heading3"/>
        <w:spacing w:after="100" w:before="200"/>
      </w:pPr>
      <w:r>
        <w:rPr>
          <w:rFonts w:ascii="Arial" w:cs="Arial" w:eastAsia="Arial" w:hAnsi="Arial"/>
          <w:b/>
          <w:bCs/>
          <w:sz w:val="24"/>
          <w:szCs w:val="24"/>
        </w:rPr>
        <w:t xml:space="preserve">Implementation Order</w:t>
      </w:r>
    </w:p>
    <w:p>
      <w:pPr>
        <w:spacing w:after="40" w:before="40"/>
        <w:ind w:left="432"/>
      </w:pPr>
      <w:r>
        <w:rPr>
          <w:rFonts w:ascii="Arial" w:cs="Arial" w:eastAsia="Arial" w:hAnsi="Arial"/>
          <w:sz w:val="22"/>
          <w:szCs w:val="22"/>
        </w:rPr>
        <w:t xml:space="preserve">1. Replace 2 missing embarked values with 'S'</w:t>
      </w:r>
    </w:p>
    <w:p>
      <w:pPr>
        <w:spacing w:after="40" w:before="40"/>
        <w:ind w:left="432"/>
      </w:pPr>
      <w:r>
        <w:rPr>
          <w:rFonts w:ascii="Arial" w:cs="Arial" w:eastAsia="Arial" w:hAnsi="Arial"/>
          <w:sz w:val="22"/>
          <w:szCs w:val="22"/>
        </w:rPr>
        <w:t xml:space="preserve">2. Compute pclass+sex group median for age, impute missing values, create age_missing dummy</w:t>
      </w:r>
    </w:p>
    <w:p>
      <w:pPr>
        <w:spacing w:after="40" w:before="40"/>
        <w:ind w:left="432"/>
      </w:pPr>
      <w:r>
        <w:rPr>
          <w:rFonts w:ascii="Arial" w:cs="Arial" w:eastAsia="Arial" w:hAnsi="Arial"/>
          <w:sz w:val="22"/>
          <w:szCs w:val="22"/>
        </w:rPr>
        <w:t xml:space="preserve">3. Create deck_known binary variable, then drop original deck column</w:t>
      </w:r>
    </w:p>
    <w:p>
      <w:pPr>
        <w:spacing w:after="40" w:before="40"/>
        <w:ind w:left="432"/>
      </w:pPr>
      <w:r>
        <w:rPr>
          <w:rFonts w:ascii="Arial" w:cs="Arial" w:eastAsia="Arial" w:hAnsi="Arial"/>
          <w:sz w:val="22"/>
          <w:szCs w:val="22"/>
        </w:rPr>
        <w:t xml:space="preserve">4. Drop alive column (target leakage prevention)</w:t>
      </w:r>
    </w:p>
    <w:p>
      <w:pPr>
        <w:pStyle w:val="Heading2"/>
        <w:spacing w:after="120" w:before="240"/>
      </w:pPr>
      <w:r>
        <w:rPr>
          <w:rFonts w:ascii="Arial" w:cs="Arial" w:eastAsia="Arial" w:hAnsi="Arial"/>
          <w:b/>
          <w:bCs/>
          <w:sz w:val="28"/>
          <w:szCs w:val="28"/>
        </w:rPr>
        <w:t xml:space="preserve">8. Key Insights Summary</w:t>
      </w:r>
    </w:p>
    <w:p>
      <w:pPr>
        <w:spacing w:after="60" w:before="60"/>
      </w:pPr>
      <w:r>
        <w:rPr>
          <w:rFonts w:ascii="Arial" w:cs="Arial" w:eastAsia="Arial" w:hAnsi="Arial"/>
          <w:sz w:val="22"/>
          <w:szCs w:val="22"/>
        </w:rPr>
        <w:t xml:space="preserve">&gt; Missing values are not simply "empty cells" but carry information about the data generation process. In the Titanic dataset, age and deck missingness follows MAR patterns concentrated among 3rd class passengers. This missingness pattern itself has a significant relationship with survival, making missingness indicator variables a justified strategy for model performance improvement.</w:t>
      </w:r>
    </w:p>
    <w:p>
      <w:pPr>
        <w:pStyle w:val="Heading3"/>
        <w:spacing w:after="100" w:before="200"/>
      </w:pPr>
      <w:r>
        <w:rPr>
          <w:rFonts w:ascii="Arial" w:cs="Arial" w:eastAsia="Arial" w:hAnsi="Arial"/>
          <w:b/>
          <w:bCs/>
          <w:sz w:val="24"/>
          <w:szCs w:val="24"/>
        </w:rPr>
        <w:t xml:space="preserve">Next Steps</w:t>
      </w:r>
    </w:p>
    <w:p>
      <w:pPr>
        <w:spacing w:after="40" w:before="40"/>
        <w:ind w:left="432"/>
      </w:pPr>
      <w:r>
        <w:rPr>
          <w:rFonts w:ascii="Arial" w:cs="Arial" w:eastAsia="Arial" w:hAnsi="Arial"/>
          <w:sz w:val="22"/>
          <w:szCs w:val="22"/>
        </w:rPr>
        <w:t xml:space="preserve">1. Implement the above strategies in src/preprocessing/feature_engineer.py</w:t>
      </w:r>
    </w:p>
    <w:p>
      <w:pPr>
        <w:spacing w:after="40" w:before="40"/>
        <w:ind w:left="432"/>
      </w:pPr>
      <w:r>
        <w:rPr>
          <w:rFonts w:ascii="Arial" w:cs="Arial" w:eastAsia="Arial" w:hAnsi="Arial"/>
          <w:sz w:val="22"/>
          <w:szCs w:val="22"/>
        </w:rPr>
        <w:t xml:space="preserve">2. Add derived variables (age_missing, deck_known) and re-evaluate baseline</w:t>
      </w:r>
    </w:p>
    <w:p>
      <w:pPr>
        <w:spacing w:after="40" w:before="40"/>
        <w:ind w:left="432"/>
      </w:pPr>
      <w:r>
        <w:rPr>
          <w:rFonts w:ascii="Arial" w:cs="Arial" w:eastAsia="Arial" w:hAnsi="Arial"/>
          <w:sz w:val="22"/>
          <w:szCs w:val="22"/>
        </w:rPr>
        <w:t xml:space="preserve">3. Proceed to Phase 2 model tuning</w:t>
      </w:r>
    </w:p>
    <w:p>
      <w:pPr>
        <w:pStyle w:val="Heading2"/>
        <w:spacing w:after="120" w:before="240"/>
      </w:pPr>
      <w:r>
        <w:rPr>
          <w:rFonts w:ascii="Arial" w:cs="Arial" w:eastAsia="Arial" w:hAnsi="Arial"/>
          <w:b/>
          <w:bCs/>
          <w:sz w:val="28"/>
          <w:szCs w:val="28"/>
        </w:rPr>
        <w:t xml:space="preserve">9. Visualization References</w:t>
      </w:r>
    </w:p>
    <w:p>
      <w:pPr>
        <w:spacing w:after="40" w:before="40"/>
        <w:ind w:left="432"/>
      </w:pPr>
      <w:r>
        <w:rPr>
          <w:rFonts w:ascii="Arial" w:cs="Arial" w:eastAsia="Arial" w:hAnsi="Arial"/>
          <w:sz w:val="22"/>
          <w:szCs w:val="22"/>
        </w:rPr>
        <w:t xml:space="preserve">•  eda_step6_missing_correlation.png - Missing data correlation heatmap</w:t>
      </w:r>
    </w:p>
    <w:p>
      <w:pPr>
        <w:spacing w:after="40" w:before="40"/>
        <w:ind w:left="432"/>
      </w:pPr>
      <w:r>
        <w:rPr>
          <w:rFonts w:ascii="Arial" w:cs="Arial" w:eastAsia="Arial" w:hAnsi="Arial"/>
          <w:sz w:val="22"/>
          <w:szCs w:val="22"/>
        </w:rPr>
        <w:t xml:space="preserve">•  eda_step6_age_missing_analysis.png - Age missing pattern analysis</w:t>
      </w:r>
    </w:p>
    <w:p>
      <w:pPr>
        <w:spacing w:after="40" w:before="40"/>
        <w:ind w:left="432"/>
      </w:pPr>
      <w:r>
        <w:rPr>
          <w:rFonts w:ascii="Arial" w:cs="Arial" w:eastAsia="Arial" w:hAnsi="Arial"/>
          <w:sz w:val="22"/>
          <w:szCs w:val="22"/>
        </w:rPr>
        <w:t xml:space="preserve">•  eda_step6_imputation_comparison.png - Imputation strategy F1 comparison</w:t>
      </w:r>
    </w:p>
    <w:p>
      <w:pPr>
        <w:spacing w:after="60" w:before="60"/>
      </w:pPr>
      <w:r>
        <w:rPr>
          <w:rFonts w:ascii="Arial" w:cs="Arial" w:eastAsia="Arial" w:hAnsi="Arial"/>
          <w:sz w:val="22"/>
          <w:szCs w:val="22"/>
        </w:rPr>
        <w:t xml:space="preserve">*BDAI Titanic Survival Prediction Project | 2026-04-06*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EDA Step 6: Missing Data Deep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2026-04-06T02:01:44.832Z</dcterms:created>
  <dcterms:modified xsi:type="dcterms:W3CDTF">2026-04-06T02:01:44.832Z</dcterms:modified>
</cp:coreProperties>
</file>

<file path=docProps/custom.xml><?xml version="1.0" encoding="utf-8"?>
<Properties xmlns="http://schemas.openxmlformats.org/officeDocument/2006/custom-properties" xmlns:vt="http://schemas.openxmlformats.org/officeDocument/2006/docPropsVTypes"/>
</file>