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EDA Step 6: 결측치 심층 분석 보고서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BDAI 타이타닉 생존 예측 공모전 | 2026-04-06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개요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프로젝트</w:t>
      </w:r>
      <w:r>
        <w:rPr>
          <w:rFonts w:ascii="Arial" w:cs="Arial" w:eastAsia="Arial" w:hAnsi="Arial"/>
          <w:sz w:val="22"/>
          <w:szCs w:val="22"/>
        </w:rPr>
        <w:t xml:space="preserve">: BDAI 타이타닉 생존 예측 공모전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단계</w:t>
      </w:r>
      <w:r>
        <w:rPr>
          <w:rFonts w:ascii="Arial" w:cs="Arial" w:eastAsia="Arial" w:hAnsi="Arial"/>
          <w:sz w:val="22"/>
          <w:szCs w:val="22"/>
        </w:rPr>
        <w:t xml:space="preserve">: EDA Step 6 - 결측치 심층 분석 (Missing Data Deep Analysis)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작성일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목표</w:t>
      </w:r>
      <w:r>
        <w:rPr>
          <w:rFonts w:ascii="Arial" w:cs="Arial" w:eastAsia="Arial" w:hAnsi="Arial"/>
          <w:sz w:val="22"/>
          <w:szCs w:val="22"/>
        </w:rPr>
        <w:t xml:space="preserve">: 결측치의 발생 메커니즘(MCAR/MAR/MNAR)을 규명하고, 최적의 대체 전략을 실험적으로 검증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결측치 현황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결측 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결측률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메커니즘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~177건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~19.9%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pclass에 의존 (3등급에서 결측 비율 높음)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~688건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~77.2%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3등급에서 결측률 ~100%, 1등급은 상대적으로 낮음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embarked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극소수, 특정 패턴 없음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Age 결측치 분석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결측 메커니즘: MAR (Missing At Random)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 결측은 pclass와 sex에 의존하는 MAR 패턴을 보인다.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전체 인원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결측 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결측률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~28%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3등급 결측률(~28%)이 1등급(~14%)의 약 2배, 2등급(~6%)의 약 5배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Chi-square 검정 결과 pclass와 age 결측 여부 간 유의미한 연관성 확인 (p &lt; 0.001)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Age 대체 전략 비교 (5-Fold CV, F1 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전략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전체 중앙값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전체 데이터의 median(age) 사용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단순하지만 그룹 차이 무시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그룹별 중앙값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pclass+sex 그룹별 median 사용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 구조를 반영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그룹별 중앙값 + age_missing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그룹별 median + 결측 여부 더미 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최적 전략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KNN Imputer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K=5 최근접 이웃 기반 대체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계산 비용 대비 효과 미미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최적 전략: pclass+sex 그룹별 중앙값 + age_missing 더미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방법</w:t>
      </w:r>
      <w:r>
        <w:rPr>
          <w:rFonts w:ascii="Arial" w:cs="Arial" w:eastAsia="Arial" w:hAnsi="Arial"/>
          <w:sz w:val="22"/>
          <w:szCs w:val="22"/>
        </w:rPr>
        <w:t xml:space="preserve">: pclass와 sex 조합별 중앙값으로 결측치 대체 후, `age_missing` (0/1) 더미 변수 추가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근거</w:t>
      </w:r>
      <w:r>
        <w:rPr>
          <w:rFonts w:ascii="Arial" w:cs="Arial" w:eastAsia="Arial" w:hAnsi="Arial"/>
          <w:sz w:val="22"/>
          <w:szCs w:val="22"/>
        </w:rPr>
        <w:t xml:space="preserve">: MAR 구조를 반영하면서, "나이 정보가 없다"는 사실 자체도 생존 예측에 유용한 신호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F1 향상</w:t>
      </w:r>
      <w:r>
        <w:rPr>
          <w:rFonts w:ascii="Arial" w:cs="Arial" w:eastAsia="Arial" w:hAnsi="Arial"/>
          <w:sz w:val="22"/>
          <w:szCs w:val="22"/>
        </w:rPr>
        <w:t xml:space="preserve">: 전체 중앙값 대비 +0.013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Deck 결측치 분석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결측 메커니즘: MAR (Missing At Random)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deck 결측은 pclass에 강하게 의존한다.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전체 인원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deck 존재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결측률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~92%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3등급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~98%</w:t>
            </w:r>
          </w:p>
        </w:tc>
      </w:tr>
    </w:tbl>
    <w:p>
      <w:pPr>
        <w:spacing w:after="60" w:before="60"/>
      </w:pP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3등급 승객의 deck 정보는 거의 전무 (~98% 결측)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1등급 승객은 상대적으로 deck 정보 보유율이 높음 (~60%)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deck 정보 유무 자체가 사회적 지위(= pclass)의 프록시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Deck 대체 전략 비교 (5-Fold CV, F1 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전략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 이진 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결측 여부만 0/1로 인코딩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최적 전략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(단순하고 효과적)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최빈값 대체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최빈 deck 값으로 대체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의미 없는 정보 주입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카테고리 유지 (Unknown)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Unknown 범주 추가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~0.718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차원 증가 대비 효과 미미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최적 전략: deck_known 이진 변수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방법</w:t>
      </w:r>
      <w:r>
        <w:rPr>
          <w:rFonts w:ascii="Arial" w:cs="Arial" w:eastAsia="Arial" w:hAnsi="Arial"/>
          <w:sz w:val="22"/>
          <w:szCs w:val="22"/>
        </w:rPr>
        <w:t xml:space="preserve">: deck 값이 존재하면 1, 결측이면 0으로 인코딩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근거</w:t>
      </w:r>
      <w:r>
        <w:rPr>
          <w:rFonts w:ascii="Arial" w:cs="Arial" w:eastAsia="Arial" w:hAnsi="Arial"/>
          <w:sz w:val="22"/>
          <w:szCs w:val="22"/>
        </w:rPr>
        <w:t xml:space="preserve">: 77%가 결측인 상황에서 실제 deck 값보다 "정보 유무" 자체가 더 강력한 신호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deck_known = 1인 승객의 생존율이 유의미하게 높음 (1등급 비율이 높기 때문)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Embarked 결측치 분석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결측 메커니즘: MCAR (Missing Completely At Random)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전체 891건 중 단 2건만 결측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특정 pclass, sex, age 그룹에 편중되지 않음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결측률 0.2%로 어떤 방법을 써도 모델 성능에 미미한 영향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대체 전략: 최빈값(Mode) 대체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방법</w:t>
      </w:r>
      <w:r>
        <w:rPr>
          <w:rFonts w:ascii="Arial" w:cs="Arial" w:eastAsia="Arial" w:hAnsi="Arial"/>
          <w:sz w:val="22"/>
          <w:szCs w:val="22"/>
        </w:rPr>
        <w:t xml:space="preserve">: 최빈값인 'S' (Southampton)로 대체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근거</w:t>
      </w:r>
      <w:r>
        <w:rPr>
          <w:rFonts w:ascii="Arial" w:cs="Arial" w:eastAsia="Arial" w:hAnsi="Arial"/>
          <w:sz w:val="22"/>
          <w:szCs w:val="22"/>
        </w:rPr>
        <w:t xml:space="preserve">: 전체 승객의 ~72%가 S에서 탑승, 2건의 결측은 통계적으로 무의미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MCAR이므로 단순 대체로 충분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결측치와 생존 여부의 관계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Chi-square 검정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결측 변수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Chi-square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유의성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age_missing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유의미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결측 그룹의 생존율이 다름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매우 유의미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0.001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 결측(= 하위 등급)은 낮은 생존율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embarked_missing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비유의미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2건으로 검정력 부족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핵심 발견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결측 데이터 자체가 유의미한 생존 신호</w:t>
      </w:r>
      <w:r>
        <w:rPr>
          <w:rFonts w:ascii="Arial" w:cs="Arial" w:eastAsia="Arial" w:hAnsi="Arial"/>
          <w:sz w:val="22"/>
          <w:szCs w:val="22"/>
        </w:rPr>
        <w:t xml:space="preserve">: 결측 여부를 피처로 활용하는 것이 정당화됨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age_missing: 결측인 승객은 3등급 비율이 높아 생존율이 상대적으로 낮음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deck_missing: 결측인 승객 대부분이 3등급이므로 생존율이 현저히 낮음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최종 결측치 처리 전략 종합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메커니즘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대체 방법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더미 변수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기대 효과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pclass+sex 그룹별 중앙값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age_missing (0/1)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F1 ~0.723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사용 안 함 (원본 제거)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 (0/1)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F1 ~0.722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embarked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최빈값 'S' 대체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불필요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영향 미미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전략 적용 순서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embarked 결측 2건을 'S'로 대체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pclass+sex 그룹별 age 중앙값 계산 후 결측 대체, age_missing 더미 생성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deck_known 이진 변수 생성 후 deck 원본 컬럼 제거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alive 컬럼 제거 (target leakage 방지)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핵심 인사이트 종합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&gt; 결측치는 단순한 "빈 값"이 아니라, 데이터 생성 과정의 정보를 담고 있다. 타이타닉 데이터에서 age와 deck의 결측은 MAR 패턴으로, 주로 3등급 승객에게 집중된다. 이 결측 패턴 자체가 생존 여부와 유의미한 관계를 가지므로, 결측 여부를 더미 변수로 활용하는 것이 모델 성능 향상에 기여한다.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다음 단계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src/preprocessing/feature_engineer.py에 위 전략을 구현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파생 변수(age_missing, deck_known) 추가 후 Baseline 재평가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Phase 2 모델 튜닝 단계 진입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시각화 참조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eda_step6_missing_correlation.png - 결측치 상관관계 히트맵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eda_step6_age_missing_analysis.png - Age 결측 패턴 분석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eda_step6_imputation_comparison.png - 대체 전략 F1 비교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*BDAI 타이타닉 생존 예측 프로젝트 | 2026-04-06*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EDA Step 6: 결측치 심층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2026-04-06T02:01:44.726Z</dcterms:created>
  <dcterms:modified xsi:type="dcterms:W3CDTF">2026-04-06T02:01:44.726Z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