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{-------------------Copyrigth@2020.12.02 Jey 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INPUT:LENGTH_LONG(46),STDDEV_LONG(3.8),LENGTH_SHORT(46),STDDEV_SHORT(3.8);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VAR:UP_LONG(0),DN_LONG(0),UP_SHORT(0),DN_SHORT(0);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//UP_LONG = BollingerBand(C,LENGTH_LONG,STDDEV_LONG);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DN_LONG = BollingerBand(C,LENGTH_LONG,-STDDEV_LONG);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UP_SHORT = BollingerBand(C,LENGTH_SHORT,STDDEV_SHORT);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//DN_SHORT = BollingerBand(C,LENGTH_SHORT,-STDDEV_SHORT);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MARKETPOSITION&lt;&gt;1 AND C CROSS OVER DN_LONG THEN BUY _Crypto1MUSD contract NEXT BAR DN_LONG STOP;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MARKETPOSITION&lt;&gt;-1 AND C CROSS UNDER UP_SHORT THEN SELLSHORT _Crypto1MUSD contract NEXT BAR UP_SHORT STOP;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//IF MARKETPOSITION&lt;&gt;1 AND C CROSS OVER DN THEN BUY NEXT BAR DN STOP;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//IF MARKETPOSITION&lt;&gt;-1 AND C CROSS UNDER UP THEN SELLSHORT NEXT BAR UP STOP;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