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w{-------------------Copyrigth@2021.01.11 Jey -------------------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  <w:t xml:space="preserve">CHAPTER 9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Line:@shi4052s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Fb:https://www.facebook.com/TradeSoEasy/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Blog:https://itradesoeasy.com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YOUTUBE:https://www.youtube.com/channel/UCwkV3p2C5wEeXwyE4QHRiCg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-------------------------------------------------------------}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INPUT:ATRSTP(3);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VAR:ATR(0),MP(0),POSH(0),POSL(99999);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  <w:t xml:space="preserve">MP = MarketPosition ;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 xml:space="preserve">ATR=AvgTrueRange(10);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if MP&lt;&gt;MP[1] then begin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  <w:tab/>
        <w:t xml:space="preserve">posh=0;</w:t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ab/>
        <w:t xml:space="preserve">posl=99999;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  <w:t xml:space="preserve">if MP = 1 then begin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  <w:tab/>
        <w:t xml:space="preserve">IF High &gt; POSH THEN POSH = High ;</w:t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  <w:tab/>
        <w:t xml:space="preserve">SELL ( "AtrLX" ) next bar at POSH - ATR*ATRSTP stop ;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  <w:t xml:space="preserve">if MP =-1 then begin</w:t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  <w:tab/>
        <w:t xml:space="preserve">IF LOW &lt; POSL THEN POSL = L ;</w:t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  <w:tab/>
        <w:t xml:space="preserve">BUYTOCOVER ( "AtrSX" ) next bar at POSL + ATR*ATRSTP stop ;</w:t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1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