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{-------------------Copyrigth@2020.11.24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INPUT:DAYRANGE(2);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ATR= AvgTrueRange(10);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IF H-L &gt; DAYRANGE*ATR THEN BEGIN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marketposition=1  THEN SELL("DayRange_LX") NEXT BAR MARKET;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marketposition=-1 THEN BUYTOCOVER("DayRange_sX") NEXT BAR MARKET;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