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{-------------------Copyrigth@2023.09.14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SuperTrend Breakout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NQ DAY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Blog:http://itradesoeasy.com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YOUTUBE:https://www.youtube.com/@tradesoeasy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ATRLength(10),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Multiplier(3);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Up(0),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Up1(0),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Dn(0),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Dn1(0),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Trend(1);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Up = Close - (Multiplier * AvgTrueRange(ATRLength));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Up1 = Up[1];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Close[1] &gt; Up1 then UP=MAXLIST(Up, Up1);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Dn = Close + (Multiplier * AvgTrueRange(ATRLength));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Dn1 = Dn[1];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Close[1] &lt; Dn1 then DN=MINLIST(Dn, Dn1)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Trend[1] = -1 and Close &gt; Dn1 then TREND=1;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Trend[1] = 1 and Close &lt; Up1 then TREND=-1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TREND=1 and c cross over dn then buy next bar market;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TREND=-1 and c cross under up then sell next bar market;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