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{-------------------Copyrigth@2020.12.02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INPUT:LENGTH_LONG(46),STDDEV_LONG(3.8),LENGTH_SHORT(46),STDDEV_SHORT(3.8);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VAR:UP_LONG(0),DN_LONG(0),UP_SHORT(0),DN_SHORT(0);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//UP_LONG = BollingerBand(C,LENGTH_LONG,STDDEV_LONG);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DN_LONG = BollingerBand(C,LENGTH_LONG,-STDDEV_LONG);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UP_SHORT = BollingerBand(C,LENGTH_SHORT,STDDEV_SHORT);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//DN_SHORT = BollingerBand(C,LENGTH_SHORT,-STDDEV_SHORT);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MARKETPOSITION&lt;&gt;1 AND C CROSS OVER DN_LONG THEN BUY NEXT BAR DN_LONG STOP;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MARKETPOSITION&lt;&gt;-1 AND C CROSS UNDER UP_SHORT THEN SELLSHORT NEXT BAR UP_SHORT STOP;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//IF MARKETPOSITION&lt;&gt;1 AND C CROSS OVER DN THEN BUY NEXT BAR DN STOP;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//IF MARKETPOSITION&lt;&gt;-1 AND C CROSS UNDER UP THEN SELLSHORT NEXT BAR UP STOP;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