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F1A7" w14:textId="77777777" w:rsidR="00C803C7" w:rsidRPr="00526A9C" w:rsidRDefault="00C803C7" w:rsidP="00C803C7">
      <w:pPr>
        <w:spacing w:after="0" w:line="240" w:lineRule="auto"/>
        <w:jc w:val="center"/>
        <w:rPr>
          <w:rFonts w:ascii="Times New Roman" w:eastAsia="华文行楷" w:hAnsi="Times New Roman" w:cs="Times New Roman"/>
          <w:b/>
          <w:bCs/>
          <w:sz w:val="72"/>
          <w14:ligatures w14:val="none"/>
        </w:rPr>
      </w:pPr>
    </w:p>
    <w:p w14:paraId="32E53CCE" w14:textId="77777777" w:rsidR="00C803C7" w:rsidRPr="00526A9C" w:rsidRDefault="00C803C7" w:rsidP="00C803C7">
      <w:pPr>
        <w:spacing w:after="0" w:line="240" w:lineRule="auto"/>
        <w:jc w:val="center"/>
        <w:rPr>
          <w:rFonts w:ascii="Times New Roman" w:eastAsia="华文行楷" w:hAnsi="Times New Roman" w:cs="Times New Roman"/>
          <w:b/>
          <w:bCs/>
          <w:sz w:val="72"/>
          <w14:ligatures w14:val="none"/>
        </w:rPr>
      </w:pPr>
      <w:r w:rsidRPr="00526A9C">
        <w:rPr>
          <w:rFonts w:ascii="Times New Roman" w:eastAsia="华文行楷" w:hAnsi="Times New Roman" w:cs="Times New Roman" w:hint="eastAsia"/>
          <w:b/>
          <w:bCs/>
          <w:sz w:val="72"/>
          <w14:ligatures w14:val="none"/>
        </w:rPr>
        <w:t>北京化工大学</w:t>
      </w:r>
    </w:p>
    <w:p w14:paraId="1F5A79F6" w14:textId="77777777" w:rsidR="00C803C7" w:rsidRPr="00526A9C" w:rsidRDefault="00C803C7" w:rsidP="00C803C7">
      <w:pPr>
        <w:spacing w:after="0" w:line="240" w:lineRule="auto"/>
        <w:jc w:val="center"/>
        <w:rPr>
          <w:rFonts w:ascii="Times New Roman" w:eastAsia="宋体" w:hAnsi="Times New Roman" w:cs="Times New Roman"/>
          <w:b/>
          <w:bCs/>
          <w:sz w:val="52"/>
          <w14:ligatures w14:val="none"/>
        </w:rPr>
      </w:pPr>
      <w:r w:rsidRPr="00526A9C">
        <w:rPr>
          <w:rFonts w:ascii="Times New Roman" w:eastAsia="宋体" w:hAnsi="Times New Roman" w:cs="Times New Roman" w:hint="eastAsia"/>
          <w:b/>
          <w:bCs/>
          <w:sz w:val="52"/>
          <w14:ligatures w14:val="none"/>
        </w:rPr>
        <w:t>本科毕业设计（论文）文献翻译</w:t>
      </w:r>
    </w:p>
    <w:p w14:paraId="6D05A503" w14:textId="77777777" w:rsidR="00C803C7" w:rsidRPr="00526A9C" w:rsidRDefault="00C803C7" w:rsidP="00C803C7">
      <w:pPr>
        <w:spacing w:after="0" w:line="240" w:lineRule="auto"/>
        <w:jc w:val="both"/>
        <w:rPr>
          <w:rFonts w:ascii="Times New Roman" w:eastAsia="宋体" w:hAnsi="Times New Roman" w:cs="Times New Roman"/>
          <w:b/>
          <w:bCs/>
          <w:sz w:val="32"/>
          <w14:ligatures w14:val="none"/>
        </w:rPr>
      </w:pPr>
    </w:p>
    <w:p w14:paraId="0C984B58" w14:textId="77777777" w:rsidR="00C803C7" w:rsidRPr="00526A9C" w:rsidRDefault="00C803C7" w:rsidP="00C803C7">
      <w:pPr>
        <w:spacing w:beforeLines="100" w:before="312" w:afterLines="100" w:after="312" w:line="360" w:lineRule="auto"/>
        <w:ind w:firstLineChars="100" w:firstLine="321"/>
        <w:jc w:val="both"/>
        <w:rPr>
          <w:rFonts w:ascii="Times New Roman" w:eastAsia="宋体" w:hAnsi="Times New Roman" w:cs="Times New Roman"/>
          <w:b/>
          <w:bCs/>
          <w:sz w:val="32"/>
          <w14:ligatures w14:val="none"/>
        </w:rPr>
      </w:pPr>
      <w:r w:rsidRPr="00526A9C">
        <w:rPr>
          <w:rFonts w:ascii="Times New Roman" w:eastAsia="宋体" w:hAnsi="Times New Roman" w:cs="Times New Roman" w:hint="eastAsia"/>
          <w:b/>
          <w:bCs/>
          <w:sz w:val="32"/>
          <w14:ligatures w14:val="none"/>
        </w:rPr>
        <w:t>英文文献篇名：</w:t>
      </w:r>
      <w:r w:rsidRPr="00526A9C">
        <w:rPr>
          <w:rFonts w:ascii="Times New Roman" w:eastAsia="宋体" w:hAnsi="Times New Roman" w:cs="Times New Roman"/>
          <w:b/>
          <w:bCs/>
          <w:sz w:val="32"/>
          <w:u w:val="single"/>
          <w14:ligatures w14:val="none"/>
        </w:rPr>
        <w:t>Use</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of</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Large</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Language</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Models</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for</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Extracting</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and</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Analyzing</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Data from</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Heterogeneous</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Catalysis</w:t>
      </w:r>
      <w:r>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b/>
          <w:bCs/>
          <w:sz w:val="32"/>
          <w:u w:val="single"/>
          <w14:ligatures w14:val="none"/>
        </w:rPr>
        <w:t>Literature</w:t>
      </w:r>
      <w:r w:rsidRPr="00526A9C">
        <w:rPr>
          <w:rFonts w:ascii="Times New Roman" w:eastAsia="宋体" w:hAnsi="Times New Roman" w:cs="Times New Roman" w:hint="eastAsia"/>
          <w:b/>
          <w:bCs/>
          <w:sz w:val="32"/>
          <w:u w:val="single"/>
          <w14:ligatures w14:val="none"/>
        </w:rPr>
        <w:t xml:space="preserve"> </w:t>
      </w:r>
    </w:p>
    <w:p w14:paraId="498F2E22" w14:textId="77777777" w:rsidR="00C803C7" w:rsidRPr="001F41D3" w:rsidRDefault="00C803C7" w:rsidP="00C803C7">
      <w:pPr>
        <w:spacing w:beforeLines="100" w:before="312" w:afterLines="100" w:after="312" w:line="360" w:lineRule="auto"/>
        <w:ind w:firstLineChars="100" w:firstLine="321"/>
        <w:jc w:val="both"/>
        <w:rPr>
          <w:rFonts w:ascii="Times New Roman" w:eastAsia="宋体" w:hAnsi="Times New Roman" w:cs="Times New Roman"/>
          <w:b/>
          <w:bCs/>
          <w:sz w:val="32"/>
          <w:u w:val="thick"/>
          <w14:ligatures w14:val="none"/>
        </w:rPr>
      </w:pPr>
      <w:r w:rsidRPr="00526A9C">
        <w:rPr>
          <w:rFonts w:ascii="Times New Roman" w:eastAsia="宋体" w:hAnsi="Times New Roman" w:cs="Times New Roman" w:hint="eastAsia"/>
          <w:b/>
          <w:bCs/>
          <w:sz w:val="32"/>
          <w14:ligatures w14:val="none"/>
        </w:rPr>
        <w:t>中文翻译篇名：</w:t>
      </w:r>
      <w:r w:rsidRPr="001F41D3">
        <w:rPr>
          <w:rFonts w:ascii="Times New Roman" w:eastAsia="宋体" w:hAnsi="Times New Roman" w:cs="Times New Roman"/>
          <w:b/>
          <w:bCs/>
          <w:sz w:val="32"/>
          <w:u w:val="thick"/>
          <w14:ligatures w14:val="none"/>
        </w:rPr>
        <w:t>利用大型语言模型从多相催化文献中提取和分析数据</w:t>
      </w:r>
    </w:p>
    <w:p w14:paraId="14E9ACEA" w14:textId="77777777" w:rsidR="00C803C7" w:rsidRPr="00526A9C" w:rsidRDefault="00C803C7" w:rsidP="00C803C7">
      <w:pPr>
        <w:spacing w:beforeLines="100" w:before="312" w:afterLines="100" w:after="312" w:line="360" w:lineRule="auto"/>
        <w:ind w:firstLineChars="100" w:firstLine="321"/>
        <w:jc w:val="both"/>
        <w:rPr>
          <w:rFonts w:ascii="Times New Roman" w:eastAsia="宋体" w:hAnsi="Times New Roman" w:cs="Times New Roman"/>
          <w:b/>
          <w:bCs/>
          <w:sz w:val="32"/>
          <w14:ligatures w14:val="none"/>
        </w:rPr>
      </w:pPr>
      <w:r w:rsidRPr="00526A9C">
        <w:rPr>
          <w:rFonts w:ascii="Times New Roman" w:eastAsia="宋体" w:hAnsi="Times New Roman" w:cs="Times New Roman" w:hint="eastAsia"/>
          <w:b/>
          <w:bCs/>
          <w:sz w:val="32"/>
          <w14:ligatures w14:val="none"/>
        </w:rPr>
        <w:t xml:space="preserve">                                                        </w:t>
      </w:r>
    </w:p>
    <w:p w14:paraId="639B4953" w14:textId="77777777" w:rsidR="00C803C7" w:rsidRPr="00526A9C" w:rsidRDefault="00C803C7" w:rsidP="00C803C7">
      <w:pPr>
        <w:spacing w:beforeLines="100" w:before="312" w:afterLines="100" w:after="312" w:line="360" w:lineRule="auto"/>
        <w:ind w:firstLineChars="100" w:firstLine="321"/>
        <w:jc w:val="both"/>
        <w:rPr>
          <w:rFonts w:ascii="Times New Roman" w:eastAsia="宋体" w:hAnsi="Times New Roman" w:cs="Times New Roman"/>
          <w:b/>
          <w:bCs/>
          <w:sz w:val="32"/>
          <w:u w:val="single"/>
          <w14:ligatures w14:val="none"/>
        </w:rPr>
      </w:pPr>
      <w:r w:rsidRPr="00526A9C">
        <w:rPr>
          <w:rFonts w:ascii="Times New Roman" w:eastAsia="宋体" w:hAnsi="Times New Roman" w:cs="Times New Roman" w:hint="eastAsia"/>
          <w:b/>
          <w:bCs/>
          <w:sz w:val="32"/>
          <w14:ligatures w14:val="none"/>
        </w:rPr>
        <w:t>班</w:t>
      </w:r>
      <w:r w:rsidRPr="00526A9C">
        <w:rPr>
          <w:rFonts w:ascii="Times New Roman" w:eastAsia="宋体" w:hAnsi="Times New Roman" w:cs="Times New Roman" w:hint="eastAsia"/>
          <w:b/>
          <w:bCs/>
          <w:sz w:val="32"/>
          <w14:ligatures w14:val="none"/>
        </w:rPr>
        <w:t xml:space="preserve">    </w:t>
      </w:r>
      <w:r w:rsidRPr="00526A9C">
        <w:rPr>
          <w:rFonts w:ascii="Times New Roman" w:eastAsia="宋体" w:hAnsi="Times New Roman" w:cs="Times New Roman" w:hint="eastAsia"/>
          <w:b/>
          <w:bCs/>
          <w:sz w:val="32"/>
          <w14:ligatures w14:val="none"/>
        </w:rPr>
        <w:t>级：</w:t>
      </w:r>
      <w:r w:rsidRPr="00497CC2">
        <w:rPr>
          <w:rFonts w:ascii="Times New Roman" w:eastAsia="宋体" w:hAnsi="Times New Roman" w:cs="Times New Roman" w:hint="eastAsia"/>
          <w:b/>
          <w:bCs/>
          <w:color w:val="FFFFFF" w:themeColor="background1"/>
          <w:sz w:val="32"/>
          <w:u w:val="single" w:color="000000" w:themeColor="text1"/>
          <w14:ligatures w14:val="none"/>
        </w:rPr>
        <w:t>,</w:t>
      </w:r>
      <w:r w:rsidRPr="00526A9C">
        <w:rPr>
          <w:rFonts w:ascii="Times New Roman" w:eastAsia="宋体" w:hAnsi="Times New Roman" w:cs="Times New Roman" w:hint="eastAsia"/>
          <w:b/>
          <w:bCs/>
          <w:sz w:val="32"/>
          <w:u w:val="single"/>
          <w14:ligatures w14:val="none"/>
        </w:rPr>
        <w:t xml:space="preserve">   </w:t>
      </w:r>
      <w:r>
        <w:rPr>
          <w:rFonts w:ascii="Times New Roman" w:eastAsia="宋体" w:hAnsi="Times New Roman" w:cs="Times New Roman" w:hint="eastAsia"/>
          <w:b/>
          <w:bCs/>
          <w:sz w:val="32"/>
          <w:u w:val="single"/>
          <w14:ligatures w14:val="none"/>
        </w:rPr>
        <w:t xml:space="preserve"> </w:t>
      </w:r>
      <w:r>
        <w:rPr>
          <w:rFonts w:ascii="Times New Roman" w:eastAsia="宋体" w:hAnsi="Times New Roman" w:cs="Times New Roman" w:hint="eastAsia"/>
          <w:b/>
          <w:bCs/>
          <w:sz w:val="32"/>
          <w:u w:val="single"/>
          <w14:ligatures w14:val="none"/>
        </w:rPr>
        <w:t>智化</w:t>
      </w:r>
      <w:r>
        <w:rPr>
          <w:rFonts w:ascii="Times New Roman" w:eastAsia="宋体" w:hAnsi="Times New Roman" w:cs="Times New Roman" w:hint="eastAsia"/>
          <w:b/>
          <w:bCs/>
          <w:sz w:val="32"/>
          <w:u w:val="single"/>
          <w14:ligatures w14:val="none"/>
        </w:rPr>
        <w:t>C2201</w:t>
      </w:r>
      <w:r w:rsidRPr="00526A9C">
        <w:rPr>
          <w:rFonts w:ascii="Times New Roman" w:eastAsia="宋体" w:hAnsi="Times New Roman" w:cs="Times New Roman" w:hint="eastAsia"/>
          <w:b/>
          <w:bCs/>
          <w:sz w:val="32"/>
          <w:u w:val="single"/>
          <w14:ligatures w14:val="none"/>
        </w:rPr>
        <w:t xml:space="preserve">                                     </w:t>
      </w:r>
    </w:p>
    <w:p w14:paraId="5758D775" w14:textId="77777777" w:rsidR="00C803C7" w:rsidRPr="00526A9C" w:rsidRDefault="00C803C7" w:rsidP="00C803C7">
      <w:pPr>
        <w:spacing w:beforeLines="100" w:before="312" w:afterLines="100" w:after="312" w:line="360" w:lineRule="auto"/>
        <w:ind w:firstLineChars="100" w:firstLine="321"/>
        <w:jc w:val="both"/>
        <w:rPr>
          <w:rFonts w:ascii="Times New Roman" w:eastAsia="宋体" w:hAnsi="Times New Roman" w:cs="Times New Roman"/>
          <w:b/>
          <w:bCs/>
          <w:sz w:val="32"/>
          <w:u w:val="single"/>
          <w14:ligatures w14:val="none"/>
        </w:rPr>
      </w:pPr>
      <w:r w:rsidRPr="00526A9C">
        <w:rPr>
          <w:rFonts w:ascii="Times New Roman" w:eastAsia="宋体" w:hAnsi="Times New Roman" w:cs="Times New Roman" w:hint="eastAsia"/>
          <w:b/>
          <w:bCs/>
          <w:sz w:val="32"/>
          <w14:ligatures w14:val="none"/>
        </w:rPr>
        <w:t>姓</w:t>
      </w:r>
      <w:r w:rsidRPr="00526A9C">
        <w:rPr>
          <w:rFonts w:ascii="Times New Roman" w:eastAsia="宋体" w:hAnsi="Times New Roman" w:cs="Times New Roman" w:hint="eastAsia"/>
          <w:b/>
          <w:bCs/>
          <w:sz w:val="32"/>
          <w14:ligatures w14:val="none"/>
        </w:rPr>
        <w:t xml:space="preserve">    </w:t>
      </w:r>
      <w:r w:rsidRPr="00526A9C">
        <w:rPr>
          <w:rFonts w:ascii="Times New Roman" w:eastAsia="宋体" w:hAnsi="Times New Roman" w:cs="Times New Roman" w:hint="eastAsia"/>
          <w:b/>
          <w:bCs/>
          <w:sz w:val="32"/>
          <w14:ligatures w14:val="none"/>
        </w:rPr>
        <w:t>名：</w:t>
      </w:r>
      <w:r w:rsidRPr="00526A9C">
        <w:rPr>
          <w:rFonts w:ascii="Times New Roman" w:eastAsia="宋体" w:hAnsi="Times New Roman" w:cs="Times New Roman" w:hint="eastAsia"/>
          <w:b/>
          <w:bCs/>
          <w:sz w:val="32"/>
          <w:u w:val="single"/>
          <w14:ligatures w14:val="none"/>
        </w:rPr>
        <w:t xml:space="preserve">    </w:t>
      </w:r>
      <w:r>
        <w:rPr>
          <w:rFonts w:ascii="Times New Roman" w:eastAsia="宋体" w:hAnsi="Times New Roman" w:cs="Times New Roman" w:hint="eastAsia"/>
          <w:b/>
          <w:bCs/>
          <w:sz w:val="32"/>
          <w:u w:val="single"/>
          <w14:ligatures w14:val="none"/>
        </w:rPr>
        <w:t xml:space="preserve"> </w:t>
      </w:r>
      <w:proofErr w:type="gramStart"/>
      <w:r>
        <w:rPr>
          <w:rFonts w:ascii="Times New Roman" w:eastAsia="宋体" w:hAnsi="Times New Roman" w:cs="Times New Roman" w:hint="eastAsia"/>
          <w:b/>
          <w:bCs/>
          <w:sz w:val="32"/>
          <w:u w:val="single"/>
          <w14:ligatures w14:val="none"/>
        </w:rPr>
        <w:t>孟雨涵</w:t>
      </w:r>
      <w:proofErr w:type="gramEnd"/>
      <w:r w:rsidRPr="00526A9C">
        <w:rPr>
          <w:rFonts w:ascii="Times New Roman" w:eastAsia="宋体" w:hAnsi="Times New Roman" w:cs="Times New Roman" w:hint="eastAsia"/>
          <w:b/>
          <w:bCs/>
          <w:sz w:val="32"/>
          <w:u w:val="single"/>
          <w14:ligatures w14:val="none"/>
        </w:rPr>
        <w:t xml:space="preserve">                                    </w:t>
      </w:r>
    </w:p>
    <w:p w14:paraId="064E8956" w14:textId="77777777" w:rsidR="00C803C7" w:rsidRPr="00526A9C" w:rsidRDefault="00C803C7" w:rsidP="00C803C7">
      <w:pPr>
        <w:spacing w:beforeLines="100" w:before="312" w:afterLines="100" w:after="312" w:line="360" w:lineRule="auto"/>
        <w:ind w:firstLineChars="100" w:firstLine="321"/>
        <w:jc w:val="both"/>
        <w:rPr>
          <w:rFonts w:ascii="Times New Roman" w:eastAsia="宋体" w:hAnsi="Times New Roman" w:cs="Times New Roman"/>
          <w:b/>
          <w:bCs/>
          <w:sz w:val="32"/>
          <w:u w:val="single"/>
          <w14:ligatures w14:val="none"/>
        </w:rPr>
      </w:pPr>
      <w:r w:rsidRPr="00526A9C">
        <w:rPr>
          <w:rFonts w:ascii="Times New Roman" w:eastAsia="宋体" w:hAnsi="Times New Roman" w:cs="Times New Roman" w:hint="eastAsia"/>
          <w:b/>
          <w:bCs/>
          <w:sz w:val="32"/>
          <w14:ligatures w14:val="none"/>
        </w:rPr>
        <w:t>学</w:t>
      </w:r>
      <w:r w:rsidRPr="00526A9C">
        <w:rPr>
          <w:rFonts w:ascii="Times New Roman" w:eastAsia="宋体" w:hAnsi="Times New Roman" w:cs="Times New Roman" w:hint="eastAsia"/>
          <w:b/>
          <w:bCs/>
          <w:sz w:val="32"/>
          <w14:ligatures w14:val="none"/>
        </w:rPr>
        <w:t xml:space="preserve">    </w:t>
      </w:r>
      <w:r w:rsidRPr="00526A9C">
        <w:rPr>
          <w:rFonts w:ascii="Times New Roman" w:eastAsia="宋体" w:hAnsi="Times New Roman" w:cs="Times New Roman" w:hint="eastAsia"/>
          <w:b/>
          <w:bCs/>
          <w:sz w:val="32"/>
          <w14:ligatures w14:val="none"/>
        </w:rPr>
        <w:t>号：</w:t>
      </w:r>
      <w:r w:rsidRPr="00526A9C">
        <w:rPr>
          <w:rFonts w:ascii="Times New Roman" w:eastAsia="宋体" w:hAnsi="Times New Roman" w:cs="Times New Roman" w:hint="eastAsia"/>
          <w:b/>
          <w:bCs/>
          <w:sz w:val="32"/>
          <w:u w:val="single"/>
          <w14:ligatures w14:val="none"/>
        </w:rPr>
        <w:t xml:space="preserve">    </w:t>
      </w:r>
      <w:r>
        <w:rPr>
          <w:rFonts w:ascii="Times New Roman" w:eastAsia="宋体" w:hAnsi="Times New Roman" w:cs="Times New Roman" w:hint="eastAsia"/>
          <w:b/>
          <w:bCs/>
          <w:sz w:val="32"/>
          <w:u w:val="single"/>
          <w14:ligatures w14:val="none"/>
        </w:rPr>
        <w:t xml:space="preserve"> 2022160023</w:t>
      </w:r>
      <w:r w:rsidRPr="00526A9C">
        <w:rPr>
          <w:rFonts w:ascii="Times New Roman" w:eastAsia="宋体" w:hAnsi="Times New Roman" w:cs="Times New Roman" w:hint="eastAsia"/>
          <w:b/>
          <w:bCs/>
          <w:sz w:val="32"/>
          <w:u w:val="single"/>
          <w14:ligatures w14:val="none"/>
        </w:rPr>
        <w:t xml:space="preserve">                                    </w:t>
      </w:r>
    </w:p>
    <w:p w14:paraId="0DF755F4" w14:textId="77777777" w:rsidR="00C803C7" w:rsidRPr="00526A9C" w:rsidRDefault="00C803C7" w:rsidP="00C803C7">
      <w:pPr>
        <w:spacing w:beforeLines="100" w:before="312" w:afterLines="100" w:after="312" w:line="360" w:lineRule="auto"/>
        <w:ind w:firstLineChars="100" w:firstLine="321"/>
        <w:jc w:val="both"/>
        <w:rPr>
          <w:rFonts w:ascii="Times New Roman" w:eastAsia="宋体" w:hAnsi="Times New Roman" w:cs="Times New Roman"/>
          <w:b/>
          <w:bCs/>
          <w:sz w:val="32"/>
          <w:u w:val="single"/>
          <w14:ligatures w14:val="none"/>
        </w:rPr>
      </w:pPr>
      <w:r w:rsidRPr="00526A9C">
        <w:rPr>
          <w:rFonts w:ascii="Times New Roman" w:eastAsia="宋体" w:hAnsi="Times New Roman" w:cs="Times New Roman" w:hint="eastAsia"/>
          <w:b/>
          <w:bCs/>
          <w:sz w:val="32"/>
          <w14:ligatures w14:val="none"/>
        </w:rPr>
        <w:t>指导教师：</w:t>
      </w:r>
      <w:r w:rsidRPr="00526A9C">
        <w:rPr>
          <w:rFonts w:ascii="Times New Roman" w:eastAsia="宋体" w:hAnsi="Times New Roman" w:cs="Times New Roman" w:hint="eastAsia"/>
          <w:b/>
          <w:bCs/>
          <w:sz w:val="32"/>
          <w:u w:val="single"/>
          <w14:ligatures w14:val="none"/>
        </w:rPr>
        <w:t xml:space="preserve">    </w:t>
      </w:r>
      <w:r>
        <w:rPr>
          <w:rFonts w:ascii="Times New Roman" w:eastAsia="宋体" w:hAnsi="Times New Roman" w:cs="Times New Roman" w:hint="eastAsia"/>
          <w:b/>
          <w:bCs/>
          <w:sz w:val="32"/>
          <w:u w:val="single"/>
          <w14:ligatures w14:val="none"/>
        </w:rPr>
        <w:t xml:space="preserve"> </w:t>
      </w:r>
      <w:r>
        <w:rPr>
          <w:rFonts w:ascii="Times New Roman" w:eastAsia="宋体" w:hAnsi="Times New Roman" w:cs="Times New Roman" w:hint="eastAsia"/>
          <w:b/>
          <w:bCs/>
          <w:sz w:val="32"/>
          <w:u w:val="single"/>
          <w14:ligatures w14:val="none"/>
        </w:rPr>
        <w:t>程道建</w:t>
      </w:r>
      <w:r w:rsidRPr="00526A9C">
        <w:rPr>
          <w:rFonts w:ascii="Times New Roman" w:eastAsia="宋体" w:hAnsi="Times New Roman" w:cs="Times New Roman" w:hint="eastAsia"/>
          <w:b/>
          <w:bCs/>
          <w:sz w:val="32"/>
          <w:u w:val="single"/>
          <w14:ligatures w14:val="none"/>
        </w:rPr>
        <w:t xml:space="preserve">                                    </w:t>
      </w:r>
    </w:p>
    <w:p w14:paraId="64A91D79" w14:textId="77777777" w:rsidR="00C803C7" w:rsidRPr="00526A9C" w:rsidRDefault="00C803C7" w:rsidP="00C803C7">
      <w:pPr>
        <w:spacing w:after="0" w:line="240" w:lineRule="auto"/>
        <w:ind w:left="360"/>
        <w:jc w:val="both"/>
        <w:rPr>
          <w:rFonts w:ascii="Times New Roman" w:eastAsia="宋体" w:hAnsi="Times New Roman" w:cs="Times New Roman"/>
          <w:b/>
          <w:bCs/>
          <w:sz w:val="28"/>
          <w14:ligatures w14:val="none"/>
        </w:rPr>
      </w:pPr>
    </w:p>
    <w:p w14:paraId="345EE768" w14:textId="14D1786C" w:rsidR="00C803C7" w:rsidRPr="00C803C7" w:rsidRDefault="00C803C7" w:rsidP="00C803C7">
      <w:pPr>
        <w:spacing w:after="0" w:line="240" w:lineRule="auto"/>
        <w:ind w:left="360"/>
        <w:jc w:val="both"/>
        <w:rPr>
          <w:rFonts w:ascii="Times New Roman" w:eastAsia="宋体" w:hAnsi="Times New Roman" w:cs="Times New Roman" w:hint="eastAsia"/>
          <w:b/>
          <w:bCs/>
          <w:sz w:val="28"/>
          <w14:ligatures w14:val="none"/>
        </w:rPr>
      </w:pPr>
      <w:r w:rsidRPr="00526A9C">
        <w:rPr>
          <w:rFonts w:ascii="Times New Roman" w:eastAsia="宋体" w:hAnsi="Times New Roman" w:cs="Times New Roman" w:hint="eastAsia"/>
          <w:b/>
          <w:bCs/>
          <w:sz w:val="28"/>
          <w14:ligatures w14:val="none"/>
        </w:rPr>
        <w:t>文献翻译成绩：</w:t>
      </w:r>
      <w:r w:rsidRPr="00526A9C">
        <w:rPr>
          <w:rFonts w:ascii="Times New Roman" w:eastAsia="宋体" w:hAnsi="Times New Roman" w:cs="Times New Roman" w:hint="eastAsia"/>
          <w:b/>
          <w:bCs/>
          <w:sz w:val="32"/>
          <w:u w:val="single"/>
          <w14:ligatures w14:val="none"/>
        </w:rPr>
        <w:t xml:space="preserve">             </w:t>
      </w:r>
      <w:r w:rsidRPr="00526A9C">
        <w:rPr>
          <w:rFonts w:ascii="Times New Roman" w:eastAsia="宋体" w:hAnsi="Times New Roman" w:cs="Times New Roman" w:hint="eastAsia"/>
          <w:b/>
          <w:bCs/>
          <w:sz w:val="32"/>
          <w14:ligatures w14:val="none"/>
        </w:rPr>
        <w:t>指导教师签名：</w:t>
      </w:r>
      <w:r w:rsidRPr="00526A9C">
        <w:rPr>
          <w:rFonts w:ascii="Times New Roman" w:eastAsia="宋体" w:hAnsi="Times New Roman" w:cs="Times New Roman" w:hint="eastAsia"/>
          <w:b/>
          <w:bCs/>
          <w:sz w:val="32"/>
          <w:u w:val="single"/>
          <w14:ligatures w14:val="none"/>
        </w:rPr>
        <w:t xml:space="preserve">            </w:t>
      </w:r>
    </w:p>
    <w:p w14:paraId="583387F7" w14:textId="441D5551" w:rsidR="005E72FA" w:rsidRPr="005E72FA" w:rsidRDefault="005E72FA" w:rsidP="00B62436">
      <w:pPr>
        <w:jc w:val="center"/>
        <w:rPr>
          <w:rFonts w:ascii="Times New Roman" w:eastAsia="微软雅黑" w:hAnsi="Times New Roman"/>
          <w:b/>
          <w:bCs/>
          <w:sz w:val="28"/>
          <w:szCs w:val="28"/>
        </w:rPr>
      </w:pPr>
      <w:r w:rsidRPr="005E72FA">
        <w:rPr>
          <w:rFonts w:ascii="Times New Roman" w:eastAsia="微软雅黑" w:hAnsi="Times New Roman"/>
          <w:b/>
          <w:bCs/>
          <w:sz w:val="28"/>
          <w:szCs w:val="28"/>
        </w:rPr>
        <w:lastRenderedPageBreak/>
        <w:t>利用大型语言模型从多相催化文献中提取和分析数据</w:t>
      </w:r>
    </w:p>
    <w:p w14:paraId="4BF4062A" w14:textId="3035ED03" w:rsidR="005E72FA" w:rsidRPr="005E72FA" w:rsidRDefault="005E72FA" w:rsidP="00014FB4">
      <w:pPr>
        <w:spacing w:beforeLines="50" w:before="156" w:after="0"/>
        <w:rPr>
          <w:rFonts w:ascii="Times New Roman" w:eastAsia="微软雅黑" w:hAnsi="Times New Roman"/>
          <w:b/>
          <w:bCs/>
          <w:szCs w:val="22"/>
        </w:rPr>
      </w:pPr>
      <w:r w:rsidRPr="00014FB4">
        <w:rPr>
          <w:rFonts w:ascii="宋体" w:eastAsia="宋体" w:hAnsi="宋体"/>
          <w:b/>
          <w:bCs/>
          <w:sz w:val="28"/>
          <w:szCs w:val="28"/>
        </w:rPr>
        <w:t>摘要</w:t>
      </w:r>
    </w:p>
    <w:p w14:paraId="6B9D67A0" w14:textId="525E312E" w:rsidR="005E72FA" w:rsidRPr="00014FB4" w:rsidRDefault="005E72FA" w:rsidP="00014FB4">
      <w:pPr>
        <w:spacing w:line="440" w:lineRule="atLeast"/>
        <w:ind w:firstLineChars="200" w:firstLine="480"/>
        <w:rPr>
          <w:rFonts w:ascii="Times New Roman" w:eastAsia="宋体" w:hAnsi="Times New Roman"/>
          <w:sz w:val="24"/>
        </w:rPr>
      </w:pPr>
      <w:r w:rsidRPr="00014FB4">
        <w:rPr>
          <w:rFonts w:ascii="Times New Roman" w:eastAsia="宋体" w:hAnsi="Times New Roman"/>
          <w:sz w:val="24"/>
        </w:rPr>
        <w:t>将研究</w:t>
      </w:r>
      <w:r w:rsidR="00530E63" w:rsidRPr="00014FB4">
        <w:rPr>
          <w:rFonts w:ascii="Times New Roman" w:eastAsia="宋体" w:hAnsi="Times New Roman" w:hint="eastAsia"/>
          <w:sz w:val="24"/>
        </w:rPr>
        <w:t>文章</w:t>
      </w:r>
      <w:r w:rsidRPr="00014FB4">
        <w:rPr>
          <w:rFonts w:ascii="Times New Roman" w:eastAsia="宋体" w:hAnsi="Times New Roman"/>
          <w:sz w:val="24"/>
        </w:rPr>
        <w:t>文本中</w:t>
      </w:r>
      <w:r w:rsidR="00530E63" w:rsidRPr="00014FB4">
        <w:rPr>
          <w:rFonts w:ascii="Times New Roman" w:eastAsia="宋体" w:hAnsi="Times New Roman" w:hint="eastAsia"/>
          <w:sz w:val="24"/>
        </w:rPr>
        <w:t>由</w:t>
      </w:r>
      <w:r w:rsidRPr="00014FB4">
        <w:rPr>
          <w:rFonts w:ascii="Times New Roman" w:eastAsia="宋体" w:hAnsi="Times New Roman"/>
          <w:sz w:val="24"/>
        </w:rPr>
        <w:t>实验测得的多相催化数据提取到结构化数据库中，有助于快速筛选具有目标性能的催化剂，并开发能够直接预测实验结果的模型。大型语言模型（</w:t>
      </w:r>
      <w:r w:rsidRPr="00014FB4">
        <w:rPr>
          <w:rFonts w:ascii="Times New Roman" w:eastAsia="宋体" w:hAnsi="Times New Roman"/>
          <w:sz w:val="24"/>
        </w:rPr>
        <w:t>LLMs</w:t>
      </w:r>
      <w:r w:rsidRPr="00014FB4">
        <w:rPr>
          <w:rFonts w:ascii="Times New Roman" w:eastAsia="宋体" w:hAnsi="Times New Roman"/>
          <w:sz w:val="24"/>
        </w:rPr>
        <w:t>）的</w:t>
      </w:r>
      <w:r w:rsidR="0013439B" w:rsidRPr="00014FB4">
        <w:rPr>
          <w:rFonts w:ascii="Times New Roman" w:eastAsia="宋体" w:hAnsi="Times New Roman" w:hint="eastAsia"/>
          <w:sz w:val="24"/>
        </w:rPr>
        <w:t>发布</w:t>
      </w:r>
      <w:r w:rsidRPr="00014FB4">
        <w:rPr>
          <w:rFonts w:ascii="Times New Roman" w:eastAsia="宋体" w:hAnsi="Times New Roman"/>
          <w:sz w:val="24"/>
        </w:rPr>
        <w:t>改变了这一文本挖掘任务，这类模型能够遵循通用自然语言指令，无需训练特定任务模型或定义全面的表达式匹配规则即可进行文本挖掘。</w:t>
      </w:r>
      <w:r w:rsidR="00072EA1" w:rsidRPr="00014FB4">
        <w:rPr>
          <w:rFonts w:ascii="Times New Roman" w:eastAsia="宋体" w:hAnsi="Times New Roman" w:hint="eastAsia"/>
          <w:sz w:val="24"/>
        </w:rPr>
        <w:t>我们</w:t>
      </w:r>
      <w:r w:rsidRPr="00014FB4">
        <w:rPr>
          <w:rFonts w:ascii="Times New Roman" w:eastAsia="宋体" w:hAnsi="Times New Roman"/>
          <w:sz w:val="24"/>
        </w:rPr>
        <w:t>开发并分享了一款名为</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的文本挖掘工具，它利用大型语言模型提取用户指定的任意结构</w:t>
      </w:r>
      <w:r w:rsidRPr="00014FB4">
        <w:rPr>
          <w:rFonts w:ascii="Times New Roman" w:eastAsia="宋体" w:hAnsi="Times New Roman"/>
          <w:sz w:val="24"/>
        </w:rPr>
        <w:t>-</w:t>
      </w:r>
      <w:r w:rsidRPr="00014FB4">
        <w:rPr>
          <w:rFonts w:ascii="Times New Roman" w:eastAsia="宋体" w:hAnsi="Times New Roman"/>
          <w:sz w:val="24"/>
        </w:rPr>
        <w:t>环境</w:t>
      </w:r>
      <w:r w:rsidRPr="00014FB4">
        <w:rPr>
          <w:rFonts w:ascii="Times New Roman" w:eastAsia="宋体" w:hAnsi="Times New Roman"/>
          <w:sz w:val="24"/>
        </w:rPr>
        <w:t>-</w:t>
      </w:r>
      <w:r w:rsidRPr="00014FB4">
        <w:rPr>
          <w:rFonts w:ascii="Times New Roman" w:eastAsia="宋体" w:hAnsi="Times New Roman"/>
          <w:sz w:val="24"/>
        </w:rPr>
        <w:t>性能数据。该工具与大型语言模型的选择无关，无需修改即可支持</w:t>
      </w:r>
      <w:r w:rsidRPr="00014FB4">
        <w:rPr>
          <w:rFonts w:ascii="Times New Roman" w:eastAsia="宋体" w:hAnsi="Times New Roman"/>
          <w:sz w:val="24"/>
        </w:rPr>
        <w:t>OpenAI GPT</w:t>
      </w:r>
      <w:r w:rsidRPr="00014FB4">
        <w:rPr>
          <w:rFonts w:ascii="Times New Roman" w:eastAsia="宋体" w:hAnsi="Times New Roman"/>
          <w:sz w:val="24"/>
        </w:rPr>
        <w:t>模型、开源</w:t>
      </w:r>
      <w:r w:rsidRPr="00014FB4">
        <w:rPr>
          <w:rFonts w:ascii="Times New Roman" w:eastAsia="宋体" w:hAnsi="Times New Roman"/>
          <w:sz w:val="24"/>
        </w:rPr>
        <w:t>Llama</w:t>
      </w:r>
      <w:r w:rsidRPr="00014FB4">
        <w:rPr>
          <w:rFonts w:ascii="Times New Roman" w:eastAsia="宋体" w:hAnsi="Times New Roman"/>
          <w:sz w:val="24"/>
        </w:rPr>
        <w:t>模型和</w:t>
      </w:r>
      <w:r w:rsidRPr="00014FB4">
        <w:rPr>
          <w:rFonts w:ascii="Times New Roman" w:eastAsia="宋体" w:hAnsi="Times New Roman"/>
          <w:sz w:val="24"/>
        </w:rPr>
        <w:t>DeepSeek</w:t>
      </w:r>
      <w:r w:rsidRPr="00014FB4">
        <w:rPr>
          <w:rFonts w:ascii="Times New Roman" w:eastAsia="宋体" w:hAnsi="Times New Roman"/>
          <w:sz w:val="24"/>
        </w:rPr>
        <w:t>模型。</w:t>
      </w:r>
      <w:r w:rsidR="00072EA1" w:rsidRPr="00014FB4">
        <w:rPr>
          <w:rFonts w:ascii="Times New Roman" w:eastAsia="宋体" w:hAnsi="Times New Roman" w:hint="eastAsia"/>
          <w:sz w:val="24"/>
        </w:rPr>
        <w:t>我们</w:t>
      </w:r>
      <w:r w:rsidR="00551A10" w:rsidRPr="00014FB4">
        <w:rPr>
          <w:rFonts w:ascii="Times New Roman" w:eastAsia="宋体" w:hAnsi="Times New Roman" w:hint="eastAsia"/>
          <w:sz w:val="24"/>
        </w:rPr>
        <w:t>对</w:t>
      </w:r>
      <w:proofErr w:type="spellStart"/>
      <w:r w:rsidR="00551A10" w:rsidRPr="00014FB4">
        <w:rPr>
          <w:rFonts w:ascii="Times New Roman" w:eastAsia="宋体" w:hAnsi="Times New Roman" w:hint="eastAsia"/>
          <w:sz w:val="24"/>
        </w:rPr>
        <w:t>CatMiner</w:t>
      </w:r>
      <w:proofErr w:type="spellEnd"/>
      <w:r w:rsidR="00551A10" w:rsidRPr="00014FB4">
        <w:rPr>
          <w:rFonts w:ascii="Times New Roman" w:eastAsia="宋体" w:hAnsi="Times New Roman" w:hint="eastAsia"/>
          <w:sz w:val="24"/>
        </w:rPr>
        <w:t>从大量已经发表的聚焦于甲烷氧化偶联的案例研究文献中快速提取有用数据的能力进行了基准测试。我们</w:t>
      </w:r>
      <w:r w:rsidRPr="00014FB4">
        <w:rPr>
          <w:rFonts w:ascii="Times New Roman" w:eastAsia="宋体" w:hAnsi="Times New Roman"/>
          <w:sz w:val="24"/>
        </w:rPr>
        <w:t>探索了模型选择和提示策略对提取质量的影响。研究表明，领域知识运用、迭代提示和</w:t>
      </w:r>
      <w:r w:rsidR="00551A10" w:rsidRPr="00014FB4">
        <w:rPr>
          <w:rFonts w:ascii="Times New Roman" w:eastAsia="宋体" w:hAnsi="Times New Roman" w:hint="eastAsia"/>
          <w:sz w:val="24"/>
        </w:rPr>
        <w:t>文件</w:t>
      </w:r>
      <w:r w:rsidRPr="00014FB4">
        <w:rPr>
          <w:rFonts w:ascii="Times New Roman" w:eastAsia="宋体" w:hAnsi="Times New Roman"/>
          <w:sz w:val="24"/>
        </w:rPr>
        <w:t>上下文处理等关键功能对提升性能至关重要。我们</w:t>
      </w:r>
      <w:r w:rsidR="00551A10" w:rsidRPr="00014FB4">
        <w:rPr>
          <w:rFonts w:ascii="Times New Roman" w:eastAsia="宋体" w:hAnsi="Times New Roman" w:hint="eastAsia"/>
          <w:sz w:val="24"/>
        </w:rPr>
        <w:t>确定</w:t>
      </w:r>
      <w:r w:rsidRPr="00014FB4">
        <w:rPr>
          <w:rFonts w:ascii="Times New Roman" w:eastAsia="宋体" w:hAnsi="Times New Roman"/>
          <w:sz w:val="24"/>
        </w:rPr>
        <w:t>了</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的</w:t>
      </w:r>
      <w:r w:rsidR="0047764B" w:rsidRPr="00014FB4">
        <w:rPr>
          <w:rFonts w:ascii="Times New Roman" w:eastAsia="宋体" w:hAnsi="Times New Roman" w:hint="eastAsia"/>
          <w:sz w:val="24"/>
        </w:rPr>
        <w:t>不足之处</w:t>
      </w:r>
      <w:r w:rsidRPr="00014FB4">
        <w:rPr>
          <w:rFonts w:ascii="Times New Roman" w:eastAsia="宋体" w:hAnsi="Times New Roman"/>
          <w:sz w:val="24"/>
        </w:rPr>
        <w:t>，</w:t>
      </w:r>
      <w:r w:rsidR="0047764B" w:rsidRPr="00014FB4">
        <w:rPr>
          <w:rFonts w:ascii="Times New Roman" w:eastAsia="宋体" w:hAnsi="Times New Roman" w:hint="eastAsia"/>
          <w:sz w:val="24"/>
        </w:rPr>
        <w:t>并且</w:t>
      </w:r>
      <w:r w:rsidRPr="00014FB4">
        <w:rPr>
          <w:rFonts w:ascii="Times New Roman" w:eastAsia="宋体" w:hAnsi="Times New Roman"/>
          <w:sz w:val="24"/>
        </w:rPr>
        <w:t>为社区提出了报告标准以便未来</w:t>
      </w:r>
      <w:r w:rsidR="0047764B" w:rsidRPr="00014FB4">
        <w:rPr>
          <w:rFonts w:ascii="Times New Roman" w:eastAsia="宋体" w:hAnsi="Times New Roman" w:hint="eastAsia"/>
          <w:sz w:val="24"/>
        </w:rPr>
        <w:t>更便捷的提取</w:t>
      </w:r>
      <w:r w:rsidRPr="00014FB4">
        <w:rPr>
          <w:rFonts w:ascii="Times New Roman" w:eastAsia="宋体" w:hAnsi="Times New Roman"/>
          <w:sz w:val="24"/>
        </w:rPr>
        <w:t>催化数据。</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能够创建机器可读的催化数据集，简化</w:t>
      </w:r>
      <w:r w:rsidR="0047764B" w:rsidRPr="00014FB4">
        <w:rPr>
          <w:rFonts w:ascii="Times New Roman" w:eastAsia="宋体" w:hAnsi="Times New Roman" w:hint="eastAsia"/>
          <w:sz w:val="24"/>
        </w:rPr>
        <w:t>获取</w:t>
      </w:r>
      <w:r w:rsidRPr="00014FB4">
        <w:rPr>
          <w:rFonts w:ascii="Times New Roman" w:eastAsia="宋体" w:hAnsi="Times New Roman"/>
          <w:sz w:val="24"/>
        </w:rPr>
        <w:t>隐藏在文献中的实验</w:t>
      </w:r>
      <w:r w:rsidR="0047764B" w:rsidRPr="00014FB4">
        <w:rPr>
          <w:rFonts w:ascii="Times New Roman" w:eastAsia="宋体" w:hAnsi="Times New Roman" w:hint="eastAsia"/>
          <w:sz w:val="24"/>
        </w:rPr>
        <w:t>性</w:t>
      </w:r>
      <w:r w:rsidRPr="00014FB4">
        <w:rPr>
          <w:rFonts w:ascii="Times New Roman" w:eastAsia="宋体" w:hAnsi="Times New Roman"/>
          <w:sz w:val="24"/>
        </w:rPr>
        <w:t>见解的</w:t>
      </w:r>
      <w:r w:rsidR="0047764B" w:rsidRPr="00014FB4">
        <w:rPr>
          <w:rFonts w:ascii="Times New Roman" w:eastAsia="宋体" w:hAnsi="Times New Roman" w:hint="eastAsia"/>
          <w:sz w:val="24"/>
        </w:rPr>
        <w:t>途径</w:t>
      </w:r>
      <w:r w:rsidRPr="00014FB4">
        <w:rPr>
          <w:rFonts w:ascii="Times New Roman" w:eastAsia="宋体" w:hAnsi="Times New Roman"/>
          <w:sz w:val="24"/>
        </w:rPr>
        <w:t>。</w:t>
      </w:r>
    </w:p>
    <w:p w14:paraId="6EC08F0A" w14:textId="77777777" w:rsidR="0047764B" w:rsidRPr="00014FB4" w:rsidRDefault="0047764B" w:rsidP="00014FB4">
      <w:pPr>
        <w:spacing w:line="440" w:lineRule="atLeast"/>
        <w:rPr>
          <w:rFonts w:ascii="Times New Roman" w:eastAsia="宋体" w:hAnsi="Times New Roman"/>
          <w:sz w:val="24"/>
        </w:rPr>
      </w:pPr>
      <w:r w:rsidRPr="00014FB4">
        <w:rPr>
          <w:rFonts w:ascii="Times New Roman" w:eastAsia="宋体" w:hAnsi="Times New Roman"/>
          <w:b/>
          <w:bCs/>
          <w:sz w:val="24"/>
        </w:rPr>
        <w:t>关键词</w:t>
      </w:r>
      <w:r w:rsidRPr="00014FB4">
        <w:rPr>
          <w:rFonts w:ascii="Times New Roman" w:eastAsia="宋体" w:hAnsi="Times New Roman"/>
          <w:sz w:val="24"/>
        </w:rPr>
        <w:t>：催化、大型语言模型、文本挖掘、甲烷转化、人工智能、数据挖掘、开源</w:t>
      </w:r>
    </w:p>
    <w:p w14:paraId="73CF3210" w14:textId="77606021" w:rsidR="0047764B" w:rsidRPr="005E72FA" w:rsidRDefault="00B62436" w:rsidP="00B62436">
      <w:pPr>
        <w:jc w:val="center"/>
        <w:rPr>
          <w:rFonts w:ascii="Times New Roman" w:eastAsia="微软雅黑" w:hAnsi="Times New Roman"/>
          <w:szCs w:val="22"/>
        </w:rPr>
      </w:pPr>
      <w:r>
        <w:rPr>
          <w:rFonts w:hint="eastAsia"/>
          <w:noProof/>
        </w:rPr>
        <w:drawing>
          <wp:inline distT="0" distB="0" distL="0" distR="0" wp14:anchorId="4754C72D" wp14:editId="7756E552">
            <wp:extent cx="4742060" cy="2209800"/>
            <wp:effectExtent l="0" t="0" r="1905" b="0"/>
            <wp:docPr id="1722652897" name="图片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7706" cy="2212431"/>
                    </a:xfrm>
                    <a:prstGeom prst="rect">
                      <a:avLst/>
                    </a:prstGeom>
                    <a:noFill/>
                    <a:ln>
                      <a:noFill/>
                    </a:ln>
                  </pic:spPr>
                </pic:pic>
              </a:graphicData>
            </a:graphic>
          </wp:inline>
        </w:drawing>
      </w:r>
    </w:p>
    <w:p w14:paraId="7EB8968A" w14:textId="5B49F386" w:rsidR="005E72FA" w:rsidRPr="00014FB4" w:rsidRDefault="005E72FA" w:rsidP="00014FB4">
      <w:pPr>
        <w:spacing w:beforeLines="50" w:before="156" w:after="0"/>
        <w:rPr>
          <w:rFonts w:ascii="宋体" w:eastAsia="宋体" w:hAnsi="宋体"/>
          <w:b/>
          <w:bCs/>
          <w:sz w:val="28"/>
          <w:szCs w:val="28"/>
        </w:rPr>
      </w:pPr>
      <w:r w:rsidRPr="00014FB4">
        <w:rPr>
          <w:rFonts w:ascii="宋体" w:eastAsia="宋体" w:hAnsi="宋体"/>
          <w:b/>
          <w:bCs/>
          <w:sz w:val="28"/>
          <w:szCs w:val="28"/>
        </w:rPr>
        <w:t>引言</w:t>
      </w:r>
    </w:p>
    <w:p w14:paraId="27FAB85D" w14:textId="7CA32FB0" w:rsidR="005E72FA" w:rsidRPr="00014FB4" w:rsidRDefault="005E72FA" w:rsidP="00014FB4">
      <w:pPr>
        <w:spacing w:line="440" w:lineRule="atLeast"/>
        <w:ind w:firstLineChars="200" w:firstLine="480"/>
        <w:rPr>
          <w:rFonts w:ascii="Times New Roman" w:eastAsia="宋体" w:hAnsi="Times New Roman"/>
          <w:sz w:val="24"/>
        </w:rPr>
      </w:pPr>
      <w:r w:rsidRPr="00014FB4">
        <w:rPr>
          <w:rFonts w:ascii="Times New Roman" w:eastAsia="宋体" w:hAnsi="Times New Roman"/>
          <w:sz w:val="24"/>
        </w:rPr>
        <w:t>大多数多相催化剂的实验</w:t>
      </w:r>
      <w:r w:rsidR="00402DB3" w:rsidRPr="00014FB4">
        <w:rPr>
          <w:rFonts w:ascii="Times New Roman" w:eastAsia="宋体" w:hAnsi="Times New Roman" w:hint="eastAsia"/>
          <w:sz w:val="24"/>
        </w:rPr>
        <w:t>性</w:t>
      </w:r>
      <w:r w:rsidRPr="00014FB4">
        <w:rPr>
          <w:rFonts w:ascii="Times New Roman" w:eastAsia="宋体" w:hAnsi="Times New Roman"/>
          <w:sz w:val="24"/>
        </w:rPr>
        <w:t>数据以非结构化</w:t>
      </w:r>
      <w:r w:rsidR="00402DB3" w:rsidRPr="00014FB4">
        <w:rPr>
          <w:rFonts w:ascii="Times New Roman" w:eastAsia="宋体" w:hAnsi="Times New Roman" w:hint="eastAsia"/>
          <w:sz w:val="24"/>
        </w:rPr>
        <w:t>形式</w:t>
      </w:r>
      <w:r w:rsidRPr="00014FB4">
        <w:rPr>
          <w:rFonts w:ascii="Times New Roman" w:eastAsia="宋体" w:hAnsi="Times New Roman"/>
          <w:sz w:val="24"/>
        </w:rPr>
        <w:t>存在于科学文献中。早在</w:t>
      </w:r>
      <w:r w:rsidRPr="00014FB4">
        <w:rPr>
          <w:rFonts w:ascii="Times New Roman" w:eastAsia="宋体" w:hAnsi="Times New Roman"/>
          <w:sz w:val="24"/>
        </w:rPr>
        <w:t>2011</w:t>
      </w:r>
      <w:r w:rsidRPr="00014FB4">
        <w:rPr>
          <w:rFonts w:ascii="Times New Roman" w:eastAsia="宋体" w:hAnsi="Times New Roman"/>
          <w:sz w:val="24"/>
        </w:rPr>
        <w:t>年，就有研究者尝试手动将多相催化文献中的此类数据整合到结构化数据</w:t>
      </w:r>
      <w:r w:rsidRPr="00014FB4">
        <w:rPr>
          <w:rFonts w:ascii="Times New Roman" w:eastAsia="宋体" w:hAnsi="Times New Roman"/>
          <w:sz w:val="24"/>
        </w:rPr>
        <w:lastRenderedPageBreak/>
        <w:t>库中，但这种方法繁琐且无法跟上科学出版日益增长的速度。文本挖掘作为一种利用自然语言处理（</w:t>
      </w:r>
      <w:r w:rsidRPr="00014FB4">
        <w:rPr>
          <w:rFonts w:ascii="Times New Roman" w:eastAsia="宋体" w:hAnsi="Times New Roman"/>
          <w:sz w:val="24"/>
        </w:rPr>
        <w:t>NLP</w:t>
      </w:r>
      <w:r w:rsidRPr="00014FB4">
        <w:rPr>
          <w:rFonts w:ascii="Times New Roman" w:eastAsia="宋体" w:hAnsi="Times New Roman"/>
          <w:sz w:val="24"/>
        </w:rPr>
        <w:t>）算法从文本中自动提取信息的技术，为解决这一问题提供了潜在方案。文本挖掘已广泛应用于生物学、化学和材料科学领域</w:t>
      </w:r>
      <w:r w:rsidR="004F228C" w:rsidRPr="00014FB4">
        <w:rPr>
          <w:rFonts w:ascii="Times New Roman" w:eastAsia="宋体" w:hAnsi="Times New Roman" w:hint="eastAsia"/>
          <w:sz w:val="24"/>
        </w:rPr>
        <w:t>，用于研究文献中的文本信息转化为结构化数据库条目</w:t>
      </w:r>
      <w:r w:rsidRPr="00014FB4">
        <w:rPr>
          <w:rFonts w:ascii="Times New Roman" w:eastAsia="宋体" w:hAnsi="Times New Roman"/>
          <w:sz w:val="24"/>
        </w:rPr>
        <w:t>，但在多相催化中的应用相对较少。</w:t>
      </w:r>
      <w:r w:rsidR="004F228C" w:rsidRPr="00014FB4">
        <w:rPr>
          <w:rFonts w:ascii="Times New Roman" w:eastAsia="宋体" w:hAnsi="Times New Roman" w:hint="eastAsia"/>
          <w:sz w:val="24"/>
        </w:rPr>
        <w:t>当文本挖掘方法应用于材料科学文献时，通</w:t>
      </w:r>
      <w:r w:rsidRPr="00014FB4">
        <w:rPr>
          <w:rFonts w:ascii="Times New Roman" w:eastAsia="宋体" w:hAnsi="Times New Roman"/>
          <w:sz w:val="24"/>
        </w:rPr>
        <w:t>常被用于构建包含材料合成流程、结果或</w:t>
      </w:r>
      <w:r w:rsidR="004F228C" w:rsidRPr="00014FB4">
        <w:rPr>
          <w:rFonts w:ascii="Times New Roman" w:eastAsia="宋体" w:hAnsi="Times New Roman" w:hint="eastAsia"/>
          <w:sz w:val="24"/>
        </w:rPr>
        <w:t>材料</w:t>
      </w:r>
      <w:r w:rsidRPr="00014FB4">
        <w:rPr>
          <w:rFonts w:ascii="Times New Roman" w:eastAsia="宋体" w:hAnsi="Times New Roman"/>
          <w:sz w:val="24"/>
        </w:rPr>
        <w:t>成分及其性能信息的大型数据库。这类研究已成功从数十万篇论文中提取数据，类似的数据库也将为多相催化领域带来益处。然而，催化性能数据库还必须包含环境参数（如操作条件）才能发挥作用</w:t>
      </w:r>
      <w:r w:rsidR="004F228C" w:rsidRPr="00014FB4">
        <w:rPr>
          <w:rFonts w:ascii="Times New Roman" w:eastAsia="宋体" w:hAnsi="Times New Roman" w:hint="eastAsia"/>
          <w:sz w:val="24"/>
        </w:rPr>
        <w:t>。目前</w:t>
      </w:r>
      <w:r w:rsidRPr="00014FB4">
        <w:rPr>
          <w:rFonts w:ascii="Times New Roman" w:eastAsia="宋体" w:hAnsi="Times New Roman"/>
          <w:sz w:val="24"/>
        </w:rPr>
        <w:t>已开发的用于提取材料成分及其性能（如催化性能）的方法通常</w:t>
      </w:r>
      <w:r w:rsidR="004F228C" w:rsidRPr="00014FB4">
        <w:rPr>
          <w:rFonts w:ascii="Times New Roman" w:eastAsia="宋体" w:hAnsi="Times New Roman" w:hint="eastAsia"/>
          <w:sz w:val="24"/>
        </w:rPr>
        <w:t>没有</w:t>
      </w:r>
      <w:r w:rsidR="00D53322" w:rsidRPr="00014FB4">
        <w:rPr>
          <w:rFonts w:ascii="Times New Roman" w:eastAsia="宋体" w:hAnsi="Times New Roman" w:hint="eastAsia"/>
          <w:sz w:val="24"/>
        </w:rPr>
        <w:t>被设计用于提</w:t>
      </w:r>
      <w:r w:rsidRPr="00014FB4">
        <w:rPr>
          <w:rFonts w:ascii="Times New Roman" w:eastAsia="宋体" w:hAnsi="Times New Roman"/>
          <w:sz w:val="24"/>
        </w:rPr>
        <w:t>取这些附加参数。因此，</w:t>
      </w:r>
      <w:r w:rsidR="00D53322" w:rsidRPr="00014FB4">
        <w:rPr>
          <w:rFonts w:ascii="Times New Roman" w:eastAsia="宋体" w:hAnsi="Times New Roman" w:hint="eastAsia"/>
          <w:sz w:val="24"/>
        </w:rPr>
        <w:t>有必要采用定制化的文本挖掘方法同时提取催化性能及其相关操作条件。</w:t>
      </w:r>
    </w:p>
    <w:p w14:paraId="3273F3CA" w14:textId="7CB78F3E" w:rsidR="005E72FA" w:rsidRPr="00014FB4" w:rsidRDefault="00D53322" w:rsidP="00014FB4">
      <w:pPr>
        <w:spacing w:line="440" w:lineRule="atLeast"/>
        <w:ind w:firstLineChars="200" w:firstLine="480"/>
        <w:rPr>
          <w:rFonts w:ascii="Times New Roman" w:eastAsia="宋体" w:hAnsi="Times New Roman"/>
          <w:sz w:val="24"/>
        </w:rPr>
      </w:pPr>
      <w:r w:rsidRPr="00014FB4">
        <w:rPr>
          <w:rFonts w:ascii="Times New Roman" w:eastAsia="宋体" w:hAnsi="Times New Roman" w:hint="eastAsia"/>
          <w:sz w:val="24"/>
        </w:rPr>
        <w:t>最近</w:t>
      </w:r>
      <w:r w:rsidR="005E72FA" w:rsidRPr="00014FB4">
        <w:rPr>
          <w:rFonts w:ascii="Times New Roman" w:eastAsia="宋体" w:hAnsi="Times New Roman"/>
          <w:sz w:val="24"/>
        </w:rPr>
        <w:t>发布的大型语言模型经过训练能够</w:t>
      </w:r>
      <w:r w:rsidRPr="00014FB4">
        <w:rPr>
          <w:rFonts w:ascii="Times New Roman" w:eastAsia="宋体" w:hAnsi="Times New Roman" w:hint="eastAsia"/>
          <w:sz w:val="24"/>
        </w:rPr>
        <w:t>执行</w:t>
      </w:r>
      <w:r w:rsidR="005E72FA" w:rsidRPr="00014FB4">
        <w:rPr>
          <w:rFonts w:ascii="Times New Roman" w:eastAsia="宋体" w:hAnsi="Times New Roman"/>
          <w:sz w:val="24"/>
        </w:rPr>
        <w:t>通用自然语言指令，</w:t>
      </w:r>
      <w:r w:rsidRPr="00014FB4">
        <w:rPr>
          <w:rFonts w:ascii="Times New Roman" w:eastAsia="宋体" w:hAnsi="Times New Roman" w:hint="eastAsia"/>
          <w:sz w:val="24"/>
        </w:rPr>
        <w:t>是文本挖掘领域独特强大且灵活的工具</w:t>
      </w:r>
      <w:r w:rsidR="005E72FA" w:rsidRPr="00014FB4">
        <w:rPr>
          <w:rFonts w:ascii="Times New Roman" w:eastAsia="宋体" w:hAnsi="Times New Roman"/>
          <w:sz w:val="24"/>
        </w:rPr>
        <w:t>。具体而言，</w:t>
      </w:r>
      <w:r w:rsidR="005A0275" w:rsidRPr="00014FB4">
        <w:rPr>
          <w:rFonts w:ascii="Times New Roman" w:eastAsia="宋体" w:hAnsi="Times New Roman" w:hint="eastAsia"/>
          <w:sz w:val="24"/>
        </w:rPr>
        <w:t>它们的使用无需收集训练数据或为每个新的文本挖掘任务制定全面表达匹配规则。这些模型因为无需额外训练即可完成多种任务</w:t>
      </w:r>
      <w:r w:rsidR="005E72FA" w:rsidRPr="00014FB4">
        <w:rPr>
          <w:rFonts w:ascii="Times New Roman" w:eastAsia="宋体" w:hAnsi="Times New Roman"/>
          <w:sz w:val="24"/>
        </w:rPr>
        <w:t>通常被称为基础模型。但基础模型的性能对任务</w:t>
      </w:r>
      <w:r w:rsidR="005A0275" w:rsidRPr="00014FB4">
        <w:rPr>
          <w:rFonts w:ascii="Times New Roman" w:eastAsia="宋体" w:hAnsi="Times New Roman" w:hint="eastAsia"/>
          <w:sz w:val="24"/>
        </w:rPr>
        <w:t>阐述</w:t>
      </w:r>
      <w:r w:rsidR="005E72FA" w:rsidRPr="00014FB4">
        <w:rPr>
          <w:rFonts w:ascii="Times New Roman" w:eastAsia="宋体" w:hAnsi="Times New Roman"/>
          <w:sz w:val="24"/>
        </w:rPr>
        <w:t>方式和输入文本（通常称为提示词）高度敏感。</w:t>
      </w:r>
      <w:r w:rsidR="00C71281" w:rsidRPr="00014FB4">
        <w:rPr>
          <w:rFonts w:ascii="Times New Roman" w:eastAsia="宋体" w:hAnsi="Times New Roman" w:hint="eastAsia"/>
          <w:sz w:val="24"/>
        </w:rPr>
        <w:t>例如，将文本挖掘建模为多轮问答（</w:t>
      </w:r>
      <w:r w:rsidR="00C71281" w:rsidRPr="00014FB4">
        <w:rPr>
          <w:rFonts w:ascii="Times New Roman" w:eastAsia="宋体" w:hAnsi="Times New Roman" w:hint="eastAsia"/>
          <w:sz w:val="24"/>
        </w:rPr>
        <w:t>QA</w:t>
      </w:r>
      <w:r w:rsidR="00C71281" w:rsidRPr="00014FB4">
        <w:rPr>
          <w:rFonts w:ascii="Times New Roman" w:eastAsia="宋体" w:hAnsi="Times New Roman" w:hint="eastAsia"/>
          <w:sz w:val="24"/>
        </w:rPr>
        <w:t>）任务，通过一系列问题提示获取单个数据库条目中的实体作为答案，</w:t>
      </w:r>
      <w:r w:rsidR="00C71281" w:rsidRPr="00014FB4">
        <w:rPr>
          <w:rFonts w:ascii="Times New Roman" w:eastAsia="宋体" w:hAnsi="Times New Roman"/>
          <w:sz w:val="24"/>
        </w:rPr>
        <w:t>虽能提升性能但需要更多次调用模型。</w:t>
      </w:r>
      <w:r w:rsidR="005E72FA" w:rsidRPr="00014FB4">
        <w:rPr>
          <w:rFonts w:ascii="Times New Roman" w:eastAsia="宋体" w:hAnsi="Times New Roman"/>
          <w:sz w:val="24"/>
        </w:rPr>
        <w:t>此外，还可采用聊天记忆、跟进提问、添加领域知识或检索增强生成（</w:t>
      </w:r>
      <w:r w:rsidR="005E72FA" w:rsidRPr="00014FB4">
        <w:rPr>
          <w:rFonts w:ascii="Times New Roman" w:eastAsia="宋体" w:hAnsi="Times New Roman"/>
          <w:sz w:val="24"/>
        </w:rPr>
        <w:t>RAG</w:t>
      </w:r>
      <w:r w:rsidR="005E72FA" w:rsidRPr="00014FB4">
        <w:rPr>
          <w:rFonts w:ascii="Times New Roman" w:eastAsia="宋体" w:hAnsi="Times New Roman"/>
          <w:sz w:val="24"/>
        </w:rPr>
        <w:t>）等策略来优化提示词</w:t>
      </w:r>
      <w:r w:rsidR="00855517" w:rsidRPr="00014FB4">
        <w:rPr>
          <w:rFonts w:ascii="Times New Roman" w:eastAsia="宋体" w:hAnsi="Times New Roman" w:hint="eastAsia"/>
          <w:sz w:val="24"/>
        </w:rPr>
        <w:t>。</w:t>
      </w:r>
      <w:r w:rsidR="005E72FA" w:rsidRPr="00014FB4">
        <w:rPr>
          <w:rFonts w:ascii="Times New Roman" w:eastAsia="宋体" w:hAnsi="Times New Roman"/>
          <w:sz w:val="24"/>
        </w:rPr>
        <w:t>已有多项研究将基础模型与这些策略结合应用于材料科学文献挖掘</w:t>
      </w:r>
      <w:r w:rsidR="004B6C3F" w:rsidRPr="00014FB4">
        <w:rPr>
          <w:rFonts w:ascii="Times New Roman" w:eastAsia="宋体" w:hAnsi="Times New Roman" w:hint="eastAsia"/>
          <w:sz w:val="24"/>
        </w:rPr>
        <w:t>。</w:t>
      </w:r>
      <w:r w:rsidR="004B6C3F" w:rsidRPr="00014FB4">
        <w:rPr>
          <w:rFonts w:ascii="Times New Roman" w:eastAsia="宋体" w:hAnsi="Times New Roman" w:hint="eastAsia"/>
          <w:sz w:val="24"/>
        </w:rPr>
        <w:t>Polak</w:t>
      </w:r>
      <w:r w:rsidR="005E72FA" w:rsidRPr="00014FB4">
        <w:rPr>
          <w:rFonts w:ascii="Times New Roman" w:eastAsia="宋体" w:hAnsi="Times New Roman"/>
          <w:sz w:val="24"/>
        </w:rPr>
        <w:t>和</w:t>
      </w:r>
      <w:r w:rsidR="004B6C3F" w:rsidRPr="00014FB4">
        <w:rPr>
          <w:rFonts w:ascii="Times New Roman" w:eastAsia="宋体" w:hAnsi="Times New Roman" w:hint="eastAsia"/>
          <w:sz w:val="24"/>
        </w:rPr>
        <w:t>Morgan</w:t>
      </w:r>
      <w:r w:rsidR="005E72FA" w:rsidRPr="00014FB4">
        <w:rPr>
          <w:rFonts w:ascii="Times New Roman" w:eastAsia="宋体" w:hAnsi="Times New Roman"/>
          <w:sz w:val="24"/>
        </w:rPr>
        <w:t>设计了结合聊天和跟进提示的多轮问答方法来提取材料结构</w:t>
      </w:r>
      <w:r w:rsidR="004B6C3F" w:rsidRPr="00014FB4">
        <w:rPr>
          <w:rFonts w:ascii="Times New Roman" w:eastAsia="宋体" w:hAnsi="Times New Roman" w:hint="eastAsia"/>
          <w:sz w:val="24"/>
        </w:rPr>
        <w:t>/</w:t>
      </w:r>
      <w:r w:rsidR="005E72FA" w:rsidRPr="00014FB4">
        <w:rPr>
          <w:rFonts w:ascii="Times New Roman" w:eastAsia="宋体" w:hAnsi="Times New Roman"/>
          <w:sz w:val="24"/>
        </w:rPr>
        <w:t>性能对，</w:t>
      </w:r>
      <w:r w:rsidR="004B6C3F" w:rsidRPr="00014FB4">
        <w:rPr>
          <w:rFonts w:ascii="Times New Roman" w:eastAsia="宋体" w:hAnsi="Times New Roman" w:hint="eastAsia"/>
          <w:sz w:val="24"/>
        </w:rPr>
        <w:t>并且他们</w:t>
      </w:r>
      <w:r w:rsidR="005E72FA" w:rsidRPr="00014FB4">
        <w:rPr>
          <w:rFonts w:ascii="Times New Roman" w:eastAsia="宋体" w:hAnsi="Times New Roman"/>
          <w:sz w:val="24"/>
        </w:rPr>
        <w:t>发现这些策略对提升性能至关重要；张等人设计了</w:t>
      </w:r>
      <w:r w:rsidR="00334F36" w:rsidRPr="00014FB4">
        <w:rPr>
          <w:rFonts w:ascii="Times New Roman" w:eastAsia="宋体" w:hAnsi="Times New Roman" w:hint="eastAsia"/>
          <w:sz w:val="24"/>
        </w:rPr>
        <w:t>一种结合</w:t>
      </w:r>
      <w:r w:rsidR="00334F36" w:rsidRPr="00014FB4">
        <w:rPr>
          <w:rFonts w:ascii="Times New Roman" w:eastAsia="宋体" w:hAnsi="Times New Roman" w:hint="eastAsia"/>
          <w:sz w:val="24"/>
        </w:rPr>
        <w:t>RAG</w:t>
      </w:r>
      <w:r w:rsidR="00334F36" w:rsidRPr="00014FB4">
        <w:rPr>
          <w:rFonts w:ascii="Times New Roman" w:eastAsia="宋体" w:hAnsi="Times New Roman" w:hint="eastAsia"/>
          <w:sz w:val="24"/>
        </w:rPr>
        <w:t>的</w:t>
      </w:r>
      <w:r w:rsidR="004B6C3F" w:rsidRPr="00014FB4">
        <w:rPr>
          <w:rFonts w:ascii="Times New Roman" w:eastAsia="宋体" w:hAnsi="Times New Roman" w:hint="eastAsia"/>
          <w:sz w:val="24"/>
        </w:rPr>
        <w:t>多级</w:t>
      </w:r>
      <w:r w:rsidR="00334F36" w:rsidRPr="00014FB4">
        <w:rPr>
          <w:rFonts w:ascii="Times New Roman" w:eastAsia="宋体" w:hAnsi="Times New Roman" w:hint="eastAsia"/>
          <w:sz w:val="24"/>
        </w:rPr>
        <w:t>工作流程，用于从磁性材料中提取结构—性能数据</w:t>
      </w:r>
      <w:r w:rsidR="005E72FA" w:rsidRPr="00014FB4">
        <w:rPr>
          <w:rFonts w:ascii="Times New Roman" w:eastAsia="宋体" w:hAnsi="Times New Roman"/>
          <w:sz w:val="24"/>
        </w:rPr>
        <w:t>；张等人利用</w:t>
      </w:r>
      <w:r w:rsidR="002D3891" w:rsidRPr="00014FB4">
        <w:rPr>
          <w:rFonts w:ascii="Times New Roman" w:eastAsia="宋体" w:hAnsi="Times New Roman" w:hint="eastAsia"/>
          <w:sz w:val="24"/>
        </w:rPr>
        <w:t>附</w:t>
      </w:r>
      <w:r w:rsidR="005E72FA" w:rsidRPr="00014FB4">
        <w:rPr>
          <w:rFonts w:ascii="Times New Roman" w:eastAsia="宋体" w:hAnsi="Times New Roman"/>
          <w:sz w:val="24"/>
        </w:rPr>
        <w:t>加领域知识的提示词提取稀土掺杂荧光粉的化学式和发射峰波长；最近，康等人通过</w:t>
      </w:r>
      <w:r w:rsidR="002D3891" w:rsidRPr="00014FB4">
        <w:rPr>
          <w:rFonts w:ascii="Times New Roman" w:eastAsia="宋体" w:hAnsi="Times New Roman" w:hint="eastAsia"/>
          <w:sz w:val="24"/>
        </w:rPr>
        <w:t>附</w:t>
      </w:r>
      <w:r w:rsidR="005E72FA" w:rsidRPr="00014FB4">
        <w:rPr>
          <w:rFonts w:ascii="Times New Roman" w:eastAsia="宋体" w:hAnsi="Times New Roman"/>
          <w:sz w:val="24"/>
        </w:rPr>
        <w:t>加领域知识的提示词提取金属的合成条件和性能</w:t>
      </w:r>
      <w:r w:rsidR="002D3891" w:rsidRPr="00014FB4">
        <w:rPr>
          <w:rFonts w:ascii="Times New Roman" w:eastAsia="宋体" w:hAnsi="Times New Roman" w:hint="eastAsia"/>
          <w:sz w:val="24"/>
        </w:rPr>
        <w:t>——</w:t>
      </w:r>
      <w:r w:rsidR="002D3891" w:rsidRPr="00014FB4">
        <w:rPr>
          <w:rFonts w:ascii="Times New Roman" w:eastAsia="宋体" w:hAnsi="Times New Roman"/>
          <w:sz w:val="24"/>
        </w:rPr>
        <w:t>有机框架（</w:t>
      </w:r>
      <w:r w:rsidR="002D3891" w:rsidRPr="00014FB4">
        <w:rPr>
          <w:rFonts w:ascii="Times New Roman" w:eastAsia="宋体" w:hAnsi="Times New Roman"/>
          <w:sz w:val="24"/>
        </w:rPr>
        <w:t>MOFs</w:t>
      </w:r>
      <w:r w:rsidR="002D3891" w:rsidRPr="00014FB4">
        <w:rPr>
          <w:rFonts w:ascii="Times New Roman" w:eastAsia="宋体" w:hAnsi="Times New Roman"/>
          <w:sz w:val="24"/>
        </w:rPr>
        <w:t>）</w:t>
      </w:r>
      <w:r w:rsidR="005E72FA" w:rsidRPr="00014FB4">
        <w:rPr>
          <w:rFonts w:ascii="Times New Roman" w:eastAsia="宋体" w:hAnsi="Times New Roman"/>
          <w:sz w:val="24"/>
        </w:rPr>
        <w:t>。</w:t>
      </w:r>
    </w:p>
    <w:p w14:paraId="6579C27D" w14:textId="5F7B77ED" w:rsidR="005E72FA" w:rsidRPr="00014FB4" w:rsidRDefault="005E72FA" w:rsidP="00014FB4">
      <w:pPr>
        <w:spacing w:line="440" w:lineRule="atLeast"/>
        <w:ind w:firstLineChars="200" w:firstLine="480"/>
        <w:rPr>
          <w:rFonts w:ascii="Times New Roman" w:eastAsia="宋体" w:hAnsi="Times New Roman"/>
          <w:sz w:val="24"/>
        </w:rPr>
      </w:pPr>
      <w:r w:rsidRPr="00014FB4">
        <w:rPr>
          <w:rFonts w:ascii="Times New Roman" w:eastAsia="宋体" w:hAnsi="Times New Roman"/>
          <w:sz w:val="24"/>
        </w:rPr>
        <w:t>据我们所知，</w:t>
      </w:r>
      <w:r w:rsidR="00886867" w:rsidRPr="00014FB4">
        <w:rPr>
          <w:rFonts w:ascii="Times New Roman" w:eastAsia="宋体" w:hAnsi="Times New Roman" w:hint="eastAsia"/>
          <w:sz w:val="24"/>
        </w:rPr>
        <w:t>尚未有研究将大语言模型结合这些提示策略，专门针对多相催化领域的文献进行分析，提取催化剂结构、性能指标及操作条件。</w:t>
      </w:r>
      <w:r w:rsidR="009B5A6E" w:rsidRPr="00014FB4">
        <w:rPr>
          <w:rFonts w:ascii="Times New Roman" w:eastAsia="宋体" w:hAnsi="Times New Roman" w:hint="eastAsia"/>
          <w:sz w:val="24"/>
        </w:rPr>
        <w:t>在这篇文章中，我们</w:t>
      </w:r>
      <w:r w:rsidR="00886867" w:rsidRPr="00014FB4">
        <w:rPr>
          <w:rFonts w:ascii="Times New Roman" w:eastAsia="宋体" w:hAnsi="Times New Roman" w:hint="eastAsia"/>
          <w:sz w:val="24"/>
        </w:rPr>
        <w:t>描述并分享了一种</w:t>
      </w:r>
      <w:r w:rsidR="009B5A6E" w:rsidRPr="00014FB4">
        <w:rPr>
          <w:rFonts w:ascii="Times New Roman" w:eastAsia="宋体" w:hAnsi="Times New Roman" w:hint="eastAsia"/>
          <w:sz w:val="24"/>
        </w:rPr>
        <w:t>工作流程，</w:t>
      </w:r>
      <w:r w:rsidR="00886867" w:rsidRPr="00014FB4">
        <w:rPr>
          <w:rFonts w:ascii="Times New Roman" w:eastAsia="宋体" w:hAnsi="Times New Roman" w:hint="eastAsia"/>
          <w:sz w:val="24"/>
        </w:rPr>
        <w:t>用于在多轮问答化境中自动提取用户定义的催化剂名称、性能指标和环境参数的，</w:t>
      </w:r>
      <w:r w:rsidR="009B5A6E" w:rsidRPr="00014FB4">
        <w:rPr>
          <w:rFonts w:ascii="Times New Roman" w:eastAsia="宋体" w:hAnsi="Times New Roman" w:hint="eastAsia"/>
          <w:sz w:val="24"/>
        </w:rPr>
        <w:t>该工作流程采用多种策略作为可开关切换的设置。</w:t>
      </w:r>
      <w:r w:rsidRPr="00014FB4">
        <w:rPr>
          <w:rFonts w:ascii="Times New Roman" w:eastAsia="宋体" w:hAnsi="Times New Roman"/>
          <w:sz w:val="24"/>
        </w:rPr>
        <w:t>这款名为</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的文本挖掘工具可选择性地应用跟进提</w:t>
      </w:r>
      <w:r w:rsidRPr="00014FB4">
        <w:rPr>
          <w:rFonts w:ascii="Times New Roman" w:eastAsia="宋体" w:hAnsi="Times New Roman"/>
          <w:sz w:val="24"/>
        </w:rPr>
        <w:lastRenderedPageBreak/>
        <w:t>示、聊天式记忆、领域知识和段落间搜索，将多相催化研究论文处理为结构化</w:t>
      </w:r>
      <w:r w:rsidRPr="00014FB4">
        <w:rPr>
          <w:rFonts w:ascii="Times New Roman" w:eastAsia="宋体" w:hAnsi="Times New Roman"/>
          <w:sz w:val="24"/>
        </w:rPr>
        <w:t>CSV</w:t>
      </w:r>
      <w:r w:rsidRPr="00014FB4">
        <w:rPr>
          <w:rFonts w:ascii="Times New Roman" w:eastAsia="宋体" w:hAnsi="Times New Roman"/>
          <w:sz w:val="24"/>
        </w:rPr>
        <w:t>文件。</w:t>
      </w:r>
      <w:proofErr w:type="spellStart"/>
      <w:r w:rsidR="009B5A6E" w:rsidRPr="00014FB4">
        <w:rPr>
          <w:rFonts w:ascii="Times New Roman" w:eastAsia="宋体" w:hAnsi="Times New Roman"/>
          <w:sz w:val="24"/>
        </w:rPr>
        <w:t>CatMiner</w:t>
      </w:r>
      <w:proofErr w:type="spellEnd"/>
      <w:r w:rsidRPr="00014FB4">
        <w:rPr>
          <w:rFonts w:ascii="Times New Roman" w:eastAsia="宋体" w:hAnsi="Times New Roman"/>
          <w:sz w:val="24"/>
        </w:rPr>
        <w:t>与大型语言模型的选择无关，无需修改代码即可支持</w:t>
      </w:r>
      <w:r w:rsidRPr="00014FB4">
        <w:rPr>
          <w:rFonts w:ascii="Times New Roman" w:eastAsia="宋体" w:hAnsi="Times New Roman"/>
          <w:sz w:val="24"/>
        </w:rPr>
        <w:t>OpenAI GPT</w:t>
      </w:r>
      <w:r w:rsidRPr="00014FB4">
        <w:rPr>
          <w:rFonts w:ascii="Times New Roman" w:eastAsia="宋体" w:hAnsi="Times New Roman"/>
          <w:sz w:val="24"/>
        </w:rPr>
        <w:t>、</w:t>
      </w:r>
      <w:r w:rsidRPr="00014FB4">
        <w:rPr>
          <w:rFonts w:ascii="Times New Roman" w:eastAsia="宋体" w:hAnsi="Times New Roman"/>
          <w:sz w:val="24"/>
        </w:rPr>
        <w:t>Llama</w:t>
      </w:r>
      <w:r w:rsidRPr="00014FB4">
        <w:rPr>
          <w:rFonts w:ascii="Times New Roman" w:eastAsia="宋体" w:hAnsi="Times New Roman"/>
          <w:sz w:val="24"/>
        </w:rPr>
        <w:t>和</w:t>
      </w:r>
      <w:r w:rsidRPr="00014FB4">
        <w:rPr>
          <w:rFonts w:ascii="Times New Roman" w:eastAsia="宋体" w:hAnsi="Times New Roman"/>
          <w:sz w:val="24"/>
        </w:rPr>
        <w:t>DeepSeek</w:t>
      </w:r>
      <w:r w:rsidRPr="00014FB4">
        <w:rPr>
          <w:rFonts w:ascii="Times New Roman" w:eastAsia="宋体" w:hAnsi="Times New Roman"/>
          <w:sz w:val="24"/>
        </w:rPr>
        <w:t>模型作为用户指定的输入模型。</w:t>
      </w:r>
    </w:p>
    <w:p w14:paraId="57944A5C" w14:textId="77777777" w:rsidR="004339D4" w:rsidRPr="00014FB4" w:rsidRDefault="005E72FA" w:rsidP="00014FB4">
      <w:pPr>
        <w:spacing w:line="440" w:lineRule="atLeast"/>
        <w:ind w:firstLineChars="200" w:firstLine="480"/>
        <w:rPr>
          <w:rFonts w:ascii="Times New Roman" w:eastAsia="宋体" w:hAnsi="Times New Roman"/>
          <w:sz w:val="24"/>
        </w:rPr>
      </w:pPr>
      <w:r w:rsidRPr="00014FB4">
        <w:rPr>
          <w:rFonts w:ascii="Times New Roman" w:eastAsia="宋体" w:hAnsi="Times New Roman"/>
          <w:sz w:val="24"/>
        </w:rPr>
        <w:t>我们以甲烷氧化偶联（</w:t>
      </w:r>
      <w:r w:rsidRPr="00014FB4">
        <w:rPr>
          <w:rFonts w:ascii="Times New Roman" w:eastAsia="宋体" w:hAnsi="Times New Roman"/>
          <w:sz w:val="24"/>
        </w:rPr>
        <w:t>OCM</w:t>
      </w:r>
      <w:r w:rsidRPr="00014FB4">
        <w:rPr>
          <w:rFonts w:ascii="Times New Roman" w:eastAsia="宋体" w:hAnsi="Times New Roman"/>
          <w:sz w:val="24"/>
        </w:rPr>
        <w:t>）反应为案例研究，利用</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探索了不同策略和模型选择对</w:t>
      </w:r>
      <w:r w:rsidR="009B5A6E" w:rsidRPr="00014FB4">
        <w:rPr>
          <w:rFonts w:ascii="Times New Roman" w:eastAsia="宋体" w:hAnsi="Times New Roman" w:hint="eastAsia"/>
          <w:sz w:val="24"/>
        </w:rPr>
        <w:t>演示性</w:t>
      </w:r>
      <w:r w:rsidRPr="00014FB4">
        <w:rPr>
          <w:rFonts w:ascii="Times New Roman" w:eastAsia="宋体" w:hAnsi="Times New Roman"/>
          <w:sz w:val="24"/>
        </w:rPr>
        <w:t>文本挖掘任务的影响。</w:t>
      </w:r>
      <w:r w:rsidR="005B122B" w:rsidRPr="00014FB4">
        <w:rPr>
          <w:rFonts w:ascii="Times New Roman" w:eastAsia="宋体" w:hAnsi="Times New Roman" w:hint="eastAsia"/>
          <w:sz w:val="24"/>
        </w:rPr>
        <w:t>OCM</w:t>
      </w:r>
      <w:r w:rsidRPr="00014FB4">
        <w:rPr>
          <w:rFonts w:ascii="Times New Roman" w:eastAsia="宋体" w:hAnsi="Times New Roman"/>
          <w:sz w:val="24"/>
        </w:rPr>
        <w:t>是一种催化反应，甲烷在此反应中部分氧化生成乙烷、乙烯和其他</w:t>
      </w:r>
      <w:r w:rsidR="00E00B45" w:rsidRPr="00014FB4">
        <w:rPr>
          <w:rFonts w:ascii="Times New Roman" w:eastAsia="宋体" w:hAnsi="Times New Roman" w:hint="eastAsia"/>
          <w:sz w:val="24"/>
        </w:rPr>
        <w:t>较重的碳氢化合物，</w:t>
      </w:r>
      <w:r w:rsidRPr="00014FB4">
        <w:rPr>
          <w:rFonts w:ascii="Times New Roman" w:eastAsia="宋体" w:hAnsi="Times New Roman"/>
          <w:sz w:val="24"/>
        </w:rPr>
        <w:t>统称为</w:t>
      </w:r>
      <w:bookmarkStart w:id="0" w:name="_Hlk213511480"/>
      <m:oMath>
        <m:sSub>
          <m:sSubPr>
            <m:ctrlPr>
              <w:rPr>
                <w:rFonts w:ascii="Cambria Math" w:eastAsia="宋体" w:hAnsi="Cambria Math" w:cs="Cambria Math"/>
                <w:sz w:val="24"/>
              </w:rPr>
            </m:ctrlPr>
          </m:sSubPr>
          <m:e>
            <m:r>
              <w:rPr>
                <w:rFonts w:ascii="Cambria Math" w:eastAsia="宋体" w:hAnsi="Cambria Math" w:cs="Cambria Math"/>
                <w:sz w:val="24"/>
              </w:rPr>
              <m:t>C</m:t>
            </m:r>
          </m:e>
          <m:sub>
            <m:sSub>
              <m:sSubPr>
                <m:ctrlPr>
                  <w:rPr>
                    <w:rFonts w:ascii="Cambria Math" w:eastAsia="宋体" w:hAnsi="Cambria Math" w:cs="Cambria Math"/>
                    <w:sz w:val="24"/>
                  </w:rPr>
                </m:ctrlPr>
              </m:sSubPr>
              <m:e>
                <m:r>
                  <m:rPr>
                    <m:sty m:val="p"/>
                  </m:rPr>
                  <w:rPr>
                    <w:rFonts w:ascii="Cambria Math" w:eastAsia="宋体" w:hAnsi="Cambria Math" w:cs="Cambria Math"/>
                    <w:sz w:val="24"/>
                  </w:rPr>
                  <m:t>2</m:t>
                </m:r>
              </m:e>
              <m:sub>
                <m:r>
                  <m:rPr>
                    <m:sty m:val="p"/>
                  </m:rPr>
                  <w:rPr>
                    <w:rFonts w:ascii="Cambria Math" w:eastAsia="宋体" w:hAnsi="Cambria Math" w:cs="Cambria Math"/>
                    <w:sz w:val="24"/>
                  </w:rPr>
                  <m:t>+</m:t>
                </m:r>
              </m:sub>
            </m:sSub>
          </m:sub>
        </m:sSub>
      </m:oMath>
      <w:bookmarkEnd w:id="0"/>
      <w:r w:rsidRPr="00014FB4">
        <w:rPr>
          <w:rFonts w:ascii="Times New Roman" w:eastAsia="宋体" w:hAnsi="Times New Roman"/>
          <w:sz w:val="24"/>
        </w:rPr>
        <w:t>产物。由于现场使用、储存和运输困难，</w:t>
      </w:r>
      <w:r w:rsidR="00E00B45" w:rsidRPr="00014FB4">
        <w:rPr>
          <w:rFonts w:ascii="Times New Roman" w:eastAsia="宋体" w:hAnsi="Times New Roman" w:hint="eastAsia"/>
          <w:sz w:val="24"/>
        </w:rPr>
        <w:t>甲烷经常</w:t>
      </w:r>
      <w:r w:rsidRPr="00014FB4">
        <w:rPr>
          <w:rFonts w:ascii="Times New Roman" w:eastAsia="宋体" w:hAnsi="Times New Roman"/>
          <w:sz w:val="24"/>
        </w:rPr>
        <w:t>被燃烧</w:t>
      </w:r>
      <w:r w:rsidR="00E00B45" w:rsidRPr="00014FB4">
        <w:rPr>
          <w:rFonts w:ascii="Times New Roman" w:eastAsia="宋体" w:hAnsi="Times New Roman" w:hint="eastAsia"/>
          <w:sz w:val="24"/>
        </w:rPr>
        <w:t>并</w:t>
      </w:r>
      <w:r w:rsidRPr="00014FB4">
        <w:rPr>
          <w:rFonts w:ascii="Times New Roman" w:eastAsia="宋体" w:hAnsi="Times New Roman"/>
          <w:sz w:val="24"/>
        </w:rPr>
        <w:t>排放到大气中，因此一种</w:t>
      </w:r>
      <w:r w:rsidR="00E00B45" w:rsidRPr="00014FB4">
        <w:rPr>
          <w:rFonts w:ascii="Times New Roman" w:eastAsia="宋体" w:hAnsi="Times New Roman"/>
          <w:sz w:val="24"/>
        </w:rPr>
        <w:t>工业可行</w:t>
      </w:r>
      <w:r w:rsidR="00E00B45" w:rsidRPr="00014FB4">
        <w:rPr>
          <w:rFonts w:ascii="Times New Roman" w:eastAsia="宋体" w:hAnsi="Times New Roman" w:hint="eastAsia"/>
          <w:sz w:val="24"/>
        </w:rPr>
        <w:t>的</w:t>
      </w:r>
      <w:r w:rsidRPr="00014FB4">
        <w:rPr>
          <w:rFonts w:ascii="Times New Roman" w:eastAsia="宋体" w:hAnsi="Times New Roman"/>
          <w:sz w:val="24"/>
        </w:rPr>
        <w:t>能够现场升级甲烷的</w:t>
      </w:r>
      <w:r w:rsidR="00E00B45" w:rsidRPr="00014FB4">
        <w:rPr>
          <w:rFonts w:ascii="Times New Roman" w:eastAsia="宋体" w:hAnsi="Times New Roman" w:hint="eastAsia"/>
          <w:sz w:val="24"/>
        </w:rPr>
        <w:t>OCM</w:t>
      </w:r>
      <w:r w:rsidRPr="00014FB4">
        <w:rPr>
          <w:rFonts w:ascii="Times New Roman" w:eastAsia="宋体" w:hAnsi="Times New Roman"/>
          <w:sz w:val="24"/>
        </w:rPr>
        <w:t>催化剂</w:t>
      </w:r>
      <w:r w:rsidR="00E00B45" w:rsidRPr="00014FB4">
        <w:rPr>
          <w:rFonts w:ascii="Times New Roman" w:eastAsia="宋体" w:hAnsi="Times New Roman" w:hint="eastAsia"/>
          <w:sz w:val="24"/>
        </w:rPr>
        <w:t>能够</w:t>
      </w:r>
      <w:r w:rsidRPr="00014FB4">
        <w:rPr>
          <w:rFonts w:ascii="Times New Roman" w:eastAsia="宋体" w:hAnsi="Times New Roman"/>
          <w:sz w:val="24"/>
        </w:rPr>
        <w:t>减少碳排放</w:t>
      </w:r>
      <w:r w:rsidR="00E00B45" w:rsidRPr="00014FB4">
        <w:rPr>
          <w:rFonts w:ascii="Times New Roman" w:eastAsia="宋体" w:hAnsi="Times New Roman" w:hint="eastAsia"/>
          <w:sz w:val="24"/>
        </w:rPr>
        <w:t>并避免价值</w:t>
      </w:r>
      <w:r w:rsidRPr="00014FB4">
        <w:rPr>
          <w:rFonts w:ascii="Times New Roman" w:eastAsia="宋体" w:hAnsi="Times New Roman"/>
          <w:sz w:val="24"/>
        </w:rPr>
        <w:t>浪费。然而，</w:t>
      </w:r>
      <w:r w:rsidR="004339D4" w:rsidRPr="00014FB4">
        <w:rPr>
          <w:rFonts w:ascii="Times New Roman" w:eastAsia="宋体" w:hAnsi="Times New Roman" w:hint="eastAsia"/>
          <w:sz w:val="24"/>
        </w:rPr>
        <w:t>目前尚未设计出来一种具有</w:t>
      </w:r>
      <m:oMath>
        <m:sSub>
          <m:sSubPr>
            <m:ctrlPr>
              <w:rPr>
                <w:rFonts w:ascii="Cambria Math" w:eastAsia="宋体" w:hAnsi="Cambria Math" w:cs="Cambria Math"/>
                <w:sz w:val="24"/>
              </w:rPr>
            </m:ctrlPr>
          </m:sSubPr>
          <m:e>
            <m:r>
              <w:rPr>
                <w:rFonts w:ascii="Cambria Math" w:eastAsia="宋体" w:hAnsi="Cambria Math" w:cs="Cambria Math"/>
                <w:sz w:val="24"/>
              </w:rPr>
              <m:t>C</m:t>
            </m:r>
          </m:e>
          <m:sub>
            <m:sSub>
              <m:sSubPr>
                <m:ctrlPr>
                  <w:rPr>
                    <w:rFonts w:ascii="Cambria Math" w:eastAsia="宋体" w:hAnsi="Cambria Math" w:cs="Cambria Math"/>
                    <w:sz w:val="24"/>
                  </w:rPr>
                </m:ctrlPr>
              </m:sSubPr>
              <m:e>
                <m:r>
                  <m:rPr>
                    <m:sty m:val="p"/>
                  </m:rPr>
                  <w:rPr>
                    <w:rFonts w:ascii="Cambria Math" w:eastAsia="宋体" w:hAnsi="Cambria Math" w:cs="Cambria Math"/>
                    <w:sz w:val="24"/>
                  </w:rPr>
                  <m:t>2</m:t>
                </m:r>
              </m:e>
              <m:sub>
                <m:r>
                  <m:rPr>
                    <m:sty m:val="p"/>
                  </m:rPr>
                  <w:rPr>
                    <w:rFonts w:ascii="Cambria Math" w:eastAsia="宋体" w:hAnsi="Cambria Math" w:cs="Cambria Math"/>
                    <w:sz w:val="24"/>
                  </w:rPr>
                  <m:t>+</m:t>
                </m:r>
              </m:sub>
            </m:sSub>
          </m:sub>
        </m:sSub>
      </m:oMath>
      <w:r w:rsidR="004339D4" w:rsidRPr="00014FB4">
        <w:rPr>
          <w:rFonts w:ascii="Times New Roman" w:eastAsia="宋体" w:hAnsi="Times New Roman" w:hint="eastAsia"/>
          <w:sz w:val="24"/>
        </w:rPr>
        <w:t>产品选择性并且能够满足技术经济目标的</w:t>
      </w:r>
      <w:r w:rsidR="004339D4" w:rsidRPr="00014FB4">
        <w:rPr>
          <w:rFonts w:ascii="Times New Roman" w:eastAsia="宋体" w:hAnsi="Times New Roman" w:hint="eastAsia"/>
          <w:sz w:val="24"/>
        </w:rPr>
        <w:t>OCM</w:t>
      </w:r>
      <w:r w:rsidR="004339D4" w:rsidRPr="00014FB4">
        <w:rPr>
          <w:rFonts w:ascii="Times New Roman" w:eastAsia="宋体" w:hAnsi="Times New Roman" w:hint="eastAsia"/>
          <w:sz w:val="24"/>
        </w:rPr>
        <w:t>催化剂。</w:t>
      </w:r>
    </w:p>
    <w:p w14:paraId="5B25F719" w14:textId="275B6969" w:rsidR="004339D4" w:rsidRPr="00014FB4" w:rsidRDefault="004339D4" w:rsidP="00014FB4">
      <w:pPr>
        <w:spacing w:line="440" w:lineRule="atLeast"/>
        <w:ind w:firstLineChars="200" w:firstLine="480"/>
        <w:rPr>
          <w:rFonts w:ascii="Times New Roman" w:eastAsia="宋体" w:hAnsi="Times New Roman"/>
          <w:sz w:val="24"/>
        </w:rPr>
      </w:pPr>
      <w:r w:rsidRPr="00014FB4">
        <w:rPr>
          <w:rFonts w:ascii="Times New Roman" w:eastAsia="宋体" w:hAnsi="Times New Roman" w:hint="eastAsia"/>
          <w:sz w:val="24"/>
        </w:rPr>
        <w:t>我们让</w:t>
      </w:r>
      <w:proofErr w:type="spellStart"/>
      <w:r w:rsidRPr="00014FB4">
        <w:rPr>
          <w:rFonts w:ascii="Times New Roman" w:eastAsia="宋体" w:hAnsi="Times New Roman" w:hint="eastAsia"/>
          <w:sz w:val="24"/>
        </w:rPr>
        <w:t>CatMiner</w:t>
      </w:r>
      <w:proofErr w:type="spellEnd"/>
      <w:r w:rsidRPr="00014FB4">
        <w:rPr>
          <w:rFonts w:ascii="Times New Roman" w:eastAsia="宋体" w:hAnsi="Times New Roman" w:hint="eastAsia"/>
          <w:sz w:val="24"/>
        </w:rPr>
        <w:t>从</w:t>
      </w:r>
      <w:r w:rsidRPr="00014FB4">
        <w:rPr>
          <w:rFonts w:ascii="Times New Roman" w:eastAsia="宋体" w:hAnsi="Times New Roman" w:hint="eastAsia"/>
          <w:sz w:val="24"/>
        </w:rPr>
        <w:t>40</w:t>
      </w:r>
      <w:r w:rsidRPr="00014FB4">
        <w:rPr>
          <w:rFonts w:ascii="Times New Roman" w:eastAsia="宋体" w:hAnsi="Times New Roman" w:hint="eastAsia"/>
          <w:sz w:val="24"/>
        </w:rPr>
        <w:t>篇开放获取的包含</w:t>
      </w:r>
      <w:r w:rsidRPr="00014FB4">
        <w:rPr>
          <w:rFonts w:ascii="Times New Roman" w:eastAsia="宋体" w:hAnsi="Times New Roman" w:hint="eastAsia"/>
          <w:sz w:val="24"/>
        </w:rPr>
        <w:t>430</w:t>
      </w:r>
      <w:r w:rsidRPr="00014FB4">
        <w:rPr>
          <w:rFonts w:ascii="Times New Roman" w:eastAsia="宋体" w:hAnsi="Times New Roman" w:hint="eastAsia"/>
          <w:sz w:val="24"/>
        </w:rPr>
        <w:t>个数据点的</w:t>
      </w:r>
      <w:r w:rsidRPr="00014FB4">
        <w:rPr>
          <w:rFonts w:ascii="Times New Roman" w:eastAsia="宋体" w:hAnsi="Times New Roman" w:hint="eastAsia"/>
          <w:sz w:val="24"/>
        </w:rPr>
        <w:t xml:space="preserve"> OCM </w:t>
      </w:r>
      <w:r w:rsidRPr="00014FB4">
        <w:rPr>
          <w:rFonts w:ascii="Times New Roman" w:eastAsia="宋体" w:hAnsi="Times New Roman" w:hint="eastAsia"/>
          <w:sz w:val="24"/>
        </w:rPr>
        <w:t>论文测试集中提取</w:t>
      </w:r>
      <w:r w:rsidRPr="00014FB4">
        <w:rPr>
          <w:rFonts w:ascii="Times New Roman" w:eastAsia="宋体" w:hAnsi="Times New Roman" w:hint="eastAsia"/>
          <w:sz w:val="24"/>
        </w:rPr>
        <w:t xml:space="preserve"> OCM </w:t>
      </w:r>
      <w:r w:rsidRPr="00014FB4">
        <w:rPr>
          <w:rFonts w:ascii="Times New Roman" w:eastAsia="宋体" w:hAnsi="Times New Roman" w:hint="eastAsia"/>
          <w:sz w:val="24"/>
        </w:rPr>
        <w:t>催化剂名称、其性能指标（</w:t>
      </w:r>
      <m:oMath>
        <m:sSub>
          <m:sSubPr>
            <m:ctrlPr>
              <w:rPr>
                <w:rFonts w:ascii="Cambria Math" w:eastAsia="宋体" w:hAnsi="Cambria Math" w:cs="Cambria Math"/>
                <w:sz w:val="24"/>
              </w:rPr>
            </m:ctrlPr>
          </m:sSubPr>
          <m:e>
            <m:r>
              <w:rPr>
                <w:rFonts w:ascii="Cambria Math" w:eastAsia="宋体" w:hAnsi="Cambria Math" w:cs="Cambria Math"/>
                <w:sz w:val="24"/>
              </w:rPr>
              <m:t>C</m:t>
            </m:r>
          </m:e>
          <m:sub>
            <m:sSub>
              <m:sSubPr>
                <m:ctrlPr>
                  <w:rPr>
                    <w:rFonts w:ascii="Cambria Math" w:eastAsia="宋体" w:hAnsi="Cambria Math" w:cs="Cambria Math"/>
                    <w:sz w:val="24"/>
                  </w:rPr>
                </m:ctrlPr>
              </m:sSubPr>
              <m:e>
                <m:r>
                  <m:rPr>
                    <m:sty m:val="p"/>
                  </m:rPr>
                  <w:rPr>
                    <w:rFonts w:ascii="Cambria Math" w:eastAsia="宋体" w:hAnsi="Cambria Math" w:cs="Cambria Math"/>
                    <w:sz w:val="24"/>
                  </w:rPr>
                  <m:t>2</m:t>
                </m:r>
              </m:e>
              <m:sub>
                <m:r>
                  <m:rPr>
                    <m:sty m:val="p"/>
                  </m:rPr>
                  <w:rPr>
                    <w:rFonts w:ascii="Cambria Math" w:eastAsia="宋体" w:hAnsi="Cambria Math" w:cs="Cambria Math"/>
                    <w:sz w:val="24"/>
                  </w:rPr>
                  <m:t>+</m:t>
                </m:r>
              </m:sub>
            </m:sSub>
          </m:sub>
        </m:sSub>
      </m:oMath>
      <w:r w:rsidRPr="00014FB4">
        <w:rPr>
          <w:rFonts w:ascii="Times New Roman" w:eastAsia="宋体" w:hAnsi="Times New Roman" w:hint="eastAsia"/>
          <w:sz w:val="24"/>
        </w:rPr>
        <w:t>选择性、</w:t>
      </w:r>
      <m:oMath>
        <m:sSub>
          <m:sSubPr>
            <m:ctrlPr>
              <w:rPr>
                <w:rFonts w:ascii="Cambria Math" w:eastAsia="宋体" w:hAnsi="Cambria Math" w:cs="Cambria Math"/>
                <w:sz w:val="24"/>
              </w:rPr>
            </m:ctrlPr>
          </m:sSubPr>
          <m:e>
            <m:r>
              <w:rPr>
                <w:rFonts w:ascii="Cambria Math" w:eastAsia="宋体" w:hAnsi="Cambria Math" w:cs="Cambria Math"/>
                <w:sz w:val="24"/>
              </w:rPr>
              <m:t>C</m:t>
            </m:r>
          </m:e>
          <m:sub>
            <m:sSub>
              <m:sSubPr>
                <m:ctrlPr>
                  <w:rPr>
                    <w:rFonts w:ascii="Cambria Math" w:eastAsia="宋体" w:hAnsi="Cambria Math" w:cs="Cambria Math"/>
                    <w:sz w:val="24"/>
                  </w:rPr>
                </m:ctrlPr>
              </m:sSubPr>
              <m:e>
                <m:r>
                  <m:rPr>
                    <m:sty m:val="p"/>
                  </m:rPr>
                  <w:rPr>
                    <w:rFonts w:ascii="Cambria Math" w:eastAsia="宋体" w:hAnsi="Cambria Math" w:cs="Cambria Math"/>
                    <w:sz w:val="24"/>
                  </w:rPr>
                  <m:t>2</m:t>
                </m:r>
              </m:e>
              <m:sub>
                <m:r>
                  <m:rPr>
                    <m:sty m:val="p"/>
                  </m:rPr>
                  <w:rPr>
                    <w:rFonts w:ascii="Cambria Math" w:eastAsia="宋体" w:hAnsi="Cambria Math" w:cs="Cambria Math"/>
                    <w:sz w:val="24"/>
                  </w:rPr>
                  <m:t>+</m:t>
                </m:r>
              </m:sub>
            </m:sSub>
          </m:sub>
        </m:sSub>
      </m:oMath>
      <w:r w:rsidRPr="00014FB4">
        <w:rPr>
          <w:rFonts w:ascii="Times New Roman" w:eastAsia="宋体" w:hAnsi="Times New Roman" w:hint="eastAsia"/>
          <w:sz w:val="24"/>
        </w:rPr>
        <w:t>产率和甲烷转化率）以及相关操作温度。</w:t>
      </w:r>
      <w:r w:rsidRPr="00014FB4">
        <w:rPr>
          <w:rFonts w:ascii="Times New Roman" w:eastAsia="宋体" w:hAnsi="Times New Roman"/>
          <w:sz w:val="24"/>
        </w:rPr>
        <w:t xml:space="preserve"> </w:t>
      </w:r>
    </w:p>
    <w:p w14:paraId="7701DF14" w14:textId="1B69625C" w:rsidR="005E72FA" w:rsidRPr="00014FB4" w:rsidRDefault="005E72FA" w:rsidP="00014FB4">
      <w:pPr>
        <w:spacing w:line="440" w:lineRule="atLeast"/>
        <w:ind w:firstLineChars="200" w:firstLine="480"/>
        <w:rPr>
          <w:rFonts w:ascii="Times New Roman" w:eastAsia="宋体" w:hAnsi="Times New Roman"/>
          <w:sz w:val="24"/>
        </w:rPr>
      </w:pPr>
      <w:r w:rsidRPr="00014FB4">
        <w:rPr>
          <w:rFonts w:ascii="Times New Roman" w:eastAsia="宋体" w:hAnsi="Times New Roman"/>
          <w:sz w:val="24"/>
        </w:rPr>
        <w:t>在确定</w:t>
      </w:r>
      <w:r w:rsidR="004339D4" w:rsidRPr="00014FB4">
        <w:rPr>
          <w:rFonts w:ascii="Times New Roman" w:eastAsia="宋体" w:hAnsi="Times New Roman" w:hint="eastAsia"/>
          <w:sz w:val="24"/>
        </w:rPr>
        <w:t>表现</w:t>
      </w:r>
      <w:r w:rsidRPr="00014FB4">
        <w:rPr>
          <w:rFonts w:ascii="Times New Roman" w:eastAsia="宋体" w:hAnsi="Times New Roman"/>
          <w:sz w:val="24"/>
        </w:rPr>
        <w:t>最</w:t>
      </w:r>
      <w:r w:rsidR="004339D4" w:rsidRPr="00014FB4">
        <w:rPr>
          <w:rFonts w:ascii="Times New Roman" w:eastAsia="宋体" w:hAnsi="Times New Roman" w:hint="eastAsia"/>
          <w:sz w:val="24"/>
        </w:rPr>
        <w:t>好</w:t>
      </w:r>
      <w:r w:rsidRPr="00014FB4">
        <w:rPr>
          <w:rFonts w:ascii="Times New Roman" w:eastAsia="宋体" w:hAnsi="Times New Roman"/>
          <w:sz w:val="24"/>
        </w:rPr>
        <w:t>的大型语言模型和提示策略后，我们使用</w:t>
      </w:r>
      <w:proofErr w:type="spellStart"/>
      <w:r w:rsidR="00DE1D8D" w:rsidRPr="00014FB4">
        <w:rPr>
          <w:rFonts w:ascii="Times New Roman" w:eastAsia="宋体" w:hAnsi="Times New Roman"/>
          <w:sz w:val="24"/>
        </w:rPr>
        <w:t>CatMiner</w:t>
      </w:r>
      <w:proofErr w:type="spellEnd"/>
      <w:r w:rsidR="00DE1D8D" w:rsidRPr="00014FB4">
        <w:rPr>
          <w:rFonts w:ascii="Times New Roman" w:eastAsia="宋体" w:hAnsi="Times New Roman" w:hint="eastAsia"/>
          <w:sz w:val="24"/>
        </w:rPr>
        <w:t>结合</w:t>
      </w:r>
      <w:r w:rsidRPr="00014FB4">
        <w:rPr>
          <w:rFonts w:ascii="Times New Roman" w:eastAsia="宋体" w:hAnsi="Times New Roman"/>
          <w:sz w:val="24"/>
        </w:rPr>
        <w:t>Llama 3.1 405B</w:t>
      </w:r>
      <w:r w:rsidRPr="00014FB4">
        <w:rPr>
          <w:rFonts w:ascii="Times New Roman" w:eastAsia="宋体" w:hAnsi="Times New Roman"/>
          <w:sz w:val="24"/>
        </w:rPr>
        <w:t>模型从过去几十年发表的</w:t>
      </w:r>
      <w:r w:rsidR="00DE1D8D" w:rsidRPr="00014FB4">
        <w:rPr>
          <w:rFonts w:ascii="Times New Roman" w:eastAsia="宋体" w:hAnsi="Times New Roman" w:hint="eastAsia"/>
          <w:sz w:val="24"/>
        </w:rPr>
        <w:t>总共</w:t>
      </w:r>
      <w:r w:rsidRPr="00014FB4">
        <w:rPr>
          <w:rFonts w:ascii="Times New Roman" w:eastAsia="宋体" w:hAnsi="Times New Roman"/>
          <w:sz w:val="24"/>
        </w:rPr>
        <w:t>1029</w:t>
      </w:r>
      <w:r w:rsidRPr="00014FB4">
        <w:rPr>
          <w:rFonts w:ascii="Times New Roman" w:eastAsia="宋体" w:hAnsi="Times New Roman"/>
          <w:sz w:val="24"/>
        </w:rPr>
        <w:t>篇该领域论文和摘要中提取了</w:t>
      </w:r>
      <w:r w:rsidRPr="00014FB4">
        <w:rPr>
          <w:rFonts w:ascii="Times New Roman" w:eastAsia="宋体" w:hAnsi="Times New Roman"/>
          <w:sz w:val="24"/>
        </w:rPr>
        <w:t>3628</w:t>
      </w:r>
      <w:r w:rsidRPr="00014FB4">
        <w:rPr>
          <w:rFonts w:ascii="Times New Roman" w:eastAsia="宋体" w:hAnsi="Times New Roman"/>
          <w:sz w:val="24"/>
        </w:rPr>
        <w:t>条</w:t>
      </w:r>
      <w:r w:rsidR="00DE1D8D" w:rsidRPr="00014FB4">
        <w:rPr>
          <w:rFonts w:ascii="Times New Roman" w:eastAsia="宋体" w:hAnsi="Times New Roman" w:hint="eastAsia"/>
          <w:sz w:val="24"/>
        </w:rPr>
        <w:t>OCM</w:t>
      </w:r>
      <w:r w:rsidRPr="00014FB4">
        <w:rPr>
          <w:rFonts w:ascii="Times New Roman" w:eastAsia="宋体" w:hAnsi="Times New Roman"/>
          <w:sz w:val="24"/>
        </w:rPr>
        <w:t>记录</w:t>
      </w:r>
      <w:r w:rsidR="00DE1D8D" w:rsidRPr="00014FB4">
        <w:rPr>
          <w:rFonts w:ascii="Times New Roman" w:eastAsia="宋体" w:hAnsi="Times New Roman" w:hint="eastAsia"/>
          <w:sz w:val="24"/>
        </w:rPr>
        <w:t>。我们</w:t>
      </w:r>
      <w:r w:rsidRPr="00014FB4">
        <w:rPr>
          <w:rFonts w:ascii="Times New Roman" w:eastAsia="宋体" w:hAnsi="Times New Roman"/>
          <w:sz w:val="24"/>
        </w:rPr>
        <w:t>将原始和标准化的机器可读数据库上传至</w:t>
      </w:r>
      <w:proofErr w:type="spellStart"/>
      <w:r w:rsidRPr="00014FB4">
        <w:rPr>
          <w:rFonts w:ascii="Times New Roman" w:eastAsia="宋体" w:hAnsi="Times New Roman"/>
          <w:sz w:val="24"/>
        </w:rPr>
        <w:t>Zenodo</w:t>
      </w:r>
      <w:proofErr w:type="spellEnd"/>
      <w:r w:rsidRPr="00014FB4">
        <w:rPr>
          <w:rFonts w:ascii="Times New Roman" w:eastAsia="宋体" w:hAnsi="Times New Roman"/>
          <w:sz w:val="24"/>
        </w:rPr>
        <w:t>平台</w:t>
      </w:r>
      <w:r w:rsidR="00DE1D8D" w:rsidRPr="00014FB4">
        <w:rPr>
          <w:rFonts w:ascii="Times New Roman" w:eastAsia="宋体" w:hAnsi="Times New Roman" w:hint="eastAsia"/>
          <w:sz w:val="24"/>
        </w:rPr>
        <w:t>，并且</w:t>
      </w:r>
      <w:r w:rsidRPr="00014FB4">
        <w:rPr>
          <w:rFonts w:ascii="Times New Roman" w:eastAsia="宋体" w:hAnsi="Times New Roman"/>
          <w:sz w:val="24"/>
        </w:rPr>
        <w:t>进行了简单的数据挖掘以展示</w:t>
      </w:r>
      <w:r w:rsidR="00DE1D8D" w:rsidRPr="00014FB4">
        <w:rPr>
          <w:rFonts w:ascii="Times New Roman" w:eastAsia="宋体" w:hAnsi="Times New Roman" w:hint="eastAsia"/>
          <w:sz w:val="24"/>
        </w:rPr>
        <w:t>各种可以</w:t>
      </w:r>
      <w:r w:rsidRPr="00014FB4">
        <w:rPr>
          <w:rFonts w:ascii="Times New Roman" w:eastAsia="宋体" w:hAnsi="Times New Roman"/>
          <w:sz w:val="24"/>
        </w:rPr>
        <w:t>通过文本挖掘轻松</w:t>
      </w:r>
      <w:r w:rsidR="00DE1D8D" w:rsidRPr="00014FB4">
        <w:rPr>
          <w:rFonts w:ascii="Times New Roman" w:eastAsia="宋体" w:hAnsi="Times New Roman" w:hint="eastAsia"/>
          <w:sz w:val="24"/>
        </w:rPr>
        <w:t>获取</w:t>
      </w:r>
      <w:r w:rsidRPr="00014FB4">
        <w:rPr>
          <w:rFonts w:ascii="Times New Roman" w:eastAsia="宋体" w:hAnsi="Times New Roman"/>
          <w:sz w:val="24"/>
        </w:rPr>
        <w:t>的见解。尽管本研究</w:t>
      </w:r>
      <w:r w:rsidR="00DE1D8D" w:rsidRPr="00014FB4">
        <w:rPr>
          <w:rFonts w:ascii="Times New Roman" w:eastAsia="宋体" w:hAnsi="Times New Roman" w:hint="eastAsia"/>
          <w:sz w:val="24"/>
        </w:rPr>
        <w:t>聚焦于</w:t>
      </w:r>
      <w:r w:rsidRPr="00014FB4">
        <w:rPr>
          <w:rFonts w:ascii="Times New Roman" w:eastAsia="宋体" w:hAnsi="Times New Roman"/>
          <w:sz w:val="24"/>
        </w:rPr>
        <w:t>单一反应条件（</w:t>
      </w:r>
      <w:r w:rsidR="00DE1D8D" w:rsidRPr="00014FB4">
        <w:rPr>
          <w:rFonts w:ascii="Times New Roman" w:eastAsia="宋体" w:hAnsi="Times New Roman" w:hint="eastAsia"/>
          <w:sz w:val="24"/>
        </w:rPr>
        <w:t>如</w:t>
      </w:r>
      <w:r w:rsidRPr="00014FB4">
        <w:rPr>
          <w:rFonts w:ascii="Times New Roman" w:eastAsia="宋体" w:hAnsi="Times New Roman"/>
          <w:sz w:val="24"/>
        </w:rPr>
        <w:t>温度）以便进行更详细和</w:t>
      </w:r>
      <w:proofErr w:type="gramStart"/>
      <w:r w:rsidRPr="00014FB4">
        <w:rPr>
          <w:rFonts w:ascii="Times New Roman" w:eastAsia="宋体" w:hAnsi="Times New Roman"/>
          <w:sz w:val="24"/>
        </w:rPr>
        <w:t>可</w:t>
      </w:r>
      <w:proofErr w:type="gramEnd"/>
      <w:r w:rsidRPr="00014FB4">
        <w:rPr>
          <w:rFonts w:ascii="Times New Roman" w:eastAsia="宋体" w:hAnsi="Times New Roman"/>
          <w:sz w:val="24"/>
        </w:rPr>
        <w:t>解释的性能分析，但</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能够在单</w:t>
      </w:r>
      <w:proofErr w:type="gramStart"/>
      <w:r w:rsidRPr="00014FB4">
        <w:rPr>
          <w:rFonts w:ascii="Times New Roman" w:eastAsia="宋体" w:hAnsi="Times New Roman"/>
          <w:sz w:val="24"/>
        </w:rPr>
        <w:t>次运行</w:t>
      </w:r>
      <w:proofErr w:type="gramEnd"/>
      <w:r w:rsidRPr="00014FB4">
        <w:rPr>
          <w:rFonts w:ascii="Times New Roman" w:eastAsia="宋体" w:hAnsi="Times New Roman"/>
          <w:sz w:val="24"/>
        </w:rPr>
        <w:t>中提取任意数量的用户指定</w:t>
      </w:r>
      <w:r w:rsidR="00855517" w:rsidRPr="00014FB4">
        <w:rPr>
          <w:rFonts w:ascii="Times New Roman" w:eastAsia="宋体" w:hAnsi="Times New Roman" w:hint="eastAsia"/>
          <w:sz w:val="24"/>
        </w:rPr>
        <w:t>的</w:t>
      </w:r>
      <w:r w:rsidRPr="00014FB4">
        <w:rPr>
          <w:rFonts w:ascii="Times New Roman" w:eastAsia="宋体" w:hAnsi="Times New Roman"/>
          <w:sz w:val="24"/>
        </w:rPr>
        <w:t>反应条件。考虑到</w:t>
      </w:r>
      <w:r w:rsidR="00855517" w:rsidRPr="00014FB4">
        <w:rPr>
          <w:rFonts w:ascii="Times New Roman" w:eastAsia="宋体" w:hAnsi="Times New Roman" w:hint="eastAsia"/>
          <w:sz w:val="24"/>
        </w:rPr>
        <w:t>OCM</w:t>
      </w:r>
      <w:r w:rsidRPr="00014FB4">
        <w:rPr>
          <w:rFonts w:ascii="Times New Roman" w:eastAsia="宋体" w:hAnsi="Times New Roman"/>
          <w:sz w:val="24"/>
        </w:rPr>
        <w:t>和其他反应对反应器结构和流速等参数的敏感性，这种灵活性将使</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在未来更侧重于应用的研究中发挥作用。</w:t>
      </w:r>
    </w:p>
    <w:p w14:paraId="1DD803BE" w14:textId="6E89D76B" w:rsidR="005E72FA" w:rsidRPr="00014FB4" w:rsidRDefault="005E72FA" w:rsidP="00014FB4">
      <w:pPr>
        <w:spacing w:beforeLines="50" w:before="156" w:after="0"/>
        <w:rPr>
          <w:rFonts w:ascii="宋体" w:eastAsia="宋体" w:hAnsi="宋体"/>
          <w:b/>
          <w:bCs/>
          <w:sz w:val="28"/>
          <w:szCs w:val="28"/>
        </w:rPr>
      </w:pPr>
      <w:r w:rsidRPr="00014FB4">
        <w:rPr>
          <w:rFonts w:ascii="宋体" w:eastAsia="宋体" w:hAnsi="宋体"/>
          <w:b/>
          <w:bCs/>
          <w:sz w:val="28"/>
          <w:szCs w:val="28"/>
        </w:rPr>
        <w:t>结果与讨论</w:t>
      </w:r>
    </w:p>
    <w:p w14:paraId="6534D2E9" w14:textId="02692DE7" w:rsidR="00855517" w:rsidRPr="00014FB4" w:rsidRDefault="005E72FA" w:rsidP="00014FB4">
      <w:pPr>
        <w:spacing w:beforeLines="50" w:before="156" w:after="0"/>
        <w:rPr>
          <w:rFonts w:ascii="宋体" w:eastAsia="宋体" w:hAnsi="宋体"/>
          <w:b/>
          <w:bCs/>
          <w:sz w:val="28"/>
          <w:szCs w:val="28"/>
        </w:rPr>
      </w:pPr>
      <w:proofErr w:type="spellStart"/>
      <w:r w:rsidRPr="00014FB4">
        <w:rPr>
          <w:rFonts w:ascii="宋体" w:eastAsia="宋体" w:hAnsi="宋体"/>
          <w:b/>
          <w:bCs/>
          <w:sz w:val="28"/>
          <w:szCs w:val="28"/>
        </w:rPr>
        <w:t>CatMiner</w:t>
      </w:r>
      <w:proofErr w:type="spellEnd"/>
      <w:r w:rsidRPr="00014FB4">
        <w:rPr>
          <w:rFonts w:ascii="宋体" w:eastAsia="宋体" w:hAnsi="宋体"/>
          <w:b/>
          <w:bCs/>
          <w:sz w:val="28"/>
          <w:szCs w:val="28"/>
        </w:rPr>
        <w:t>工作流程</w:t>
      </w:r>
    </w:p>
    <w:p w14:paraId="5474B41F" w14:textId="075F11A6" w:rsidR="00855517" w:rsidRDefault="00855517" w:rsidP="00855517">
      <w:pPr>
        <w:ind w:firstLine="420"/>
        <w:jc w:val="center"/>
        <w:rPr>
          <w:rFonts w:ascii="Times New Roman" w:eastAsia="微软雅黑" w:hAnsi="Times New Roman"/>
          <w:szCs w:val="22"/>
        </w:rPr>
      </w:pPr>
      <w:r>
        <w:rPr>
          <w:rFonts w:hint="eastAsia"/>
          <w:noProof/>
        </w:rPr>
        <w:lastRenderedPageBreak/>
        <w:drawing>
          <wp:inline distT="0" distB="0" distL="0" distR="0" wp14:anchorId="72790294" wp14:editId="316B95D0">
            <wp:extent cx="3793067" cy="3617917"/>
            <wp:effectExtent l="0" t="0" r="0" b="1905"/>
            <wp:docPr id="1265759098" name="图片 2"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4729" cy="3619502"/>
                    </a:xfrm>
                    <a:prstGeom prst="rect">
                      <a:avLst/>
                    </a:prstGeom>
                    <a:noFill/>
                    <a:ln>
                      <a:noFill/>
                    </a:ln>
                  </pic:spPr>
                </pic:pic>
              </a:graphicData>
            </a:graphic>
          </wp:inline>
        </w:drawing>
      </w:r>
    </w:p>
    <w:p w14:paraId="03146512" w14:textId="1E876E0B" w:rsidR="005E72FA" w:rsidRPr="005E72FA" w:rsidRDefault="00855517" w:rsidP="00855517">
      <w:pPr>
        <w:ind w:firstLine="420"/>
        <w:jc w:val="center"/>
        <w:rPr>
          <w:rFonts w:ascii="Times New Roman" w:eastAsia="微软雅黑" w:hAnsi="Times New Roman"/>
          <w:sz w:val="16"/>
          <w:szCs w:val="16"/>
        </w:rPr>
      </w:pPr>
      <w:r w:rsidRPr="004B6C3F">
        <w:rPr>
          <w:rFonts w:ascii="Times New Roman" w:eastAsia="微软雅黑" w:hAnsi="Times New Roman" w:hint="eastAsia"/>
          <w:sz w:val="16"/>
          <w:szCs w:val="16"/>
        </w:rPr>
        <w:t>（图</w:t>
      </w:r>
      <w:r w:rsidRPr="004B6C3F">
        <w:rPr>
          <w:rFonts w:ascii="Times New Roman" w:eastAsia="微软雅黑" w:hAnsi="Times New Roman" w:hint="eastAsia"/>
          <w:sz w:val="16"/>
          <w:szCs w:val="16"/>
        </w:rPr>
        <w:t xml:space="preserve">1. </w:t>
      </w:r>
      <w:proofErr w:type="spellStart"/>
      <w:r w:rsidRPr="004B6C3F">
        <w:rPr>
          <w:rFonts w:ascii="Times New Roman" w:eastAsia="微软雅黑" w:hAnsi="Times New Roman" w:hint="eastAsia"/>
          <w:sz w:val="16"/>
          <w:szCs w:val="16"/>
        </w:rPr>
        <w:t>CatMiner</w:t>
      </w:r>
      <w:proofErr w:type="spellEnd"/>
      <w:r w:rsidRPr="004B6C3F">
        <w:rPr>
          <w:rFonts w:ascii="Times New Roman" w:eastAsia="微软雅黑" w:hAnsi="Times New Roman" w:hint="eastAsia"/>
          <w:sz w:val="16"/>
          <w:szCs w:val="16"/>
        </w:rPr>
        <w:t>异构催化文献文本挖掘工作流程示意图。白色方框表示发送给用户指定大模型的提示词，黄色方框则为其他操作。核心提示词标注为</w:t>
      </w:r>
      <w:r w:rsidRPr="004B6C3F">
        <w:rPr>
          <w:rFonts w:ascii="Times New Roman" w:eastAsia="微软雅黑" w:hAnsi="Times New Roman" w:hint="eastAsia"/>
          <w:sz w:val="16"/>
          <w:szCs w:val="16"/>
        </w:rPr>
        <w:t>1-4</w:t>
      </w:r>
      <w:r w:rsidRPr="004B6C3F">
        <w:rPr>
          <w:rFonts w:ascii="Times New Roman" w:eastAsia="微软雅黑" w:hAnsi="Times New Roman" w:hint="eastAsia"/>
          <w:sz w:val="16"/>
          <w:szCs w:val="16"/>
        </w:rPr>
        <w:t>，可选后续提示词标注为</w:t>
      </w:r>
      <w:r w:rsidRPr="004B6C3F">
        <w:rPr>
          <w:rFonts w:ascii="Times New Roman" w:eastAsia="微软雅黑" w:hAnsi="Times New Roman" w:hint="eastAsia"/>
          <w:sz w:val="16"/>
          <w:szCs w:val="16"/>
        </w:rPr>
        <w:t>F1-F4</w:t>
      </w:r>
      <w:r w:rsidRPr="004B6C3F">
        <w:rPr>
          <w:rFonts w:ascii="Times New Roman" w:eastAsia="微软雅黑" w:hAnsi="Times New Roman" w:hint="eastAsia"/>
          <w:sz w:val="16"/>
          <w:szCs w:val="16"/>
        </w:rPr>
        <w:t>。彩色星</w:t>
      </w:r>
      <w:r w:rsidR="00FD32D7">
        <w:rPr>
          <w:rFonts w:ascii="Times New Roman" w:eastAsia="微软雅黑" w:hAnsi="Times New Roman" w:hint="eastAsia"/>
          <w:sz w:val="16"/>
          <w:szCs w:val="16"/>
        </w:rPr>
        <w:t>星</w:t>
      </w:r>
      <w:r w:rsidRPr="004B6C3F">
        <w:rPr>
          <w:rFonts w:ascii="Times New Roman" w:eastAsia="微软雅黑" w:hAnsi="Times New Roman" w:hint="eastAsia"/>
          <w:sz w:val="16"/>
          <w:szCs w:val="16"/>
        </w:rPr>
        <w:t>和圆圈分别代表启用聊天功能时的对话检查点和加载点。例如，粉色圆圈表示聊天功能已恢复至粉色星</w:t>
      </w:r>
      <w:r w:rsidR="00FD32D7">
        <w:rPr>
          <w:rFonts w:ascii="Times New Roman" w:eastAsia="微软雅黑" w:hAnsi="Times New Roman" w:hint="eastAsia"/>
          <w:sz w:val="16"/>
          <w:szCs w:val="16"/>
        </w:rPr>
        <w:t>星</w:t>
      </w:r>
      <w:r w:rsidRPr="004B6C3F">
        <w:rPr>
          <w:rFonts w:ascii="Times New Roman" w:eastAsia="微软雅黑" w:hAnsi="Times New Roman" w:hint="eastAsia"/>
          <w:sz w:val="16"/>
          <w:szCs w:val="16"/>
        </w:rPr>
        <w:t>（即提示</w:t>
      </w:r>
      <w:r w:rsidRPr="004B6C3F">
        <w:rPr>
          <w:rFonts w:ascii="Times New Roman" w:eastAsia="微软雅黑" w:hAnsi="Times New Roman" w:hint="eastAsia"/>
          <w:sz w:val="16"/>
          <w:szCs w:val="16"/>
        </w:rPr>
        <w:t>3</w:t>
      </w:r>
      <w:r w:rsidRPr="004B6C3F">
        <w:rPr>
          <w:rFonts w:ascii="Times New Roman" w:eastAsia="微软雅黑" w:hAnsi="Times New Roman" w:hint="eastAsia"/>
          <w:sz w:val="16"/>
          <w:szCs w:val="16"/>
        </w:rPr>
        <w:t>）发送提示</w:t>
      </w:r>
      <w:r w:rsidRPr="004B6C3F">
        <w:rPr>
          <w:rFonts w:ascii="Times New Roman" w:eastAsia="微软雅黑" w:hAnsi="Times New Roman" w:hint="eastAsia"/>
          <w:sz w:val="16"/>
          <w:szCs w:val="16"/>
        </w:rPr>
        <w:t>4</w:t>
      </w:r>
      <w:r w:rsidRPr="004B6C3F">
        <w:rPr>
          <w:rFonts w:ascii="Times New Roman" w:eastAsia="微软雅黑" w:hAnsi="Times New Roman" w:hint="eastAsia"/>
          <w:sz w:val="16"/>
          <w:szCs w:val="16"/>
        </w:rPr>
        <w:t>前的保存状态。虚线轮廓表示提示词或操作为可选项，但用户可选择启用。加粗括号内的短语为占位符，其中插入文本由用户提供（如</w:t>
      </w:r>
      <w:r w:rsidRPr="004B6C3F">
        <w:rPr>
          <w:rFonts w:ascii="Times New Roman" w:eastAsia="微软雅黑" w:hAnsi="Times New Roman" w:hint="eastAsia"/>
          <w:sz w:val="16"/>
          <w:szCs w:val="16"/>
        </w:rPr>
        <w:t>[</w:t>
      </w:r>
      <w:r w:rsidRPr="004B6C3F">
        <w:rPr>
          <w:rFonts w:ascii="Times New Roman" w:eastAsia="微软雅黑" w:hAnsi="Times New Roman" w:hint="eastAsia"/>
          <w:sz w:val="16"/>
          <w:szCs w:val="16"/>
        </w:rPr>
        <w:t>属性</w:t>
      </w:r>
      <w:r w:rsidRPr="004B6C3F">
        <w:rPr>
          <w:rFonts w:ascii="Times New Roman" w:eastAsia="微软雅黑" w:hAnsi="Times New Roman" w:hint="eastAsia"/>
          <w:sz w:val="16"/>
          <w:szCs w:val="16"/>
        </w:rPr>
        <w:t>]</w:t>
      </w:r>
      <w:r w:rsidRPr="004B6C3F">
        <w:rPr>
          <w:rFonts w:ascii="Times New Roman" w:eastAsia="微软雅黑" w:hAnsi="Times New Roman" w:hint="eastAsia"/>
          <w:sz w:val="16"/>
          <w:szCs w:val="16"/>
        </w:rPr>
        <w:t>和</w:t>
      </w:r>
      <w:r w:rsidRPr="004B6C3F">
        <w:rPr>
          <w:rFonts w:ascii="Times New Roman" w:eastAsia="微软雅黑" w:hAnsi="Times New Roman" w:hint="eastAsia"/>
          <w:sz w:val="16"/>
          <w:szCs w:val="16"/>
        </w:rPr>
        <w:t>[</w:t>
      </w:r>
      <w:r w:rsidRPr="004B6C3F">
        <w:rPr>
          <w:rFonts w:ascii="Times New Roman" w:eastAsia="微软雅黑" w:hAnsi="Times New Roman" w:hint="eastAsia"/>
          <w:sz w:val="16"/>
          <w:szCs w:val="16"/>
        </w:rPr>
        <w:t>操作条件</w:t>
      </w:r>
      <w:r w:rsidRPr="004B6C3F">
        <w:rPr>
          <w:rFonts w:ascii="Times New Roman" w:eastAsia="微软雅黑" w:hAnsi="Times New Roman" w:hint="eastAsia"/>
          <w:sz w:val="16"/>
          <w:szCs w:val="16"/>
        </w:rPr>
        <w:t>]</w:t>
      </w:r>
      <w:r w:rsidRPr="004B6C3F">
        <w:rPr>
          <w:rFonts w:ascii="Times New Roman" w:eastAsia="微软雅黑" w:hAnsi="Times New Roman" w:hint="eastAsia"/>
          <w:sz w:val="16"/>
          <w:szCs w:val="16"/>
        </w:rPr>
        <w:t>）或从前一</w:t>
      </w:r>
      <w:r w:rsidR="00FD32D7">
        <w:rPr>
          <w:rFonts w:ascii="Times New Roman" w:eastAsia="微软雅黑" w:hAnsi="Times New Roman" w:hint="eastAsia"/>
          <w:sz w:val="16"/>
          <w:szCs w:val="16"/>
        </w:rPr>
        <w:t>个</w:t>
      </w:r>
      <w:r w:rsidRPr="004B6C3F">
        <w:rPr>
          <w:rFonts w:ascii="Times New Roman" w:eastAsia="微软雅黑" w:hAnsi="Times New Roman" w:hint="eastAsia"/>
          <w:sz w:val="16"/>
          <w:szCs w:val="16"/>
        </w:rPr>
        <w:t>步骤提取。图中列出的提示词均为实际使用的缩写。完整逐字提示词详见附注</w:t>
      </w:r>
      <w:r w:rsidRPr="004B6C3F">
        <w:rPr>
          <w:rFonts w:ascii="Times New Roman" w:eastAsia="微软雅黑" w:hAnsi="Times New Roman" w:hint="eastAsia"/>
          <w:sz w:val="16"/>
          <w:szCs w:val="16"/>
        </w:rPr>
        <w:t>S1</w:t>
      </w:r>
      <w:r w:rsidRPr="004B6C3F">
        <w:rPr>
          <w:rFonts w:ascii="Times New Roman" w:eastAsia="微软雅黑" w:hAnsi="Times New Roman" w:hint="eastAsia"/>
          <w:sz w:val="16"/>
          <w:szCs w:val="16"/>
        </w:rPr>
        <w:t>。）</w:t>
      </w:r>
    </w:p>
    <w:p w14:paraId="2138AD5B" w14:textId="77777777" w:rsidR="00DB11C9" w:rsidRPr="00014FB4" w:rsidRDefault="005E72FA" w:rsidP="0086698C">
      <w:pPr>
        <w:ind w:firstLine="420"/>
        <w:rPr>
          <w:rFonts w:ascii="Times New Roman" w:eastAsia="宋体" w:hAnsi="Times New Roman"/>
          <w:sz w:val="24"/>
        </w:rPr>
      </w:pPr>
      <w:r w:rsidRPr="00014FB4">
        <w:rPr>
          <w:rFonts w:ascii="Times New Roman" w:eastAsia="宋体" w:hAnsi="Times New Roman"/>
          <w:sz w:val="24"/>
        </w:rPr>
        <w:t>我们的完整文本挖掘工作流程如图</w:t>
      </w:r>
      <w:r w:rsidRPr="00014FB4">
        <w:rPr>
          <w:rFonts w:ascii="Times New Roman" w:eastAsia="宋体" w:hAnsi="Times New Roman"/>
          <w:sz w:val="24"/>
        </w:rPr>
        <w:t>1</w:t>
      </w:r>
      <w:r w:rsidRPr="00014FB4">
        <w:rPr>
          <w:rFonts w:ascii="Times New Roman" w:eastAsia="宋体" w:hAnsi="Times New Roman"/>
          <w:sz w:val="24"/>
        </w:rPr>
        <w:t>所示</w:t>
      </w:r>
      <w:r w:rsidR="00855517" w:rsidRPr="00014FB4">
        <w:rPr>
          <w:rFonts w:ascii="Times New Roman" w:eastAsia="宋体" w:hAnsi="Times New Roman" w:hint="eastAsia"/>
          <w:sz w:val="24"/>
        </w:rPr>
        <w:t>。（注意</w:t>
      </w:r>
      <w:r w:rsidRPr="00014FB4">
        <w:rPr>
          <w:rFonts w:ascii="Times New Roman" w:eastAsia="宋体" w:hAnsi="Times New Roman"/>
          <w:sz w:val="24"/>
        </w:rPr>
        <w:t>图中</w:t>
      </w:r>
      <w:r w:rsidR="00855517" w:rsidRPr="00014FB4">
        <w:rPr>
          <w:rFonts w:ascii="Times New Roman" w:eastAsia="宋体" w:hAnsi="Times New Roman" w:hint="eastAsia"/>
          <w:sz w:val="24"/>
        </w:rPr>
        <w:t>的</w:t>
      </w:r>
      <w:r w:rsidRPr="00014FB4">
        <w:rPr>
          <w:rFonts w:ascii="Times New Roman" w:eastAsia="宋体" w:hAnsi="Times New Roman"/>
          <w:sz w:val="24"/>
        </w:rPr>
        <w:t>提示词为缩写形式</w:t>
      </w:r>
      <w:r w:rsidR="00855517" w:rsidRPr="00014FB4">
        <w:rPr>
          <w:rFonts w:ascii="Times New Roman" w:eastAsia="宋体" w:hAnsi="Times New Roman" w:hint="eastAsia"/>
          <w:sz w:val="24"/>
        </w:rPr>
        <w:t>；</w:t>
      </w:r>
      <w:r w:rsidRPr="00014FB4">
        <w:rPr>
          <w:rFonts w:ascii="Times New Roman" w:eastAsia="宋体" w:hAnsi="Times New Roman"/>
          <w:sz w:val="24"/>
        </w:rPr>
        <w:t>完整</w:t>
      </w:r>
      <w:proofErr w:type="gramStart"/>
      <w:r w:rsidRPr="005E72FA">
        <w:rPr>
          <w:rFonts w:ascii="Times New Roman" w:eastAsia="微软雅黑" w:hAnsi="Times New Roman"/>
          <w:szCs w:val="22"/>
        </w:rPr>
        <w:t>提示</w:t>
      </w:r>
      <w:r w:rsidRPr="00014FB4">
        <w:rPr>
          <w:rFonts w:ascii="Times New Roman" w:eastAsia="宋体" w:hAnsi="Times New Roman"/>
          <w:sz w:val="24"/>
        </w:rPr>
        <w:t>词见补充</w:t>
      </w:r>
      <w:proofErr w:type="gramEnd"/>
      <w:r w:rsidRPr="00014FB4">
        <w:rPr>
          <w:rFonts w:ascii="Times New Roman" w:eastAsia="宋体" w:hAnsi="Times New Roman"/>
          <w:sz w:val="24"/>
        </w:rPr>
        <w:t>说明</w:t>
      </w:r>
      <w:r w:rsidRPr="00014FB4">
        <w:rPr>
          <w:rFonts w:ascii="Times New Roman" w:eastAsia="宋体" w:hAnsi="Times New Roman"/>
          <w:sz w:val="24"/>
        </w:rPr>
        <w:t>S1</w:t>
      </w:r>
      <w:r w:rsidRPr="00014FB4">
        <w:rPr>
          <w:rFonts w:ascii="Times New Roman" w:eastAsia="宋体" w:hAnsi="Times New Roman"/>
          <w:sz w:val="24"/>
        </w:rPr>
        <w:t>，相关代码已上传至</w:t>
      </w:r>
      <w:r w:rsidRPr="00014FB4">
        <w:rPr>
          <w:rFonts w:ascii="Times New Roman" w:eastAsia="宋体" w:hAnsi="Times New Roman"/>
          <w:sz w:val="24"/>
        </w:rPr>
        <w:t>GitHub</w:t>
      </w:r>
      <w:r w:rsidRPr="00014FB4">
        <w:rPr>
          <w:rFonts w:ascii="Times New Roman" w:eastAsia="宋体" w:hAnsi="Times New Roman"/>
          <w:sz w:val="24"/>
        </w:rPr>
        <w:t>仓库）。在将论文</w:t>
      </w:r>
      <w:r w:rsidR="00855517" w:rsidRPr="00014FB4">
        <w:rPr>
          <w:rFonts w:ascii="Times New Roman" w:eastAsia="宋体" w:hAnsi="Times New Roman" w:hint="eastAsia"/>
          <w:sz w:val="24"/>
        </w:rPr>
        <w:t>发送到</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之前，用户必须先指定目标性能和目标操作条件。例如，在</w:t>
      </w:r>
      <w:r w:rsidR="00855517" w:rsidRPr="00014FB4">
        <w:rPr>
          <w:rFonts w:ascii="Times New Roman" w:eastAsia="宋体" w:hAnsi="Times New Roman" w:hint="eastAsia"/>
          <w:sz w:val="24"/>
        </w:rPr>
        <w:t>OCM</w:t>
      </w:r>
      <w:r w:rsidRPr="00014FB4">
        <w:rPr>
          <w:rFonts w:ascii="Times New Roman" w:eastAsia="宋体" w:hAnsi="Times New Roman"/>
          <w:sz w:val="24"/>
        </w:rPr>
        <w:t>任务中，我们指定的目标性能为</w:t>
      </w:r>
      <w:r w:rsidRPr="00014FB4">
        <w:rPr>
          <w:rFonts w:ascii="Times New Roman" w:eastAsia="宋体" w:hAnsi="Times New Roman"/>
          <w:sz w:val="24"/>
        </w:rPr>
        <w:t>“</w:t>
      </w:r>
      <m:oMath>
        <m:sSub>
          <m:sSubPr>
            <m:ctrlPr>
              <w:rPr>
                <w:rFonts w:ascii="Cambria Math" w:eastAsia="宋体" w:hAnsi="Cambria Math" w:cs="Cambria Math"/>
                <w:sz w:val="24"/>
              </w:rPr>
            </m:ctrlPr>
          </m:sSubPr>
          <m:e>
            <m:r>
              <w:rPr>
                <w:rFonts w:ascii="Cambria Math" w:eastAsia="宋体" w:hAnsi="Cambria Math" w:cs="Cambria Math"/>
                <w:sz w:val="24"/>
              </w:rPr>
              <m:t>C</m:t>
            </m:r>
          </m:e>
          <m:sub>
            <m:sSub>
              <m:sSubPr>
                <m:ctrlPr>
                  <w:rPr>
                    <w:rFonts w:ascii="Cambria Math" w:eastAsia="宋体" w:hAnsi="Cambria Math" w:cs="Cambria Math"/>
                    <w:sz w:val="24"/>
                  </w:rPr>
                </m:ctrlPr>
              </m:sSubPr>
              <m:e>
                <m:r>
                  <m:rPr>
                    <m:sty m:val="p"/>
                  </m:rPr>
                  <w:rPr>
                    <w:rFonts w:ascii="Cambria Math" w:eastAsia="宋体" w:hAnsi="Cambria Math" w:cs="Cambria Math"/>
                    <w:sz w:val="24"/>
                  </w:rPr>
                  <m:t>2</m:t>
                </m:r>
              </m:e>
              <m:sub>
                <m:r>
                  <m:rPr>
                    <m:sty m:val="p"/>
                  </m:rPr>
                  <w:rPr>
                    <w:rFonts w:ascii="Cambria Math" w:eastAsia="宋体" w:hAnsi="Cambria Math" w:cs="Cambria Math"/>
                    <w:sz w:val="24"/>
                  </w:rPr>
                  <m:t>+</m:t>
                </m:r>
              </m:sub>
            </m:sSub>
          </m:sub>
        </m:sSub>
      </m:oMath>
      <w:r w:rsidRPr="00014FB4">
        <w:rPr>
          <w:rFonts w:ascii="Times New Roman" w:eastAsia="宋体" w:hAnsi="Times New Roman"/>
          <w:sz w:val="24"/>
        </w:rPr>
        <w:t>产率</w:t>
      </w:r>
      <w:r w:rsidRPr="00014FB4">
        <w:rPr>
          <w:rFonts w:ascii="Times New Roman" w:eastAsia="宋体" w:hAnsi="Times New Roman"/>
          <w:sz w:val="24"/>
        </w:rPr>
        <w:t>”“</w:t>
      </w:r>
      <w:r w:rsidR="00855517" w:rsidRPr="00014FB4">
        <w:rPr>
          <w:rFonts w:ascii="Times New Roman" w:eastAsia="宋体" w:hAnsi="Times New Roman"/>
          <w:sz w:val="24"/>
        </w:rPr>
        <w:t xml:space="preserve"> </w:t>
      </w:r>
      <m:oMath>
        <m:sSub>
          <m:sSubPr>
            <m:ctrlPr>
              <w:rPr>
                <w:rFonts w:ascii="Cambria Math" w:eastAsia="宋体" w:hAnsi="Cambria Math" w:cs="Cambria Math"/>
                <w:sz w:val="24"/>
              </w:rPr>
            </m:ctrlPr>
          </m:sSubPr>
          <m:e>
            <m:r>
              <w:rPr>
                <w:rFonts w:ascii="Cambria Math" w:eastAsia="宋体" w:hAnsi="Cambria Math" w:cs="Cambria Math"/>
                <w:sz w:val="24"/>
              </w:rPr>
              <m:t>C</m:t>
            </m:r>
          </m:e>
          <m:sub>
            <m:sSub>
              <m:sSubPr>
                <m:ctrlPr>
                  <w:rPr>
                    <w:rFonts w:ascii="Cambria Math" w:eastAsia="宋体" w:hAnsi="Cambria Math" w:cs="Cambria Math"/>
                    <w:sz w:val="24"/>
                  </w:rPr>
                </m:ctrlPr>
              </m:sSubPr>
              <m:e>
                <m:r>
                  <m:rPr>
                    <m:sty m:val="p"/>
                  </m:rPr>
                  <w:rPr>
                    <w:rFonts w:ascii="Cambria Math" w:eastAsia="宋体" w:hAnsi="Cambria Math" w:cs="Cambria Math"/>
                    <w:sz w:val="24"/>
                  </w:rPr>
                  <m:t>2</m:t>
                </m:r>
              </m:e>
              <m:sub>
                <m:r>
                  <m:rPr>
                    <m:sty m:val="p"/>
                  </m:rPr>
                  <w:rPr>
                    <w:rFonts w:ascii="Cambria Math" w:eastAsia="宋体" w:hAnsi="Cambria Math" w:cs="Cambria Math"/>
                    <w:sz w:val="24"/>
                  </w:rPr>
                  <m:t>+</m:t>
                </m:r>
              </m:sub>
            </m:sSub>
          </m:sub>
        </m:sSub>
      </m:oMath>
      <w:r w:rsidRPr="00014FB4">
        <w:rPr>
          <w:rFonts w:ascii="Times New Roman" w:eastAsia="宋体" w:hAnsi="Times New Roman"/>
          <w:sz w:val="24"/>
        </w:rPr>
        <w:t>选择性</w:t>
      </w:r>
      <w:r w:rsidRPr="00014FB4">
        <w:rPr>
          <w:rFonts w:ascii="Times New Roman" w:eastAsia="宋体" w:hAnsi="Times New Roman"/>
          <w:sz w:val="24"/>
        </w:rPr>
        <w:t>”</w:t>
      </w:r>
      <w:r w:rsidRPr="00014FB4">
        <w:rPr>
          <w:rFonts w:ascii="Times New Roman" w:eastAsia="宋体" w:hAnsi="Times New Roman"/>
          <w:sz w:val="24"/>
        </w:rPr>
        <w:t>或</w:t>
      </w:r>
      <w:r w:rsidRPr="00014FB4">
        <w:rPr>
          <w:rFonts w:ascii="Times New Roman" w:eastAsia="宋体" w:hAnsi="Times New Roman"/>
          <w:sz w:val="24"/>
        </w:rPr>
        <w:t>“</w:t>
      </w:r>
      <w:r w:rsidRPr="00014FB4">
        <w:rPr>
          <w:rFonts w:ascii="Times New Roman" w:eastAsia="宋体" w:hAnsi="Times New Roman"/>
          <w:sz w:val="24"/>
        </w:rPr>
        <w:t>甲烷转化率</w:t>
      </w:r>
      <w:r w:rsidRPr="00014FB4">
        <w:rPr>
          <w:rFonts w:ascii="Times New Roman" w:eastAsia="宋体" w:hAnsi="Times New Roman"/>
          <w:sz w:val="24"/>
        </w:rPr>
        <w:t>”</w:t>
      </w:r>
      <w:r w:rsidRPr="00014FB4">
        <w:rPr>
          <w:rFonts w:ascii="Times New Roman" w:eastAsia="宋体" w:hAnsi="Times New Roman"/>
          <w:sz w:val="24"/>
        </w:rPr>
        <w:t>，目标操作条件为</w:t>
      </w:r>
      <w:r w:rsidRPr="00014FB4">
        <w:rPr>
          <w:rFonts w:ascii="Times New Roman" w:eastAsia="宋体" w:hAnsi="Times New Roman"/>
          <w:sz w:val="24"/>
        </w:rPr>
        <w:t>“</w:t>
      </w:r>
      <w:r w:rsidRPr="00014FB4">
        <w:rPr>
          <w:rFonts w:ascii="Times New Roman" w:eastAsia="宋体" w:hAnsi="Times New Roman"/>
          <w:sz w:val="24"/>
        </w:rPr>
        <w:t>反应操作温度</w:t>
      </w:r>
      <w:r w:rsidRPr="00014FB4">
        <w:rPr>
          <w:rFonts w:ascii="Times New Roman" w:eastAsia="宋体" w:hAnsi="Times New Roman"/>
          <w:sz w:val="24"/>
        </w:rPr>
        <w:t>”</w:t>
      </w:r>
      <w:r w:rsidRPr="00014FB4">
        <w:rPr>
          <w:rFonts w:ascii="Times New Roman" w:eastAsia="宋体" w:hAnsi="Times New Roman"/>
          <w:sz w:val="24"/>
        </w:rPr>
        <w:t>。预处理后的论文</w:t>
      </w:r>
      <w:r w:rsidR="0086698C" w:rsidRPr="00014FB4">
        <w:rPr>
          <w:rFonts w:ascii="Times New Roman" w:eastAsia="宋体" w:hAnsi="Times New Roman" w:hint="eastAsia"/>
          <w:sz w:val="24"/>
        </w:rPr>
        <w:t>文件包含每行独立的句子及首行论文标题，</w:t>
      </w:r>
      <w:r w:rsidRPr="00014FB4">
        <w:rPr>
          <w:rFonts w:ascii="Times New Roman" w:eastAsia="宋体" w:hAnsi="Times New Roman"/>
          <w:sz w:val="24"/>
        </w:rPr>
        <w:t>随后</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会逐句解析该文本文件。为减少发送给</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的明显无关句子数量，用户可定义目标句子必须包含的特定字符或短语。在</w:t>
      </w:r>
      <w:r w:rsidR="0086698C" w:rsidRPr="00014FB4">
        <w:rPr>
          <w:rFonts w:ascii="Times New Roman" w:eastAsia="宋体" w:hAnsi="Times New Roman" w:hint="eastAsia"/>
          <w:sz w:val="24"/>
        </w:rPr>
        <w:t>我们的</w:t>
      </w:r>
      <w:r w:rsidRPr="00014FB4">
        <w:rPr>
          <w:rFonts w:ascii="Times New Roman" w:eastAsia="宋体" w:hAnsi="Times New Roman"/>
          <w:sz w:val="24"/>
        </w:rPr>
        <w:t>任务中，我们仅发送包含</w:t>
      </w:r>
      <w:r w:rsidRPr="00014FB4">
        <w:rPr>
          <w:rFonts w:ascii="Times New Roman" w:eastAsia="宋体" w:hAnsi="Times New Roman"/>
          <w:sz w:val="24"/>
        </w:rPr>
        <w:t>“%”</w:t>
      </w:r>
      <w:r w:rsidRPr="00014FB4">
        <w:rPr>
          <w:rFonts w:ascii="Times New Roman" w:eastAsia="宋体" w:hAnsi="Times New Roman"/>
          <w:sz w:val="24"/>
        </w:rPr>
        <w:t>符号的句子，因为</w:t>
      </w:r>
      <w:r w:rsidR="0086698C" w:rsidRPr="00014FB4">
        <w:rPr>
          <w:rFonts w:ascii="Times New Roman" w:eastAsia="宋体" w:hAnsi="Times New Roman" w:hint="eastAsia"/>
          <w:sz w:val="24"/>
        </w:rPr>
        <w:t>我们发现</w:t>
      </w:r>
      <w:r w:rsidRPr="00014FB4">
        <w:rPr>
          <w:rFonts w:ascii="Times New Roman" w:eastAsia="宋体" w:hAnsi="Times New Roman"/>
          <w:sz w:val="24"/>
        </w:rPr>
        <w:t>几乎所有报告目标性能的句子中都存在该符号。提示词</w:t>
      </w:r>
      <w:r w:rsidRPr="00014FB4">
        <w:rPr>
          <w:rFonts w:ascii="Times New Roman" w:eastAsia="宋体" w:hAnsi="Times New Roman"/>
          <w:sz w:val="24"/>
        </w:rPr>
        <w:t>1</w:t>
      </w:r>
      <w:r w:rsidRPr="00014FB4">
        <w:rPr>
          <w:rFonts w:ascii="Times New Roman" w:eastAsia="宋体" w:hAnsi="Times New Roman"/>
          <w:sz w:val="24"/>
        </w:rPr>
        <w:t>的目的是判断所选句子是否包含目标性能的任何数值</w:t>
      </w:r>
      <w:r w:rsidR="0086698C" w:rsidRPr="00014FB4">
        <w:rPr>
          <w:rFonts w:ascii="Times New Roman" w:eastAsia="宋体" w:hAnsi="Times New Roman" w:hint="eastAsia"/>
          <w:sz w:val="24"/>
        </w:rPr>
        <w:t>。</w:t>
      </w:r>
      <w:r w:rsidRPr="00014FB4">
        <w:rPr>
          <w:rFonts w:ascii="Times New Roman" w:eastAsia="宋体" w:hAnsi="Times New Roman"/>
          <w:sz w:val="24"/>
        </w:rPr>
        <w:t>若不包含，</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将跳</w:t>
      </w:r>
      <w:r w:rsidR="0086698C" w:rsidRPr="00014FB4">
        <w:rPr>
          <w:rFonts w:ascii="Times New Roman" w:eastAsia="宋体" w:hAnsi="Times New Roman" w:hint="eastAsia"/>
          <w:sz w:val="24"/>
        </w:rPr>
        <w:t>到下一个</w:t>
      </w:r>
      <w:r w:rsidRPr="00014FB4">
        <w:rPr>
          <w:rFonts w:ascii="Times New Roman" w:eastAsia="宋体" w:hAnsi="Times New Roman"/>
          <w:sz w:val="24"/>
        </w:rPr>
        <w:t>句</w:t>
      </w:r>
      <w:r w:rsidR="0086698C" w:rsidRPr="00014FB4">
        <w:rPr>
          <w:rFonts w:ascii="Times New Roman" w:eastAsia="宋体" w:hAnsi="Times New Roman" w:hint="eastAsia"/>
          <w:sz w:val="24"/>
        </w:rPr>
        <w:t>子。</w:t>
      </w:r>
      <w:r w:rsidRPr="00014FB4">
        <w:rPr>
          <w:rFonts w:ascii="Times New Roman" w:eastAsia="宋体" w:hAnsi="Times New Roman"/>
          <w:sz w:val="24"/>
        </w:rPr>
        <w:t>若包含，提示词</w:t>
      </w:r>
      <w:r w:rsidRPr="00014FB4">
        <w:rPr>
          <w:rFonts w:ascii="Times New Roman" w:eastAsia="宋体" w:hAnsi="Times New Roman"/>
          <w:sz w:val="24"/>
        </w:rPr>
        <w:t>2</w:t>
      </w:r>
      <w:r w:rsidRPr="00014FB4">
        <w:rPr>
          <w:rFonts w:ascii="Times New Roman" w:eastAsia="宋体" w:hAnsi="Times New Roman"/>
          <w:sz w:val="24"/>
        </w:rPr>
        <w:t>将尝试提取所有</w:t>
      </w:r>
      <w:r w:rsidR="0086698C" w:rsidRPr="00014FB4">
        <w:rPr>
          <w:rFonts w:ascii="Times New Roman" w:eastAsia="宋体" w:hAnsi="Times New Roman" w:hint="eastAsia"/>
          <w:sz w:val="24"/>
        </w:rPr>
        <w:t>说明的</w:t>
      </w:r>
      <w:r w:rsidRPr="00014FB4">
        <w:rPr>
          <w:rFonts w:ascii="Times New Roman" w:eastAsia="宋体" w:hAnsi="Times New Roman"/>
          <w:sz w:val="24"/>
        </w:rPr>
        <w:t>性能数值</w:t>
      </w:r>
      <w:r w:rsidR="0086698C" w:rsidRPr="00014FB4">
        <w:rPr>
          <w:rFonts w:ascii="Times New Roman" w:eastAsia="宋体" w:hAnsi="Times New Roman" w:hint="eastAsia"/>
          <w:sz w:val="24"/>
        </w:rPr>
        <w:t>。</w:t>
      </w:r>
      <w:r w:rsidR="00DB11C9" w:rsidRPr="00014FB4">
        <w:rPr>
          <w:rFonts w:ascii="Times New Roman" w:eastAsia="宋体" w:hAnsi="Times New Roman" w:hint="eastAsia"/>
          <w:sz w:val="24"/>
        </w:rPr>
        <w:t>即便分类是正面的，如果</w:t>
      </w:r>
      <w:r w:rsidRPr="00014FB4">
        <w:rPr>
          <w:rFonts w:ascii="Times New Roman" w:eastAsia="宋体" w:hAnsi="Times New Roman"/>
          <w:sz w:val="24"/>
        </w:rPr>
        <w:t>未找到任何数值，</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同样</w:t>
      </w:r>
      <w:r w:rsidR="00DB11C9" w:rsidRPr="00014FB4">
        <w:rPr>
          <w:rFonts w:ascii="Times New Roman" w:eastAsia="宋体" w:hAnsi="Times New Roman" w:hint="eastAsia"/>
          <w:sz w:val="24"/>
        </w:rPr>
        <w:t>会调到下个</w:t>
      </w:r>
      <w:r w:rsidRPr="00014FB4">
        <w:rPr>
          <w:rFonts w:ascii="Times New Roman" w:eastAsia="宋体" w:hAnsi="Times New Roman"/>
          <w:sz w:val="24"/>
        </w:rPr>
        <w:t>句</w:t>
      </w:r>
      <w:r w:rsidR="00DB11C9" w:rsidRPr="00014FB4">
        <w:rPr>
          <w:rFonts w:ascii="Times New Roman" w:eastAsia="宋体" w:hAnsi="Times New Roman" w:hint="eastAsia"/>
          <w:sz w:val="24"/>
        </w:rPr>
        <w:t>子</w:t>
      </w:r>
      <w:r w:rsidRPr="00014FB4">
        <w:rPr>
          <w:rFonts w:ascii="Times New Roman" w:eastAsia="宋体" w:hAnsi="Times New Roman"/>
          <w:sz w:val="24"/>
        </w:rPr>
        <w:t>。</w:t>
      </w:r>
    </w:p>
    <w:p w14:paraId="17F347CF" w14:textId="4E9FD68E" w:rsidR="005E72FA" w:rsidRPr="00014FB4" w:rsidRDefault="005E72FA" w:rsidP="005C321C">
      <w:pPr>
        <w:ind w:firstLine="420"/>
        <w:rPr>
          <w:rFonts w:ascii="Times New Roman" w:eastAsia="宋体" w:hAnsi="Times New Roman"/>
          <w:sz w:val="24"/>
        </w:rPr>
      </w:pPr>
      <w:r w:rsidRPr="00014FB4">
        <w:rPr>
          <w:rFonts w:ascii="Times New Roman" w:eastAsia="宋体" w:hAnsi="Times New Roman"/>
          <w:sz w:val="24"/>
        </w:rPr>
        <w:t>对于</w:t>
      </w:r>
      <w:r w:rsidR="00DB11C9" w:rsidRPr="00014FB4">
        <w:rPr>
          <w:rFonts w:ascii="Times New Roman" w:eastAsia="宋体" w:hAnsi="Times New Roman" w:hint="eastAsia"/>
          <w:sz w:val="24"/>
        </w:rPr>
        <w:t>发现的</w:t>
      </w:r>
      <w:r w:rsidRPr="00014FB4">
        <w:rPr>
          <w:rFonts w:ascii="Times New Roman" w:eastAsia="宋体" w:hAnsi="Times New Roman"/>
          <w:sz w:val="24"/>
        </w:rPr>
        <w:t>每个性能数值，提示词</w:t>
      </w:r>
      <w:r w:rsidRPr="00014FB4">
        <w:rPr>
          <w:rFonts w:ascii="Times New Roman" w:eastAsia="宋体" w:hAnsi="Times New Roman"/>
          <w:sz w:val="24"/>
        </w:rPr>
        <w:t>3</w:t>
      </w:r>
      <w:r w:rsidRPr="00014FB4">
        <w:rPr>
          <w:rFonts w:ascii="Times New Roman" w:eastAsia="宋体" w:hAnsi="Times New Roman"/>
          <w:sz w:val="24"/>
        </w:rPr>
        <w:t>会进一步提取所有相关催化剂的名称。我们发现，这种</w:t>
      </w:r>
      <w:r w:rsidR="00DB11C9" w:rsidRPr="00014FB4">
        <w:rPr>
          <w:rFonts w:ascii="Times New Roman" w:eastAsia="宋体" w:hAnsi="Times New Roman" w:hint="eastAsia"/>
          <w:sz w:val="24"/>
        </w:rPr>
        <w:t>灵活的提取所有属性值然后逐一获取相关催化剂名称的方</w:t>
      </w:r>
      <w:r w:rsidR="00DB11C9" w:rsidRPr="00014FB4">
        <w:rPr>
          <w:rFonts w:ascii="Times New Roman" w:eastAsia="宋体" w:hAnsi="Times New Roman" w:hint="eastAsia"/>
          <w:sz w:val="24"/>
        </w:rPr>
        <w:lastRenderedPageBreak/>
        <w:t>式很适合催化文献。</w:t>
      </w:r>
      <w:r w:rsidRPr="00014FB4">
        <w:rPr>
          <w:rFonts w:ascii="Times New Roman" w:eastAsia="宋体" w:hAnsi="Times New Roman"/>
          <w:sz w:val="24"/>
        </w:rPr>
        <w:t>它既适用于同一性能数值与多种催化剂相关联的情况，也适用于更常见的同一催化剂与多个不同性能数值相关联的情况</w:t>
      </w:r>
      <w:r w:rsidR="00DB11C9" w:rsidRPr="00014FB4">
        <w:rPr>
          <w:rFonts w:ascii="Times New Roman" w:eastAsia="宋体" w:hAnsi="Times New Roman" w:hint="eastAsia"/>
          <w:sz w:val="24"/>
        </w:rPr>
        <w:t>。</w:t>
      </w:r>
      <w:r w:rsidRPr="00014FB4">
        <w:rPr>
          <w:rFonts w:ascii="Times New Roman" w:eastAsia="宋体" w:hAnsi="Times New Roman"/>
          <w:sz w:val="24"/>
        </w:rPr>
        <w:t>后者是实验</w:t>
      </w:r>
      <w:r w:rsidR="00DB11C9" w:rsidRPr="00014FB4">
        <w:rPr>
          <w:rFonts w:ascii="Times New Roman" w:eastAsia="宋体" w:hAnsi="Times New Roman" w:hint="eastAsia"/>
          <w:sz w:val="24"/>
        </w:rPr>
        <w:t>性</w:t>
      </w:r>
      <w:r w:rsidRPr="00014FB4">
        <w:rPr>
          <w:rFonts w:ascii="Times New Roman" w:eastAsia="宋体" w:hAnsi="Times New Roman"/>
          <w:sz w:val="24"/>
        </w:rPr>
        <w:t>催化研究的</w:t>
      </w:r>
      <w:r w:rsidR="00DB11C9" w:rsidRPr="00014FB4">
        <w:rPr>
          <w:rFonts w:ascii="Times New Roman" w:eastAsia="宋体" w:hAnsi="Times New Roman" w:hint="eastAsia"/>
          <w:sz w:val="24"/>
        </w:rPr>
        <w:t>特点</w:t>
      </w:r>
      <w:r w:rsidRPr="00014FB4">
        <w:rPr>
          <w:rFonts w:ascii="Times New Roman" w:eastAsia="宋体" w:hAnsi="Times New Roman"/>
          <w:sz w:val="24"/>
        </w:rPr>
        <w:t>，即</w:t>
      </w:r>
      <w:r w:rsidR="00DB11C9" w:rsidRPr="00014FB4">
        <w:rPr>
          <w:rFonts w:ascii="Times New Roman" w:eastAsia="宋体" w:hAnsi="Times New Roman" w:hint="eastAsia"/>
          <w:sz w:val="24"/>
        </w:rPr>
        <w:t>单一</w:t>
      </w:r>
      <w:r w:rsidRPr="00014FB4">
        <w:rPr>
          <w:rFonts w:ascii="Times New Roman" w:eastAsia="宋体" w:hAnsi="Times New Roman"/>
          <w:sz w:val="24"/>
        </w:rPr>
        <w:t>性能会在不同条件下进行多次测量。但在尝试提取之前，需添加额外</w:t>
      </w:r>
      <w:r w:rsidR="00DB11C9" w:rsidRPr="00014FB4">
        <w:rPr>
          <w:rFonts w:ascii="Times New Roman" w:eastAsia="宋体" w:hAnsi="Times New Roman" w:hint="eastAsia"/>
          <w:sz w:val="24"/>
        </w:rPr>
        <w:t>的</w:t>
      </w:r>
      <w:r w:rsidRPr="00014FB4">
        <w:rPr>
          <w:rFonts w:ascii="Times New Roman" w:eastAsia="宋体" w:hAnsi="Times New Roman"/>
          <w:sz w:val="24"/>
        </w:rPr>
        <w:t>上下文。正如</w:t>
      </w:r>
      <w:r w:rsidR="00DB11C9" w:rsidRPr="00014FB4">
        <w:rPr>
          <w:rFonts w:ascii="Times New Roman" w:eastAsia="宋体" w:hAnsi="Times New Roman"/>
          <w:sz w:val="24"/>
        </w:rPr>
        <w:t xml:space="preserve">Polak </w:t>
      </w:r>
      <w:r w:rsidR="00DB11C9" w:rsidRPr="00014FB4">
        <w:rPr>
          <w:rFonts w:ascii="Times New Roman" w:eastAsia="宋体" w:hAnsi="Times New Roman" w:hint="eastAsia"/>
          <w:sz w:val="24"/>
        </w:rPr>
        <w:t>和</w:t>
      </w:r>
      <w:r w:rsidR="00DB11C9" w:rsidRPr="00014FB4">
        <w:rPr>
          <w:rFonts w:ascii="Times New Roman" w:eastAsia="宋体" w:hAnsi="Times New Roman"/>
          <w:sz w:val="24"/>
        </w:rPr>
        <w:t xml:space="preserve"> Morgan</w:t>
      </w:r>
      <w:r w:rsidRPr="00014FB4">
        <w:rPr>
          <w:rFonts w:ascii="Times New Roman" w:eastAsia="宋体" w:hAnsi="Times New Roman"/>
          <w:sz w:val="24"/>
        </w:rPr>
        <w:t>所发现的，材料名称通常不会与其相关性能出现在同一句子中，</w:t>
      </w:r>
      <w:r w:rsidR="005C321C" w:rsidRPr="00014FB4">
        <w:rPr>
          <w:rFonts w:ascii="Times New Roman" w:eastAsia="宋体" w:hAnsi="Times New Roman" w:hint="eastAsia"/>
          <w:sz w:val="24"/>
        </w:rPr>
        <w:t>并且</w:t>
      </w:r>
      <w:r w:rsidRPr="00014FB4">
        <w:rPr>
          <w:rFonts w:ascii="Times New Roman" w:eastAsia="宋体" w:hAnsi="Times New Roman"/>
          <w:sz w:val="24"/>
        </w:rPr>
        <w:t>我们发现这一规律</w:t>
      </w:r>
      <w:r w:rsidR="005C321C" w:rsidRPr="00014FB4">
        <w:rPr>
          <w:rFonts w:ascii="Times New Roman" w:eastAsia="宋体" w:hAnsi="Times New Roman" w:hint="eastAsia"/>
          <w:sz w:val="24"/>
        </w:rPr>
        <w:t>同样适用于</w:t>
      </w:r>
      <w:r w:rsidRPr="00014FB4">
        <w:rPr>
          <w:rFonts w:ascii="Times New Roman" w:eastAsia="宋体" w:hAnsi="Times New Roman"/>
          <w:sz w:val="24"/>
        </w:rPr>
        <w:t>多相催化领域</w:t>
      </w:r>
      <w:r w:rsidR="005C321C" w:rsidRPr="00014FB4">
        <w:rPr>
          <w:rFonts w:ascii="Times New Roman" w:eastAsia="宋体" w:hAnsi="Times New Roman" w:hint="eastAsia"/>
          <w:sz w:val="24"/>
        </w:rPr>
        <w:t>，如</w:t>
      </w:r>
      <w:r w:rsidRPr="00014FB4">
        <w:rPr>
          <w:rFonts w:ascii="Times New Roman" w:eastAsia="宋体" w:hAnsi="Times New Roman"/>
          <w:sz w:val="24"/>
        </w:rPr>
        <w:t>图</w:t>
      </w:r>
      <w:r w:rsidRPr="00014FB4">
        <w:rPr>
          <w:rFonts w:ascii="Times New Roman" w:eastAsia="宋体" w:hAnsi="Times New Roman"/>
          <w:sz w:val="24"/>
        </w:rPr>
        <w:t>S1</w:t>
      </w:r>
      <w:r w:rsidR="005C321C" w:rsidRPr="00014FB4">
        <w:rPr>
          <w:rFonts w:ascii="Times New Roman" w:eastAsia="宋体" w:hAnsi="Times New Roman" w:hint="eastAsia"/>
          <w:sz w:val="24"/>
        </w:rPr>
        <w:t>所示</w:t>
      </w:r>
      <w:r w:rsidRPr="00014FB4">
        <w:rPr>
          <w:rFonts w:ascii="Times New Roman" w:eastAsia="宋体" w:hAnsi="Times New Roman"/>
          <w:sz w:val="24"/>
        </w:rPr>
        <w:t>。因此，在运行</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之前，用户需指定</w:t>
      </w:r>
      <w:r w:rsidR="005C321C" w:rsidRPr="00014FB4">
        <w:rPr>
          <w:rFonts w:ascii="Times New Roman" w:eastAsia="宋体" w:hAnsi="Times New Roman" w:hint="eastAsia"/>
          <w:sz w:val="24"/>
        </w:rPr>
        <w:t>每个性能附加的前句和后句的数量，以及是否添加论文标题。</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默认会将标题和两个前置句子添加到目标句子中</w:t>
      </w:r>
      <w:r w:rsidR="005C321C" w:rsidRPr="00014FB4">
        <w:rPr>
          <w:rFonts w:ascii="Times New Roman" w:eastAsia="宋体" w:hAnsi="Times New Roman" w:hint="eastAsia"/>
          <w:sz w:val="24"/>
        </w:rPr>
        <w:t>。</w:t>
      </w:r>
      <w:r w:rsidRPr="00014FB4">
        <w:rPr>
          <w:rFonts w:ascii="Times New Roman" w:eastAsia="宋体" w:hAnsi="Times New Roman"/>
          <w:sz w:val="24"/>
        </w:rPr>
        <w:t>该句子与</w:t>
      </w:r>
      <w:r w:rsidR="005C321C" w:rsidRPr="00014FB4">
        <w:rPr>
          <w:rFonts w:ascii="Times New Roman" w:eastAsia="宋体" w:hAnsi="Times New Roman" w:hint="eastAsia"/>
          <w:sz w:val="24"/>
        </w:rPr>
        <w:t>附加的</w:t>
      </w:r>
      <w:r w:rsidRPr="00014FB4">
        <w:rPr>
          <w:rFonts w:ascii="Times New Roman" w:eastAsia="宋体" w:hAnsi="Times New Roman"/>
          <w:sz w:val="24"/>
        </w:rPr>
        <w:t>上下文共同构成图</w:t>
      </w:r>
      <w:r w:rsidRPr="00014FB4">
        <w:rPr>
          <w:rFonts w:ascii="Times New Roman" w:eastAsia="宋体" w:hAnsi="Times New Roman"/>
          <w:sz w:val="24"/>
        </w:rPr>
        <w:t>1</w:t>
      </w:r>
      <w:r w:rsidRPr="00014FB4">
        <w:rPr>
          <w:rFonts w:ascii="Times New Roman" w:eastAsia="宋体" w:hAnsi="Times New Roman"/>
          <w:sz w:val="24"/>
        </w:rPr>
        <w:t>中定义的摘录。</w:t>
      </w:r>
    </w:p>
    <w:p w14:paraId="6B168505" w14:textId="392147A3" w:rsidR="005E72FA" w:rsidRPr="00014FB4" w:rsidRDefault="005E72FA" w:rsidP="006D5837">
      <w:pPr>
        <w:ind w:firstLine="420"/>
        <w:rPr>
          <w:rFonts w:ascii="Times New Roman" w:eastAsia="宋体" w:hAnsi="Times New Roman"/>
          <w:sz w:val="24"/>
        </w:rPr>
      </w:pPr>
      <w:r w:rsidRPr="00014FB4">
        <w:rPr>
          <w:rFonts w:ascii="Times New Roman" w:eastAsia="宋体" w:hAnsi="Times New Roman"/>
          <w:sz w:val="24"/>
        </w:rPr>
        <w:t>若未找到相关</w:t>
      </w:r>
      <w:r w:rsidR="005C321C" w:rsidRPr="00014FB4">
        <w:rPr>
          <w:rFonts w:ascii="Times New Roman" w:eastAsia="宋体" w:hAnsi="Times New Roman" w:hint="eastAsia"/>
          <w:sz w:val="24"/>
        </w:rPr>
        <w:t>的</w:t>
      </w:r>
      <w:r w:rsidRPr="00014FB4">
        <w:rPr>
          <w:rFonts w:ascii="Times New Roman" w:eastAsia="宋体" w:hAnsi="Times New Roman"/>
          <w:sz w:val="24"/>
        </w:rPr>
        <w:t>催化剂，</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将丢弃当前</w:t>
      </w:r>
      <w:r w:rsidR="005C321C" w:rsidRPr="00014FB4">
        <w:rPr>
          <w:rFonts w:ascii="Times New Roman" w:eastAsia="宋体" w:hAnsi="Times New Roman" w:hint="eastAsia"/>
          <w:sz w:val="24"/>
        </w:rPr>
        <w:t>的</w:t>
      </w:r>
      <w:r w:rsidRPr="00014FB4">
        <w:rPr>
          <w:rFonts w:ascii="Times New Roman" w:eastAsia="宋体" w:hAnsi="Times New Roman"/>
          <w:sz w:val="24"/>
        </w:rPr>
        <w:t>性能数值并尝试下一个，直</w:t>
      </w:r>
      <w:r w:rsidR="005C321C" w:rsidRPr="00014FB4">
        <w:rPr>
          <w:rFonts w:ascii="Times New Roman" w:eastAsia="宋体" w:hAnsi="Times New Roman" w:hint="eastAsia"/>
          <w:sz w:val="24"/>
        </w:rPr>
        <w:t>到</w:t>
      </w:r>
      <w:r w:rsidRPr="00014FB4">
        <w:rPr>
          <w:rFonts w:ascii="Times New Roman" w:eastAsia="宋体" w:hAnsi="Times New Roman"/>
          <w:sz w:val="24"/>
        </w:rPr>
        <w:t>所有数值都</w:t>
      </w:r>
      <w:r w:rsidR="005C321C" w:rsidRPr="00014FB4">
        <w:rPr>
          <w:rFonts w:ascii="Times New Roman" w:eastAsia="宋体" w:hAnsi="Times New Roman" w:hint="eastAsia"/>
          <w:sz w:val="24"/>
        </w:rPr>
        <w:t>被发送到</w:t>
      </w:r>
      <w:r w:rsidRPr="00014FB4">
        <w:rPr>
          <w:rFonts w:ascii="Times New Roman" w:eastAsia="宋体" w:hAnsi="Times New Roman"/>
          <w:sz w:val="24"/>
        </w:rPr>
        <w:t>提示词</w:t>
      </w:r>
      <w:r w:rsidRPr="00014FB4">
        <w:rPr>
          <w:rFonts w:ascii="Times New Roman" w:eastAsia="宋体" w:hAnsi="Times New Roman"/>
          <w:sz w:val="24"/>
        </w:rPr>
        <w:t>3</w:t>
      </w:r>
      <w:r w:rsidRPr="00014FB4">
        <w:rPr>
          <w:rFonts w:ascii="Times New Roman" w:eastAsia="宋体" w:hAnsi="Times New Roman"/>
          <w:sz w:val="24"/>
        </w:rPr>
        <w:t>。对于提示词</w:t>
      </w:r>
      <w:r w:rsidRPr="00014FB4">
        <w:rPr>
          <w:rFonts w:ascii="Times New Roman" w:eastAsia="宋体" w:hAnsi="Times New Roman"/>
          <w:sz w:val="24"/>
        </w:rPr>
        <w:t>3</w:t>
      </w:r>
      <w:r w:rsidRPr="00014FB4">
        <w:rPr>
          <w:rFonts w:ascii="Times New Roman" w:eastAsia="宋体" w:hAnsi="Times New Roman"/>
          <w:sz w:val="24"/>
        </w:rPr>
        <w:t>找到的每个催化剂名称，提示词</w:t>
      </w:r>
      <w:r w:rsidRPr="00014FB4">
        <w:rPr>
          <w:rFonts w:ascii="Times New Roman" w:eastAsia="宋体" w:hAnsi="Times New Roman"/>
          <w:sz w:val="24"/>
        </w:rPr>
        <w:t>4</w:t>
      </w:r>
      <w:r w:rsidR="005C321C" w:rsidRPr="00014FB4">
        <w:rPr>
          <w:rFonts w:ascii="Times New Roman" w:eastAsia="宋体" w:hAnsi="Times New Roman" w:hint="eastAsia"/>
          <w:sz w:val="24"/>
        </w:rPr>
        <w:t>将会尝试</w:t>
      </w:r>
      <w:r w:rsidRPr="00014FB4">
        <w:rPr>
          <w:rFonts w:ascii="Times New Roman" w:eastAsia="宋体" w:hAnsi="Times New Roman"/>
          <w:sz w:val="24"/>
        </w:rPr>
        <w:t>提取</w:t>
      </w:r>
      <w:r w:rsidR="005C321C" w:rsidRPr="00014FB4">
        <w:rPr>
          <w:rFonts w:ascii="Times New Roman" w:eastAsia="宋体" w:hAnsi="Times New Roman" w:hint="eastAsia"/>
          <w:sz w:val="24"/>
        </w:rPr>
        <w:t>每一个</w:t>
      </w:r>
      <w:r w:rsidR="005C321C" w:rsidRPr="00014FB4">
        <w:rPr>
          <w:rFonts w:ascii="Times New Roman" w:eastAsia="宋体" w:hAnsi="Times New Roman"/>
          <w:sz w:val="24"/>
        </w:rPr>
        <w:t>用户指定</w:t>
      </w:r>
      <w:r w:rsidR="005C321C" w:rsidRPr="00014FB4">
        <w:rPr>
          <w:rFonts w:ascii="Times New Roman" w:eastAsia="宋体" w:hAnsi="Times New Roman" w:hint="eastAsia"/>
          <w:sz w:val="24"/>
        </w:rPr>
        <w:t>的</w:t>
      </w:r>
      <w:r w:rsidR="005C321C" w:rsidRPr="00014FB4">
        <w:rPr>
          <w:rFonts w:ascii="Times New Roman" w:eastAsia="宋体" w:hAnsi="Times New Roman"/>
          <w:sz w:val="24"/>
        </w:rPr>
        <w:t>与</w:t>
      </w:r>
      <w:r w:rsidRPr="00014FB4">
        <w:rPr>
          <w:rFonts w:ascii="Times New Roman" w:eastAsia="宋体" w:hAnsi="Times New Roman"/>
          <w:sz w:val="24"/>
        </w:rPr>
        <w:t>该催化剂</w:t>
      </w:r>
      <w:r w:rsidR="005C321C" w:rsidRPr="00014FB4">
        <w:rPr>
          <w:rFonts w:ascii="Times New Roman" w:eastAsia="宋体" w:hAnsi="Times New Roman" w:hint="eastAsia"/>
          <w:sz w:val="24"/>
        </w:rPr>
        <w:t>/</w:t>
      </w:r>
      <w:r w:rsidRPr="00014FB4">
        <w:rPr>
          <w:rFonts w:ascii="Times New Roman" w:eastAsia="宋体" w:hAnsi="Times New Roman"/>
          <w:sz w:val="24"/>
        </w:rPr>
        <w:t>性能对</w:t>
      </w:r>
      <w:r w:rsidR="005C321C" w:rsidRPr="00014FB4">
        <w:rPr>
          <w:rFonts w:ascii="Times New Roman" w:eastAsia="宋体" w:hAnsi="Times New Roman" w:hint="eastAsia"/>
          <w:sz w:val="24"/>
        </w:rPr>
        <w:t>有关的</w:t>
      </w:r>
      <w:proofErr w:type="gramStart"/>
      <w:r w:rsidRPr="00014FB4">
        <w:rPr>
          <w:rFonts w:ascii="Times New Roman" w:eastAsia="宋体" w:hAnsi="Times New Roman"/>
          <w:sz w:val="24"/>
        </w:rPr>
        <w:t>的</w:t>
      </w:r>
      <w:proofErr w:type="gramEnd"/>
      <w:r w:rsidRPr="00014FB4">
        <w:rPr>
          <w:rFonts w:ascii="Times New Roman" w:eastAsia="宋体" w:hAnsi="Times New Roman"/>
          <w:sz w:val="24"/>
        </w:rPr>
        <w:t>目标操作条件。在每次提取之前，会再次添加额外</w:t>
      </w:r>
      <w:r w:rsidR="006D5837" w:rsidRPr="00014FB4">
        <w:rPr>
          <w:rFonts w:ascii="Times New Roman" w:eastAsia="宋体" w:hAnsi="Times New Roman" w:hint="eastAsia"/>
          <w:sz w:val="24"/>
        </w:rPr>
        <w:t>的</w:t>
      </w:r>
      <w:r w:rsidRPr="00014FB4">
        <w:rPr>
          <w:rFonts w:ascii="Times New Roman" w:eastAsia="宋体" w:hAnsi="Times New Roman"/>
          <w:sz w:val="24"/>
        </w:rPr>
        <w:t>上下文以形成新的摘录。如图</w:t>
      </w:r>
      <w:r w:rsidRPr="00014FB4">
        <w:rPr>
          <w:rFonts w:ascii="Times New Roman" w:eastAsia="宋体" w:hAnsi="Times New Roman"/>
          <w:sz w:val="24"/>
        </w:rPr>
        <w:t>S1</w:t>
      </w:r>
      <w:r w:rsidRPr="00014FB4">
        <w:rPr>
          <w:rFonts w:ascii="Times New Roman" w:eastAsia="宋体" w:hAnsi="Times New Roman"/>
          <w:sz w:val="24"/>
        </w:rPr>
        <w:t>所示，操作温度通常比催化剂名称更远离性能数值，因此</w:t>
      </w:r>
      <w:proofErr w:type="spellStart"/>
      <w:r w:rsidRPr="00014FB4">
        <w:rPr>
          <w:rFonts w:ascii="Times New Roman" w:eastAsia="宋体" w:hAnsi="Times New Roman"/>
          <w:sz w:val="24"/>
        </w:rPr>
        <w:t>CatMiner</w:t>
      </w:r>
      <w:proofErr w:type="spellEnd"/>
      <w:r w:rsidR="006D5837" w:rsidRPr="00014FB4">
        <w:rPr>
          <w:rFonts w:ascii="Times New Roman" w:eastAsia="宋体" w:hAnsi="Times New Roman" w:hint="eastAsia"/>
          <w:sz w:val="24"/>
        </w:rPr>
        <w:t>会默认</w:t>
      </w:r>
      <w:r w:rsidR="006D5837" w:rsidRPr="00014FB4">
        <w:rPr>
          <w:rFonts w:ascii="Times New Roman" w:eastAsia="宋体" w:hAnsi="Times New Roman"/>
          <w:sz w:val="24"/>
        </w:rPr>
        <w:t>构建新的摘录</w:t>
      </w:r>
      <w:r w:rsidR="006D5837" w:rsidRPr="00014FB4">
        <w:rPr>
          <w:rFonts w:ascii="Times New Roman" w:eastAsia="宋体" w:hAnsi="Times New Roman" w:hint="eastAsia"/>
          <w:sz w:val="24"/>
        </w:rPr>
        <w:t>，通过把目标句子添加到六个前置句子。</w:t>
      </w:r>
      <w:r w:rsidRPr="00014FB4">
        <w:rPr>
          <w:rFonts w:ascii="Times New Roman" w:eastAsia="宋体" w:hAnsi="Times New Roman"/>
          <w:sz w:val="24"/>
        </w:rPr>
        <w:t>与提示词</w:t>
      </w:r>
      <w:r w:rsidRPr="00014FB4">
        <w:rPr>
          <w:rFonts w:ascii="Times New Roman" w:eastAsia="宋体" w:hAnsi="Times New Roman"/>
          <w:sz w:val="24"/>
        </w:rPr>
        <w:t>3</w:t>
      </w:r>
      <w:r w:rsidRPr="00014FB4">
        <w:rPr>
          <w:rFonts w:ascii="Times New Roman" w:eastAsia="宋体" w:hAnsi="Times New Roman"/>
          <w:sz w:val="24"/>
        </w:rPr>
        <w:t>类似，用户</w:t>
      </w:r>
      <w:r w:rsidR="006D5837" w:rsidRPr="00014FB4">
        <w:rPr>
          <w:rFonts w:ascii="Times New Roman" w:eastAsia="宋体" w:hAnsi="Times New Roman" w:hint="eastAsia"/>
          <w:sz w:val="24"/>
        </w:rPr>
        <w:t>能够独立的为每一个目标操作条件指定摘录长度。然后</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会输出</w:t>
      </w:r>
      <w:r w:rsidR="006D5837" w:rsidRPr="00014FB4">
        <w:rPr>
          <w:rFonts w:ascii="Times New Roman" w:eastAsia="宋体" w:hAnsi="Times New Roman" w:hint="eastAsia"/>
          <w:sz w:val="24"/>
        </w:rPr>
        <w:t>一个</w:t>
      </w:r>
      <w:r w:rsidRPr="00014FB4">
        <w:rPr>
          <w:rFonts w:ascii="Times New Roman" w:eastAsia="宋体" w:hAnsi="Times New Roman"/>
          <w:sz w:val="24"/>
        </w:rPr>
        <w:t>包含催化剂</w:t>
      </w:r>
      <w:r w:rsidR="00B2628D" w:rsidRPr="00014FB4">
        <w:rPr>
          <w:rFonts w:ascii="Times New Roman" w:eastAsia="宋体" w:hAnsi="Times New Roman" w:hint="eastAsia"/>
          <w:sz w:val="24"/>
        </w:rPr>
        <w:t>/</w:t>
      </w:r>
      <w:r w:rsidRPr="00014FB4">
        <w:rPr>
          <w:rFonts w:ascii="Times New Roman" w:eastAsia="宋体" w:hAnsi="Times New Roman"/>
          <w:sz w:val="24"/>
        </w:rPr>
        <w:t>性能对</w:t>
      </w:r>
      <w:r w:rsidR="00B2628D" w:rsidRPr="00014FB4">
        <w:rPr>
          <w:rFonts w:ascii="Times New Roman" w:eastAsia="宋体" w:hAnsi="Times New Roman" w:hint="eastAsia"/>
          <w:sz w:val="24"/>
        </w:rPr>
        <w:t>，</w:t>
      </w:r>
      <w:r w:rsidRPr="00014FB4">
        <w:rPr>
          <w:rFonts w:ascii="Times New Roman" w:eastAsia="宋体" w:hAnsi="Times New Roman"/>
          <w:sz w:val="24"/>
        </w:rPr>
        <w:t>以及所有找到的目标操作条件数值的</w:t>
      </w:r>
      <w:r w:rsidR="00B2628D" w:rsidRPr="00014FB4">
        <w:rPr>
          <w:rFonts w:ascii="Times New Roman" w:eastAsia="宋体" w:hAnsi="Times New Roman" w:hint="eastAsia"/>
          <w:sz w:val="24"/>
        </w:rPr>
        <w:t>最终</w:t>
      </w:r>
      <w:r w:rsidRPr="00014FB4">
        <w:rPr>
          <w:rFonts w:ascii="Times New Roman" w:eastAsia="宋体" w:hAnsi="Times New Roman"/>
          <w:sz w:val="24"/>
        </w:rPr>
        <w:t>记录。</w:t>
      </w:r>
    </w:p>
    <w:p w14:paraId="0E25C218" w14:textId="77777777" w:rsidR="00964FBF" w:rsidRPr="00014FB4" w:rsidRDefault="005E72FA" w:rsidP="00964FBF">
      <w:pPr>
        <w:ind w:firstLine="420"/>
        <w:rPr>
          <w:rFonts w:ascii="Times New Roman" w:eastAsia="宋体" w:hAnsi="Times New Roman"/>
          <w:sz w:val="24"/>
        </w:rPr>
      </w:pPr>
      <w:r w:rsidRPr="00014FB4">
        <w:rPr>
          <w:rFonts w:ascii="Times New Roman" w:eastAsia="宋体" w:hAnsi="Times New Roman"/>
          <w:sz w:val="24"/>
        </w:rPr>
        <w:t>上述</w:t>
      </w:r>
      <w:r w:rsidR="00B2628D" w:rsidRPr="00014FB4">
        <w:rPr>
          <w:rFonts w:ascii="Times New Roman" w:eastAsia="宋体" w:hAnsi="Times New Roman" w:hint="eastAsia"/>
          <w:sz w:val="24"/>
        </w:rPr>
        <w:t>段落描述了</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的基础</w:t>
      </w:r>
      <w:r w:rsidR="00B2628D" w:rsidRPr="00014FB4">
        <w:rPr>
          <w:rFonts w:ascii="Times New Roman" w:eastAsia="宋体" w:hAnsi="Times New Roman" w:hint="eastAsia"/>
          <w:sz w:val="24"/>
        </w:rPr>
        <w:t>案例。</w:t>
      </w:r>
      <w:r w:rsidRPr="00014FB4">
        <w:rPr>
          <w:rFonts w:ascii="Times New Roman" w:eastAsia="宋体" w:hAnsi="Times New Roman"/>
          <w:sz w:val="24"/>
        </w:rPr>
        <w:t>此外</w:t>
      </w:r>
      <w:r w:rsidR="00B2628D" w:rsidRPr="00014FB4">
        <w:rPr>
          <w:rFonts w:ascii="Times New Roman" w:eastAsia="宋体" w:hAnsi="Times New Roman" w:hint="eastAsia"/>
          <w:sz w:val="24"/>
        </w:rPr>
        <w:t>在图</w:t>
      </w:r>
      <w:r w:rsidR="00B2628D" w:rsidRPr="00014FB4">
        <w:rPr>
          <w:rFonts w:ascii="Times New Roman" w:eastAsia="宋体" w:hAnsi="Times New Roman" w:hint="eastAsia"/>
          <w:sz w:val="24"/>
        </w:rPr>
        <w:t>1</w:t>
      </w:r>
      <w:r w:rsidR="00B2628D" w:rsidRPr="00014FB4">
        <w:rPr>
          <w:rFonts w:ascii="Times New Roman" w:eastAsia="宋体" w:hAnsi="Times New Roman" w:hint="eastAsia"/>
          <w:sz w:val="24"/>
        </w:rPr>
        <w:t>的虚线框中</w:t>
      </w:r>
      <w:r w:rsidRPr="00014FB4">
        <w:rPr>
          <w:rFonts w:ascii="Times New Roman" w:eastAsia="宋体" w:hAnsi="Times New Roman"/>
          <w:sz w:val="24"/>
        </w:rPr>
        <w:t>还有四个可</w:t>
      </w:r>
      <w:r w:rsidR="00B2628D" w:rsidRPr="00014FB4">
        <w:rPr>
          <w:rFonts w:ascii="Times New Roman" w:eastAsia="宋体" w:hAnsi="Times New Roman" w:hint="eastAsia"/>
          <w:sz w:val="24"/>
        </w:rPr>
        <w:t>选择的</w:t>
      </w:r>
      <w:r w:rsidRPr="00014FB4">
        <w:rPr>
          <w:rFonts w:ascii="Times New Roman" w:eastAsia="宋体" w:hAnsi="Times New Roman"/>
          <w:sz w:val="24"/>
        </w:rPr>
        <w:t>设置，后续章节将进行测试</w:t>
      </w:r>
      <w:r w:rsidR="00B2628D" w:rsidRPr="00014FB4">
        <w:rPr>
          <w:rFonts w:ascii="Times New Roman" w:eastAsia="宋体" w:hAnsi="Times New Roman" w:hint="eastAsia"/>
          <w:sz w:val="24"/>
        </w:rPr>
        <w:t>。</w:t>
      </w:r>
      <w:r w:rsidRPr="00014FB4">
        <w:rPr>
          <w:rFonts w:ascii="Times New Roman" w:eastAsia="宋体" w:hAnsi="Times New Roman"/>
          <w:sz w:val="24"/>
        </w:rPr>
        <w:t>这些设置</w:t>
      </w:r>
      <w:r w:rsidR="00974E98" w:rsidRPr="00014FB4">
        <w:rPr>
          <w:rFonts w:ascii="Times New Roman" w:eastAsia="宋体" w:hAnsi="Times New Roman" w:hint="eastAsia"/>
          <w:sz w:val="24"/>
        </w:rPr>
        <w:t>支持</w:t>
      </w:r>
      <w:r w:rsidRPr="00014FB4">
        <w:rPr>
          <w:rFonts w:ascii="Times New Roman" w:eastAsia="宋体" w:hAnsi="Times New Roman"/>
          <w:sz w:val="24"/>
        </w:rPr>
        <w:t>提示策略</w:t>
      </w:r>
      <w:r w:rsidR="00974E98" w:rsidRPr="00014FB4">
        <w:rPr>
          <w:rFonts w:ascii="Times New Roman" w:eastAsia="宋体" w:hAnsi="Times New Roman" w:hint="eastAsia"/>
          <w:sz w:val="24"/>
        </w:rPr>
        <w:t>，</w:t>
      </w:r>
      <w:r w:rsidRPr="00014FB4">
        <w:rPr>
          <w:rFonts w:ascii="Times New Roman" w:eastAsia="宋体" w:hAnsi="Times New Roman"/>
          <w:sz w:val="24"/>
        </w:rPr>
        <w:t>可提升性能且互不排斥。第一种是将流程视为</w:t>
      </w:r>
      <w:r w:rsidR="00974E98" w:rsidRPr="00014FB4">
        <w:rPr>
          <w:rFonts w:ascii="Times New Roman" w:eastAsia="宋体" w:hAnsi="Times New Roman" w:hint="eastAsia"/>
          <w:sz w:val="24"/>
        </w:rPr>
        <w:t>一种</w:t>
      </w:r>
      <w:r w:rsidRPr="00014FB4">
        <w:rPr>
          <w:rFonts w:ascii="Times New Roman" w:eastAsia="宋体" w:hAnsi="Times New Roman"/>
          <w:sz w:val="24"/>
        </w:rPr>
        <w:t>聊天</w:t>
      </w:r>
      <w:r w:rsidR="00974E98" w:rsidRPr="00014FB4">
        <w:rPr>
          <w:rFonts w:ascii="Times New Roman" w:eastAsia="宋体" w:hAnsi="Times New Roman" w:hint="eastAsia"/>
          <w:sz w:val="24"/>
        </w:rPr>
        <w:t>对话</w:t>
      </w:r>
      <w:r w:rsidRPr="00014FB4">
        <w:rPr>
          <w:rFonts w:ascii="Times New Roman" w:eastAsia="宋体" w:hAnsi="Times New Roman"/>
          <w:sz w:val="24"/>
        </w:rPr>
        <w:t>，将先前的输入和输出添加到后续提示词中</w:t>
      </w:r>
      <w:r w:rsidR="00974E98" w:rsidRPr="00014FB4">
        <w:rPr>
          <w:rFonts w:ascii="Times New Roman" w:eastAsia="宋体" w:hAnsi="Times New Roman" w:hint="eastAsia"/>
          <w:sz w:val="24"/>
        </w:rPr>
        <w:t>。这种设置</w:t>
      </w:r>
      <w:r w:rsidRPr="00014FB4">
        <w:rPr>
          <w:rFonts w:ascii="Times New Roman" w:eastAsia="宋体" w:hAnsi="Times New Roman"/>
          <w:sz w:val="24"/>
        </w:rPr>
        <w:t>为用户选择的大型语言模型提供先前的聊天历史作为上下文，且每个目标句子处理后会清除历史记录。为减少发送给大语言模型的无关聊天历史，我们设置了多个检查点</w:t>
      </w:r>
      <w:r w:rsidR="00974E98" w:rsidRPr="00014FB4">
        <w:rPr>
          <w:rFonts w:ascii="Times New Roman" w:eastAsia="宋体" w:hAnsi="Times New Roman" w:hint="eastAsia"/>
          <w:sz w:val="24"/>
        </w:rPr>
        <w:t>。</w:t>
      </w:r>
      <w:r w:rsidRPr="00014FB4">
        <w:rPr>
          <w:rFonts w:ascii="Times New Roman" w:eastAsia="宋体" w:hAnsi="Times New Roman"/>
          <w:sz w:val="24"/>
        </w:rPr>
        <w:t>图</w:t>
      </w:r>
      <w:r w:rsidRPr="00014FB4">
        <w:rPr>
          <w:rFonts w:ascii="Times New Roman" w:eastAsia="宋体" w:hAnsi="Times New Roman"/>
          <w:sz w:val="24"/>
        </w:rPr>
        <w:t>1</w:t>
      </w:r>
      <w:r w:rsidRPr="00014FB4">
        <w:rPr>
          <w:rFonts w:ascii="Times New Roman" w:eastAsia="宋体" w:hAnsi="Times New Roman"/>
          <w:sz w:val="24"/>
        </w:rPr>
        <w:t>中彩色星号和圆圈</w:t>
      </w:r>
      <w:r w:rsidR="00974E98" w:rsidRPr="00014FB4">
        <w:rPr>
          <w:rFonts w:ascii="Times New Roman" w:eastAsia="宋体" w:hAnsi="Times New Roman" w:hint="eastAsia"/>
          <w:sz w:val="24"/>
        </w:rPr>
        <w:t>标注了该检查点机制</w:t>
      </w:r>
      <w:r w:rsidRPr="00014FB4">
        <w:rPr>
          <w:rFonts w:ascii="Times New Roman" w:eastAsia="宋体" w:hAnsi="Times New Roman"/>
          <w:sz w:val="24"/>
        </w:rPr>
        <w:t>。例如，若提示词</w:t>
      </w:r>
      <w:r w:rsidRPr="00014FB4">
        <w:rPr>
          <w:rFonts w:ascii="Times New Roman" w:eastAsia="宋体" w:hAnsi="Times New Roman"/>
          <w:sz w:val="24"/>
        </w:rPr>
        <w:t>2</w:t>
      </w:r>
      <w:r w:rsidRPr="00014FB4">
        <w:rPr>
          <w:rFonts w:ascii="Times New Roman" w:eastAsia="宋体" w:hAnsi="Times New Roman"/>
          <w:sz w:val="24"/>
        </w:rPr>
        <w:t>从某句子中提取出</w:t>
      </w:r>
      <w:r w:rsidRPr="00014FB4">
        <w:rPr>
          <w:rFonts w:ascii="Times New Roman" w:eastAsia="宋体" w:hAnsi="Times New Roman"/>
          <w:sz w:val="24"/>
        </w:rPr>
        <w:t>15%</w:t>
      </w:r>
      <w:r w:rsidRPr="00014FB4">
        <w:rPr>
          <w:rFonts w:ascii="Times New Roman" w:eastAsia="宋体" w:hAnsi="Times New Roman"/>
          <w:sz w:val="24"/>
        </w:rPr>
        <w:t>和</w:t>
      </w:r>
      <w:r w:rsidRPr="00014FB4">
        <w:rPr>
          <w:rFonts w:ascii="Times New Roman" w:eastAsia="宋体" w:hAnsi="Times New Roman"/>
          <w:sz w:val="24"/>
        </w:rPr>
        <w:t>30%</w:t>
      </w:r>
      <w:r w:rsidRPr="00014FB4">
        <w:rPr>
          <w:rFonts w:ascii="Times New Roman" w:eastAsia="宋体" w:hAnsi="Times New Roman"/>
          <w:sz w:val="24"/>
        </w:rPr>
        <w:t>两个选择性数值</w:t>
      </w:r>
      <w:r w:rsidR="008B1D55" w:rsidRPr="00014FB4">
        <w:rPr>
          <w:rFonts w:ascii="Times New Roman" w:eastAsia="宋体" w:hAnsi="Times New Roman" w:hint="eastAsia"/>
          <w:sz w:val="24"/>
        </w:rPr>
        <w:t>。随</w:t>
      </w:r>
      <w:r w:rsidRPr="00014FB4">
        <w:rPr>
          <w:rFonts w:ascii="Times New Roman" w:eastAsia="宋体" w:hAnsi="Times New Roman"/>
          <w:sz w:val="24"/>
        </w:rPr>
        <w:t>后</w:t>
      </w:r>
      <w:r w:rsidR="008B1D55" w:rsidRPr="00014FB4">
        <w:rPr>
          <w:rFonts w:ascii="Times New Roman" w:eastAsia="宋体" w:hAnsi="Times New Roman" w:hint="eastAsia"/>
          <w:sz w:val="24"/>
        </w:rPr>
        <w:t>我们会</w:t>
      </w:r>
      <w:r w:rsidRPr="00014FB4">
        <w:rPr>
          <w:rFonts w:ascii="Times New Roman" w:eastAsia="宋体" w:hAnsi="Times New Roman"/>
          <w:sz w:val="24"/>
        </w:rPr>
        <w:t>保存聊天状态</w:t>
      </w:r>
      <w:r w:rsidR="008B1D55" w:rsidRPr="00014FB4">
        <w:rPr>
          <w:rFonts w:ascii="Times New Roman" w:eastAsia="宋体" w:hAnsi="Times New Roman" w:hint="eastAsia"/>
          <w:sz w:val="24"/>
        </w:rPr>
        <w:t>，如</w:t>
      </w:r>
      <w:r w:rsidRPr="00014FB4">
        <w:rPr>
          <w:rFonts w:ascii="Times New Roman" w:eastAsia="宋体" w:hAnsi="Times New Roman"/>
          <w:sz w:val="24"/>
        </w:rPr>
        <w:t>提示词</w:t>
      </w:r>
      <w:r w:rsidRPr="00014FB4">
        <w:rPr>
          <w:rFonts w:ascii="Times New Roman" w:eastAsia="宋体" w:hAnsi="Times New Roman"/>
          <w:sz w:val="24"/>
        </w:rPr>
        <w:t>2</w:t>
      </w:r>
      <w:r w:rsidRPr="00014FB4">
        <w:rPr>
          <w:rFonts w:ascii="Times New Roman" w:eastAsia="宋体" w:hAnsi="Times New Roman"/>
          <w:sz w:val="24"/>
        </w:rPr>
        <w:t>上的绿色星</w:t>
      </w:r>
      <w:r w:rsidR="008B1D55" w:rsidRPr="00014FB4">
        <w:rPr>
          <w:rFonts w:ascii="Times New Roman" w:eastAsia="宋体" w:hAnsi="Times New Roman" w:hint="eastAsia"/>
          <w:sz w:val="24"/>
        </w:rPr>
        <w:t>星</w:t>
      </w:r>
      <w:r w:rsidRPr="00014FB4">
        <w:rPr>
          <w:rFonts w:ascii="Times New Roman" w:eastAsia="宋体" w:hAnsi="Times New Roman"/>
          <w:sz w:val="24"/>
        </w:rPr>
        <w:t>所示</w:t>
      </w:r>
      <w:r w:rsidR="008B1D55" w:rsidRPr="00014FB4">
        <w:rPr>
          <w:rFonts w:ascii="Times New Roman" w:eastAsia="宋体" w:hAnsi="Times New Roman" w:hint="eastAsia"/>
          <w:sz w:val="24"/>
        </w:rPr>
        <w:t>。</w:t>
      </w:r>
      <w:r w:rsidRPr="00014FB4">
        <w:rPr>
          <w:rFonts w:ascii="Times New Roman" w:eastAsia="宋体" w:hAnsi="Times New Roman"/>
          <w:sz w:val="24"/>
        </w:rPr>
        <w:t>与</w:t>
      </w:r>
      <w:r w:rsidRPr="00014FB4">
        <w:rPr>
          <w:rFonts w:ascii="Times New Roman" w:eastAsia="宋体" w:hAnsi="Times New Roman"/>
          <w:sz w:val="24"/>
        </w:rPr>
        <w:t>15%</w:t>
      </w:r>
      <w:r w:rsidRPr="00014FB4">
        <w:rPr>
          <w:rFonts w:ascii="Times New Roman" w:eastAsia="宋体" w:hAnsi="Times New Roman"/>
          <w:sz w:val="24"/>
        </w:rPr>
        <w:t>相关的所有记录写入最终数据库后，聊天会重新加载至提示词</w:t>
      </w:r>
      <w:r w:rsidRPr="00014FB4">
        <w:rPr>
          <w:rFonts w:ascii="Times New Roman" w:eastAsia="宋体" w:hAnsi="Times New Roman"/>
          <w:sz w:val="24"/>
        </w:rPr>
        <w:t>2</w:t>
      </w:r>
      <w:r w:rsidRPr="00014FB4">
        <w:rPr>
          <w:rFonts w:ascii="Times New Roman" w:eastAsia="宋体" w:hAnsi="Times New Roman"/>
          <w:sz w:val="24"/>
        </w:rPr>
        <w:t>后的状态</w:t>
      </w:r>
      <w:r w:rsidR="008B1D55" w:rsidRPr="00014FB4">
        <w:rPr>
          <w:rFonts w:ascii="Times New Roman" w:eastAsia="宋体" w:hAnsi="Times New Roman" w:hint="eastAsia"/>
          <w:sz w:val="24"/>
        </w:rPr>
        <w:t>（如</w:t>
      </w:r>
      <w:r w:rsidRPr="00014FB4">
        <w:rPr>
          <w:rFonts w:ascii="Times New Roman" w:eastAsia="宋体" w:hAnsi="Times New Roman"/>
          <w:sz w:val="24"/>
        </w:rPr>
        <w:t>提示词</w:t>
      </w:r>
      <w:r w:rsidRPr="00014FB4">
        <w:rPr>
          <w:rFonts w:ascii="Times New Roman" w:eastAsia="宋体" w:hAnsi="Times New Roman"/>
          <w:sz w:val="24"/>
        </w:rPr>
        <w:t>3</w:t>
      </w:r>
      <w:r w:rsidRPr="00014FB4">
        <w:rPr>
          <w:rFonts w:ascii="Times New Roman" w:eastAsia="宋体" w:hAnsi="Times New Roman"/>
          <w:sz w:val="24"/>
        </w:rPr>
        <w:t>上的绿色圆圈所示</w:t>
      </w:r>
      <w:r w:rsidR="008B1D55" w:rsidRPr="00014FB4">
        <w:rPr>
          <w:rFonts w:ascii="Times New Roman" w:eastAsia="宋体" w:hAnsi="Times New Roman" w:hint="eastAsia"/>
          <w:sz w:val="24"/>
        </w:rPr>
        <w:t>）</w:t>
      </w:r>
      <w:r w:rsidRPr="00014FB4">
        <w:rPr>
          <w:rFonts w:ascii="Times New Roman" w:eastAsia="宋体" w:hAnsi="Times New Roman"/>
          <w:sz w:val="24"/>
        </w:rPr>
        <w:t>开始提取与</w:t>
      </w:r>
      <w:r w:rsidRPr="00014FB4">
        <w:rPr>
          <w:rFonts w:ascii="Times New Roman" w:eastAsia="宋体" w:hAnsi="Times New Roman"/>
          <w:sz w:val="24"/>
        </w:rPr>
        <w:t>30%</w:t>
      </w:r>
      <w:r w:rsidRPr="00014FB4">
        <w:rPr>
          <w:rFonts w:ascii="Times New Roman" w:eastAsia="宋体" w:hAnsi="Times New Roman"/>
          <w:sz w:val="24"/>
        </w:rPr>
        <w:t>相关的记录</w:t>
      </w:r>
      <w:r w:rsidR="008B1D55" w:rsidRPr="00014FB4">
        <w:rPr>
          <w:rFonts w:ascii="Times New Roman" w:eastAsia="宋体" w:hAnsi="Times New Roman" w:hint="eastAsia"/>
          <w:sz w:val="24"/>
        </w:rPr>
        <w:t>。</w:t>
      </w:r>
      <w:r w:rsidRPr="00014FB4">
        <w:rPr>
          <w:rFonts w:ascii="Times New Roman" w:eastAsia="宋体" w:hAnsi="Times New Roman"/>
          <w:sz w:val="24"/>
        </w:rPr>
        <w:t>这是第一个检查点。同理，若提示词</w:t>
      </w:r>
      <w:r w:rsidRPr="00014FB4">
        <w:rPr>
          <w:rFonts w:ascii="Times New Roman" w:eastAsia="宋体" w:hAnsi="Times New Roman"/>
          <w:sz w:val="24"/>
        </w:rPr>
        <w:t>3</w:t>
      </w:r>
      <w:r w:rsidRPr="00014FB4">
        <w:rPr>
          <w:rFonts w:ascii="Times New Roman" w:eastAsia="宋体" w:hAnsi="Times New Roman"/>
          <w:sz w:val="24"/>
        </w:rPr>
        <w:t>提取出</w:t>
      </w:r>
      <w:r w:rsidRPr="00014FB4">
        <w:rPr>
          <w:rFonts w:ascii="Times New Roman" w:eastAsia="宋体" w:hAnsi="Times New Roman"/>
          <w:sz w:val="24"/>
        </w:rPr>
        <w:t>Al/</w:t>
      </w:r>
      <w:proofErr w:type="spellStart"/>
      <w:r w:rsidRPr="00014FB4">
        <w:rPr>
          <w:rFonts w:ascii="Times New Roman" w:eastAsia="宋体" w:hAnsi="Times New Roman"/>
          <w:sz w:val="24"/>
        </w:rPr>
        <w:t>SiO</w:t>
      </w:r>
      <w:proofErr w:type="spellEnd"/>
      <w:r w:rsidRPr="00014FB4">
        <w:rPr>
          <w:rFonts w:ascii="Times New Roman" w:eastAsia="宋体" w:hAnsi="Times New Roman"/>
          <w:sz w:val="24"/>
        </w:rPr>
        <w:t>₂</w:t>
      </w:r>
      <w:r w:rsidRPr="00014FB4">
        <w:rPr>
          <w:rFonts w:ascii="Times New Roman" w:eastAsia="宋体" w:hAnsi="Times New Roman"/>
          <w:sz w:val="24"/>
        </w:rPr>
        <w:t>和</w:t>
      </w:r>
      <w:r w:rsidRPr="00014FB4">
        <w:rPr>
          <w:rFonts w:ascii="Times New Roman" w:eastAsia="宋体" w:hAnsi="Times New Roman"/>
          <w:sz w:val="24"/>
        </w:rPr>
        <w:t>Al/</w:t>
      </w:r>
      <w:proofErr w:type="spellStart"/>
      <w:r w:rsidRPr="00014FB4">
        <w:rPr>
          <w:rFonts w:ascii="Times New Roman" w:eastAsia="宋体" w:hAnsi="Times New Roman"/>
          <w:sz w:val="24"/>
        </w:rPr>
        <w:t>La₂O</w:t>
      </w:r>
      <w:proofErr w:type="spellEnd"/>
      <w:r w:rsidRPr="00014FB4">
        <w:rPr>
          <w:rFonts w:ascii="Times New Roman" w:eastAsia="宋体" w:hAnsi="Times New Roman"/>
          <w:sz w:val="24"/>
        </w:rPr>
        <w:t>₃</w:t>
      </w:r>
      <w:r w:rsidRPr="00014FB4">
        <w:rPr>
          <w:rFonts w:ascii="Times New Roman" w:eastAsia="宋体" w:hAnsi="Times New Roman"/>
          <w:sz w:val="24"/>
        </w:rPr>
        <w:t>两种催化剂</w:t>
      </w:r>
      <w:r w:rsidR="008B1D55" w:rsidRPr="00014FB4">
        <w:rPr>
          <w:rFonts w:ascii="Times New Roman" w:eastAsia="宋体" w:hAnsi="Times New Roman" w:hint="eastAsia"/>
          <w:sz w:val="24"/>
        </w:rPr>
        <w:t>。</w:t>
      </w:r>
      <w:r w:rsidRPr="00014FB4">
        <w:rPr>
          <w:rFonts w:ascii="Times New Roman" w:eastAsia="宋体" w:hAnsi="Times New Roman"/>
          <w:sz w:val="24"/>
        </w:rPr>
        <w:t>当与</w:t>
      </w:r>
      <w:r w:rsidRPr="00014FB4">
        <w:rPr>
          <w:rFonts w:ascii="Times New Roman" w:eastAsia="宋体" w:hAnsi="Times New Roman"/>
          <w:sz w:val="24"/>
        </w:rPr>
        <w:t>Al/</w:t>
      </w:r>
      <w:proofErr w:type="spellStart"/>
      <w:r w:rsidRPr="00014FB4">
        <w:rPr>
          <w:rFonts w:ascii="Times New Roman" w:eastAsia="宋体" w:hAnsi="Times New Roman"/>
          <w:sz w:val="24"/>
        </w:rPr>
        <w:t>SiO</w:t>
      </w:r>
      <w:proofErr w:type="spellEnd"/>
      <w:r w:rsidRPr="00014FB4">
        <w:rPr>
          <w:rFonts w:ascii="Times New Roman" w:eastAsia="宋体" w:hAnsi="Times New Roman"/>
          <w:sz w:val="24"/>
        </w:rPr>
        <w:t>₂</w:t>
      </w:r>
      <w:r w:rsidRPr="00014FB4">
        <w:rPr>
          <w:rFonts w:ascii="Times New Roman" w:eastAsia="宋体" w:hAnsi="Times New Roman"/>
          <w:sz w:val="24"/>
        </w:rPr>
        <w:t>相关的所有记录写入数据库后，在将</w:t>
      </w:r>
      <w:r w:rsidRPr="00014FB4">
        <w:rPr>
          <w:rFonts w:ascii="Times New Roman" w:eastAsia="宋体" w:hAnsi="Times New Roman"/>
          <w:sz w:val="24"/>
        </w:rPr>
        <w:t>Al/</w:t>
      </w:r>
      <w:proofErr w:type="spellStart"/>
      <w:r w:rsidRPr="00014FB4">
        <w:rPr>
          <w:rFonts w:ascii="Times New Roman" w:eastAsia="宋体" w:hAnsi="Times New Roman"/>
          <w:sz w:val="24"/>
        </w:rPr>
        <w:t>La₂O</w:t>
      </w:r>
      <w:proofErr w:type="spellEnd"/>
      <w:r w:rsidRPr="00014FB4">
        <w:rPr>
          <w:rFonts w:ascii="Times New Roman" w:eastAsia="宋体" w:hAnsi="Times New Roman"/>
          <w:sz w:val="24"/>
        </w:rPr>
        <w:t>₃</w:t>
      </w:r>
      <w:r w:rsidRPr="00014FB4">
        <w:rPr>
          <w:rFonts w:ascii="Times New Roman" w:eastAsia="宋体" w:hAnsi="Times New Roman"/>
          <w:sz w:val="24"/>
        </w:rPr>
        <w:t>发送至提示词</w:t>
      </w:r>
      <w:r w:rsidRPr="00014FB4">
        <w:rPr>
          <w:rFonts w:ascii="Times New Roman" w:eastAsia="宋体" w:hAnsi="Times New Roman"/>
          <w:sz w:val="24"/>
        </w:rPr>
        <w:t>4</w:t>
      </w:r>
      <w:r w:rsidRPr="00014FB4">
        <w:rPr>
          <w:rFonts w:ascii="Times New Roman" w:eastAsia="宋体" w:hAnsi="Times New Roman"/>
          <w:sz w:val="24"/>
        </w:rPr>
        <w:t>之前</w:t>
      </w:r>
      <w:r w:rsidR="008B1D55" w:rsidRPr="00014FB4">
        <w:rPr>
          <w:rFonts w:ascii="Times New Roman" w:eastAsia="宋体" w:hAnsi="Times New Roman"/>
          <w:sz w:val="24"/>
        </w:rPr>
        <w:t>聊天会</w:t>
      </w:r>
      <w:r w:rsidRPr="00014FB4">
        <w:rPr>
          <w:rFonts w:ascii="Times New Roman" w:eastAsia="宋体" w:hAnsi="Times New Roman"/>
          <w:sz w:val="24"/>
        </w:rPr>
        <w:t>恢复至提示词</w:t>
      </w:r>
      <w:r w:rsidRPr="00014FB4">
        <w:rPr>
          <w:rFonts w:ascii="Times New Roman" w:eastAsia="宋体" w:hAnsi="Times New Roman"/>
          <w:sz w:val="24"/>
        </w:rPr>
        <w:t>3</w:t>
      </w:r>
      <w:r w:rsidRPr="00014FB4">
        <w:rPr>
          <w:rFonts w:ascii="Times New Roman" w:eastAsia="宋体" w:hAnsi="Times New Roman"/>
          <w:sz w:val="24"/>
        </w:rPr>
        <w:t>后的状态</w:t>
      </w:r>
      <w:r w:rsidR="008B1D55" w:rsidRPr="00014FB4">
        <w:rPr>
          <w:rFonts w:ascii="Times New Roman" w:eastAsia="宋体" w:hAnsi="Times New Roman" w:hint="eastAsia"/>
          <w:sz w:val="24"/>
        </w:rPr>
        <w:t>。</w:t>
      </w:r>
      <w:r w:rsidRPr="00014FB4">
        <w:rPr>
          <w:rFonts w:ascii="Times New Roman" w:eastAsia="宋体" w:hAnsi="Times New Roman"/>
          <w:sz w:val="24"/>
        </w:rPr>
        <w:t>这是第二个检查点。第三个检查点</w:t>
      </w:r>
      <w:r w:rsidR="008B1D55" w:rsidRPr="00014FB4">
        <w:rPr>
          <w:rFonts w:ascii="Times New Roman" w:eastAsia="宋体" w:hAnsi="Times New Roman" w:hint="eastAsia"/>
          <w:sz w:val="24"/>
        </w:rPr>
        <w:t>会</w:t>
      </w:r>
      <w:r w:rsidRPr="00014FB4">
        <w:rPr>
          <w:rFonts w:ascii="Times New Roman" w:eastAsia="宋体" w:hAnsi="Times New Roman"/>
          <w:sz w:val="24"/>
        </w:rPr>
        <w:t>在调用提示词</w:t>
      </w:r>
      <w:r w:rsidRPr="00014FB4">
        <w:rPr>
          <w:rFonts w:ascii="Times New Roman" w:eastAsia="宋体" w:hAnsi="Times New Roman"/>
          <w:sz w:val="24"/>
        </w:rPr>
        <w:t>4</w:t>
      </w:r>
      <w:r w:rsidRPr="00014FB4">
        <w:rPr>
          <w:rFonts w:ascii="Times New Roman" w:eastAsia="宋体" w:hAnsi="Times New Roman"/>
          <w:sz w:val="24"/>
        </w:rPr>
        <w:t>后保存聊天状态，仅在应用提示词</w:t>
      </w:r>
      <w:r w:rsidRPr="00014FB4">
        <w:rPr>
          <w:rFonts w:ascii="Times New Roman" w:eastAsia="宋体" w:hAnsi="Times New Roman"/>
          <w:sz w:val="24"/>
        </w:rPr>
        <w:t>F4</w:t>
      </w:r>
      <w:r w:rsidRPr="00014FB4">
        <w:rPr>
          <w:rFonts w:ascii="Times New Roman" w:eastAsia="宋体" w:hAnsi="Times New Roman"/>
          <w:sz w:val="24"/>
        </w:rPr>
        <w:t>时使用。</w:t>
      </w:r>
    </w:p>
    <w:p w14:paraId="2B016A92" w14:textId="77777777" w:rsidR="00964FBF" w:rsidRPr="00014FB4" w:rsidRDefault="005E72FA" w:rsidP="00964FBF">
      <w:pPr>
        <w:ind w:firstLine="420"/>
        <w:rPr>
          <w:rFonts w:ascii="Times New Roman" w:eastAsia="宋体" w:hAnsi="Times New Roman"/>
          <w:sz w:val="24"/>
        </w:rPr>
      </w:pPr>
      <w:r w:rsidRPr="00014FB4">
        <w:rPr>
          <w:rFonts w:ascii="Times New Roman" w:eastAsia="宋体" w:hAnsi="Times New Roman"/>
          <w:sz w:val="24"/>
        </w:rPr>
        <w:t>第二种可</w:t>
      </w:r>
      <w:r w:rsidR="00964FBF" w:rsidRPr="00014FB4">
        <w:rPr>
          <w:rFonts w:ascii="Times New Roman" w:eastAsia="宋体" w:hAnsi="Times New Roman" w:hint="eastAsia"/>
          <w:sz w:val="24"/>
        </w:rPr>
        <w:t>选择的</w:t>
      </w:r>
      <w:r w:rsidRPr="00014FB4">
        <w:rPr>
          <w:rFonts w:ascii="Times New Roman" w:eastAsia="宋体" w:hAnsi="Times New Roman"/>
          <w:sz w:val="24"/>
        </w:rPr>
        <w:t>策略是添加包含任务信息的系统提示词，包括目标反应和性能的领域知识。与标准用户提示词</w:t>
      </w:r>
      <w:r w:rsidR="00964FBF" w:rsidRPr="00014FB4">
        <w:rPr>
          <w:rFonts w:ascii="Times New Roman" w:eastAsia="宋体" w:hAnsi="Times New Roman" w:hint="eastAsia"/>
          <w:sz w:val="24"/>
        </w:rPr>
        <w:t>相比</w:t>
      </w:r>
      <w:r w:rsidRPr="00014FB4">
        <w:rPr>
          <w:rFonts w:ascii="Times New Roman" w:eastAsia="宋体" w:hAnsi="Times New Roman"/>
          <w:sz w:val="24"/>
        </w:rPr>
        <w:t>，系统提示词</w:t>
      </w:r>
      <w:r w:rsidR="00964FBF" w:rsidRPr="00014FB4">
        <w:rPr>
          <w:rFonts w:ascii="Times New Roman" w:eastAsia="宋体" w:hAnsi="Times New Roman" w:hint="eastAsia"/>
          <w:sz w:val="24"/>
        </w:rPr>
        <w:t>在</w:t>
      </w:r>
      <w:r w:rsidRPr="00014FB4">
        <w:rPr>
          <w:rFonts w:ascii="Times New Roman" w:eastAsia="宋体" w:hAnsi="Times New Roman"/>
          <w:sz w:val="24"/>
        </w:rPr>
        <w:t>所有其他输入之前，且不会触发大语言模型的响应。在</w:t>
      </w:r>
      <w:r w:rsidR="00964FBF" w:rsidRPr="00014FB4">
        <w:rPr>
          <w:rFonts w:ascii="Times New Roman" w:eastAsia="宋体" w:hAnsi="Times New Roman" w:hint="eastAsia"/>
          <w:sz w:val="24"/>
        </w:rPr>
        <w:t>这里</w:t>
      </w:r>
      <w:r w:rsidRPr="00014FB4">
        <w:rPr>
          <w:rFonts w:ascii="Times New Roman" w:eastAsia="宋体" w:hAnsi="Times New Roman"/>
          <w:sz w:val="24"/>
        </w:rPr>
        <w:t>，我们为每个目标性能编写了三个独特的系统提示词</w:t>
      </w:r>
      <w:r w:rsidR="00964FBF" w:rsidRPr="00014FB4">
        <w:rPr>
          <w:rFonts w:ascii="Times New Roman" w:eastAsia="宋体" w:hAnsi="Times New Roman" w:hint="eastAsia"/>
          <w:sz w:val="24"/>
        </w:rPr>
        <w:t>。所有提示词都</w:t>
      </w:r>
      <w:r w:rsidRPr="00014FB4">
        <w:rPr>
          <w:rFonts w:ascii="Times New Roman" w:eastAsia="宋体" w:hAnsi="Times New Roman"/>
          <w:sz w:val="24"/>
        </w:rPr>
        <w:t>遵循相同</w:t>
      </w:r>
      <w:r w:rsidR="00964FBF" w:rsidRPr="00014FB4">
        <w:rPr>
          <w:rFonts w:ascii="Times New Roman" w:eastAsia="宋体" w:hAnsi="Times New Roman" w:hint="eastAsia"/>
          <w:sz w:val="24"/>
        </w:rPr>
        <w:t>的</w:t>
      </w:r>
      <w:r w:rsidRPr="00014FB4">
        <w:rPr>
          <w:rFonts w:ascii="Times New Roman" w:eastAsia="宋体" w:hAnsi="Times New Roman"/>
          <w:sz w:val="24"/>
        </w:rPr>
        <w:t>模板，</w:t>
      </w:r>
      <w:r w:rsidR="00964FBF" w:rsidRPr="00014FB4">
        <w:rPr>
          <w:rFonts w:ascii="Times New Roman" w:eastAsia="宋体" w:hAnsi="Times New Roman" w:hint="eastAsia"/>
          <w:sz w:val="24"/>
        </w:rPr>
        <w:t>传递</w:t>
      </w:r>
      <w:r w:rsidR="00964FBF" w:rsidRPr="00014FB4">
        <w:rPr>
          <w:rFonts w:ascii="Times New Roman" w:eastAsia="宋体" w:hAnsi="Times New Roman" w:hint="eastAsia"/>
          <w:sz w:val="24"/>
        </w:rPr>
        <w:t>OCM</w:t>
      </w:r>
      <w:r w:rsidRPr="00014FB4">
        <w:rPr>
          <w:rFonts w:ascii="Times New Roman" w:eastAsia="宋体" w:hAnsi="Times New Roman"/>
          <w:sz w:val="24"/>
        </w:rPr>
        <w:t>的通用信息（见补充说明</w:t>
      </w:r>
      <w:r w:rsidRPr="00014FB4">
        <w:rPr>
          <w:rFonts w:ascii="Times New Roman" w:eastAsia="宋体" w:hAnsi="Times New Roman"/>
          <w:sz w:val="24"/>
        </w:rPr>
        <w:t>S2</w:t>
      </w:r>
      <w:r w:rsidRPr="00014FB4">
        <w:rPr>
          <w:rFonts w:ascii="Times New Roman" w:eastAsia="宋体" w:hAnsi="Times New Roman"/>
          <w:sz w:val="24"/>
        </w:rPr>
        <w:t>及</w:t>
      </w:r>
      <w:r w:rsidRPr="00014FB4">
        <w:rPr>
          <w:rFonts w:ascii="Times New Roman" w:eastAsia="宋体" w:hAnsi="Times New Roman"/>
          <w:sz w:val="24"/>
        </w:rPr>
        <w:t>GitHub</w:t>
      </w:r>
      <w:r w:rsidRPr="00014FB4">
        <w:rPr>
          <w:rFonts w:ascii="Times New Roman" w:eastAsia="宋体" w:hAnsi="Times New Roman"/>
          <w:sz w:val="24"/>
        </w:rPr>
        <w:t>仓库）。若启用聊天设置，系统提示词会在提示词</w:t>
      </w:r>
      <w:r w:rsidRPr="00014FB4">
        <w:rPr>
          <w:rFonts w:ascii="Times New Roman" w:eastAsia="宋体" w:hAnsi="Times New Roman"/>
          <w:sz w:val="24"/>
        </w:rPr>
        <w:t>1</w:t>
      </w:r>
      <w:r w:rsidRPr="00014FB4">
        <w:rPr>
          <w:rFonts w:ascii="Times New Roman" w:eastAsia="宋体" w:hAnsi="Times New Roman"/>
          <w:sz w:val="24"/>
        </w:rPr>
        <w:t>之前提供；若</w:t>
      </w:r>
      <w:r w:rsidR="00964FBF" w:rsidRPr="00014FB4">
        <w:rPr>
          <w:rFonts w:ascii="Times New Roman" w:eastAsia="宋体" w:hAnsi="Times New Roman" w:hint="eastAsia"/>
          <w:sz w:val="24"/>
        </w:rPr>
        <w:t>关闭</w:t>
      </w:r>
      <w:r w:rsidRPr="00014FB4">
        <w:rPr>
          <w:rFonts w:ascii="Times New Roman" w:eastAsia="宋体" w:hAnsi="Times New Roman"/>
          <w:sz w:val="24"/>
        </w:rPr>
        <w:t>聊天设置，则在每个提示</w:t>
      </w:r>
      <w:proofErr w:type="gramStart"/>
      <w:r w:rsidRPr="00014FB4">
        <w:rPr>
          <w:rFonts w:ascii="Times New Roman" w:eastAsia="宋体" w:hAnsi="Times New Roman"/>
          <w:sz w:val="24"/>
        </w:rPr>
        <w:t>词之前</w:t>
      </w:r>
      <w:proofErr w:type="gramEnd"/>
      <w:r w:rsidRPr="00014FB4">
        <w:rPr>
          <w:rFonts w:ascii="Times New Roman" w:eastAsia="宋体" w:hAnsi="Times New Roman"/>
          <w:sz w:val="24"/>
        </w:rPr>
        <w:t>提供。</w:t>
      </w:r>
    </w:p>
    <w:p w14:paraId="7D2321EC" w14:textId="77777777" w:rsidR="00CA2B8D" w:rsidRPr="00014FB4" w:rsidRDefault="005E72FA" w:rsidP="00CA2B8D">
      <w:pPr>
        <w:ind w:firstLine="420"/>
        <w:rPr>
          <w:rFonts w:ascii="Times New Roman" w:eastAsia="宋体" w:hAnsi="Times New Roman"/>
          <w:sz w:val="24"/>
        </w:rPr>
      </w:pPr>
      <w:r w:rsidRPr="00014FB4">
        <w:rPr>
          <w:rFonts w:ascii="Times New Roman" w:eastAsia="宋体" w:hAnsi="Times New Roman"/>
          <w:sz w:val="24"/>
        </w:rPr>
        <w:lastRenderedPageBreak/>
        <w:t>第三种可</w:t>
      </w:r>
      <w:r w:rsidR="00964FBF" w:rsidRPr="00014FB4">
        <w:rPr>
          <w:rFonts w:ascii="Times New Roman" w:eastAsia="宋体" w:hAnsi="Times New Roman" w:hint="eastAsia"/>
          <w:sz w:val="24"/>
        </w:rPr>
        <w:t>选择的</w:t>
      </w:r>
      <w:r w:rsidRPr="00014FB4">
        <w:rPr>
          <w:rFonts w:ascii="Times New Roman" w:eastAsia="宋体" w:hAnsi="Times New Roman"/>
          <w:sz w:val="24"/>
        </w:rPr>
        <w:t>策略是使用跟进提示词，</w:t>
      </w:r>
      <w:r w:rsidR="00964FBF" w:rsidRPr="00014FB4">
        <w:rPr>
          <w:rFonts w:ascii="Times New Roman" w:eastAsia="宋体" w:hAnsi="Times New Roman" w:hint="eastAsia"/>
          <w:sz w:val="24"/>
        </w:rPr>
        <w:t>支持</w:t>
      </w:r>
      <w:r w:rsidRPr="00014FB4">
        <w:rPr>
          <w:rFonts w:ascii="Times New Roman" w:eastAsia="宋体" w:hAnsi="Times New Roman"/>
          <w:sz w:val="24"/>
        </w:rPr>
        <w:t>大语言模型</w:t>
      </w:r>
      <w:r w:rsidR="00964FBF" w:rsidRPr="00014FB4">
        <w:rPr>
          <w:rFonts w:ascii="Times New Roman" w:eastAsia="宋体" w:hAnsi="Times New Roman" w:hint="eastAsia"/>
          <w:sz w:val="24"/>
        </w:rPr>
        <w:t>询问</w:t>
      </w:r>
      <w:r w:rsidRPr="00014FB4">
        <w:rPr>
          <w:rFonts w:ascii="Times New Roman" w:eastAsia="宋体" w:hAnsi="Times New Roman"/>
          <w:sz w:val="24"/>
        </w:rPr>
        <w:t>先前的响应。我们设计了四个跟进提示词</w:t>
      </w:r>
      <w:r w:rsidR="00964FBF" w:rsidRPr="00014FB4">
        <w:rPr>
          <w:rFonts w:ascii="Times New Roman" w:eastAsia="宋体" w:hAnsi="Times New Roman" w:hint="eastAsia"/>
          <w:sz w:val="24"/>
        </w:rPr>
        <w:t>，</w:t>
      </w:r>
      <w:r w:rsidRPr="00014FB4">
        <w:rPr>
          <w:rFonts w:ascii="Times New Roman" w:eastAsia="宋体" w:hAnsi="Times New Roman"/>
          <w:sz w:val="24"/>
        </w:rPr>
        <w:t>标记为</w:t>
      </w:r>
      <w:r w:rsidRPr="00014FB4">
        <w:rPr>
          <w:rFonts w:ascii="Times New Roman" w:eastAsia="宋体" w:hAnsi="Times New Roman"/>
          <w:sz w:val="24"/>
        </w:rPr>
        <w:t>F1-F4</w:t>
      </w:r>
      <w:r w:rsidR="00964FBF" w:rsidRPr="00014FB4">
        <w:rPr>
          <w:rFonts w:ascii="Times New Roman" w:eastAsia="宋体" w:hAnsi="Times New Roman" w:hint="eastAsia"/>
          <w:sz w:val="24"/>
        </w:rPr>
        <w:t>。提示词</w:t>
      </w:r>
      <w:r w:rsidRPr="00014FB4">
        <w:rPr>
          <w:rFonts w:ascii="Times New Roman" w:eastAsia="宋体" w:hAnsi="Times New Roman"/>
          <w:sz w:val="24"/>
        </w:rPr>
        <w:t>F1-F3</w:t>
      </w:r>
      <w:r w:rsidRPr="00014FB4">
        <w:rPr>
          <w:rFonts w:ascii="Times New Roman" w:eastAsia="宋体" w:hAnsi="Times New Roman"/>
          <w:sz w:val="24"/>
        </w:rPr>
        <w:t>通过检查催化剂名称是否有效以及是性能数值</w:t>
      </w:r>
      <w:r w:rsidR="00CA2B8D" w:rsidRPr="00014FB4">
        <w:rPr>
          <w:rFonts w:ascii="Times New Roman" w:eastAsia="宋体" w:hAnsi="Times New Roman" w:hint="eastAsia"/>
          <w:sz w:val="24"/>
        </w:rPr>
        <w:t>是否</w:t>
      </w:r>
      <w:r w:rsidRPr="00014FB4">
        <w:rPr>
          <w:rFonts w:ascii="Times New Roman" w:eastAsia="宋体" w:hAnsi="Times New Roman"/>
          <w:sz w:val="24"/>
        </w:rPr>
        <w:t>正确关联，来</w:t>
      </w:r>
      <w:r w:rsidR="00CA2B8D" w:rsidRPr="00014FB4">
        <w:rPr>
          <w:rFonts w:ascii="Times New Roman" w:eastAsia="宋体" w:hAnsi="Times New Roman" w:hint="eastAsia"/>
          <w:sz w:val="24"/>
        </w:rPr>
        <w:t>审讯</w:t>
      </w:r>
      <w:r w:rsidRPr="00014FB4">
        <w:rPr>
          <w:rFonts w:ascii="Times New Roman" w:eastAsia="宋体" w:hAnsi="Times New Roman"/>
          <w:sz w:val="24"/>
        </w:rPr>
        <w:t>催化剂</w:t>
      </w:r>
      <w:r w:rsidR="00CA2B8D" w:rsidRPr="00014FB4">
        <w:rPr>
          <w:rFonts w:ascii="Times New Roman" w:eastAsia="宋体" w:hAnsi="Times New Roman" w:hint="eastAsia"/>
          <w:sz w:val="24"/>
        </w:rPr>
        <w:t>/</w:t>
      </w:r>
      <w:r w:rsidRPr="00014FB4">
        <w:rPr>
          <w:rFonts w:ascii="Times New Roman" w:eastAsia="宋体" w:hAnsi="Times New Roman"/>
          <w:sz w:val="24"/>
        </w:rPr>
        <w:t>性能对的准确性；</w:t>
      </w:r>
      <w:r w:rsidRPr="00014FB4">
        <w:rPr>
          <w:rFonts w:ascii="Times New Roman" w:eastAsia="宋体" w:hAnsi="Times New Roman"/>
          <w:sz w:val="24"/>
        </w:rPr>
        <w:t>F4</w:t>
      </w:r>
      <w:r w:rsidRPr="00014FB4">
        <w:rPr>
          <w:rFonts w:ascii="Times New Roman" w:eastAsia="宋体" w:hAnsi="Times New Roman"/>
          <w:sz w:val="24"/>
        </w:rPr>
        <w:t>通过检查所有提取的关联关系是否正确，来</w:t>
      </w:r>
      <w:r w:rsidR="00CA2B8D" w:rsidRPr="00014FB4">
        <w:rPr>
          <w:rFonts w:ascii="Times New Roman" w:eastAsia="宋体" w:hAnsi="Times New Roman" w:hint="eastAsia"/>
          <w:sz w:val="24"/>
        </w:rPr>
        <w:t>审讯</w:t>
      </w:r>
      <w:r w:rsidRPr="00014FB4">
        <w:rPr>
          <w:rFonts w:ascii="Times New Roman" w:eastAsia="宋体" w:hAnsi="Times New Roman"/>
          <w:sz w:val="24"/>
        </w:rPr>
        <w:t>催化剂</w:t>
      </w:r>
      <w:r w:rsidR="00CA2B8D" w:rsidRPr="00014FB4">
        <w:rPr>
          <w:rFonts w:ascii="Times New Roman" w:eastAsia="宋体" w:hAnsi="Times New Roman" w:hint="eastAsia"/>
          <w:sz w:val="24"/>
        </w:rPr>
        <w:t>/</w:t>
      </w:r>
      <w:r w:rsidRPr="00014FB4">
        <w:rPr>
          <w:rFonts w:ascii="Times New Roman" w:eastAsia="宋体" w:hAnsi="Times New Roman"/>
          <w:sz w:val="24"/>
        </w:rPr>
        <w:t>性能</w:t>
      </w:r>
      <w:r w:rsidR="00CA2B8D" w:rsidRPr="00014FB4">
        <w:rPr>
          <w:rFonts w:ascii="Times New Roman" w:eastAsia="宋体" w:hAnsi="Times New Roman" w:hint="eastAsia"/>
          <w:sz w:val="24"/>
        </w:rPr>
        <w:t>/</w:t>
      </w:r>
      <w:r w:rsidRPr="00014FB4">
        <w:rPr>
          <w:rFonts w:ascii="Times New Roman" w:eastAsia="宋体" w:hAnsi="Times New Roman"/>
          <w:sz w:val="24"/>
        </w:rPr>
        <w:t>操作条件</w:t>
      </w:r>
      <w:r w:rsidR="00CA2B8D" w:rsidRPr="00014FB4">
        <w:rPr>
          <w:rFonts w:ascii="Times New Roman" w:eastAsia="宋体" w:hAnsi="Times New Roman" w:hint="eastAsia"/>
          <w:sz w:val="24"/>
        </w:rPr>
        <w:t>三元组</w:t>
      </w:r>
      <w:r w:rsidRPr="00014FB4">
        <w:rPr>
          <w:rFonts w:ascii="Times New Roman" w:eastAsia="宋体" w:hAnsi="Times New Roman"/>
          <w:sz w:val="24"/>
        </w:rPr>
        <w:t>的准确性。若禁用聊天设置</w:t>
      </w:r>
      <w:r w:rsidR="00CA2B8D" w:rsidRPr="00014FB4">
        <w:rPr>
          <w:rFonts w:ascii="Times New Roman" w:eastAsia="宋体" w:hAnsi="Times New Roman" w:hint="eastAsia"/>
          <w:sz w:val="24"/>
        </w:rPr>
        <w:t>，必须修改</w:t>
      </w:r>
      <w:r w:rsidR="00CA2B8D" w:rsidRPr="00014FB4">
        <w:rPr>
          <w:rFonts w:ascii="Times New Roman" w:eastAsia="宋体" w:hAnsi="Times New Roman"/>
          <w:sz w:val="24"/>
        </w:rPr>
        <w:t>提示词</w:t>
      </w:r>
      <w:r w:rsidRPr="00014FB4">
        <w:rPr>
          <w:rFonts w:ascii="Times New Roman" w:eastAsia="宋体" w:hAnsi="Times New Roman"/>
          <w:sz w:val="24"/>
        </w:rPr>
        <w:t>F3</w:t>
      </w:r>
      <w:r w:rsidRPr="00014FB4">
        <w:rPr>
          <w:rFonts w:ascii="Times New Roman" w:eastAsia="宋体" w:hAnsi="Times New Roman"/>
          <w:sz w:val="24"/>
        </w:rPr>
        <w:t>和</w:t>
      </w:r>
      <w:r w:rsidRPr="00014FB4">
        <w:rPr>
          <w:rFonts w:ascii="Times New Roman" w:eastAsia="宋体" w:hAnsi="Times New Roman"/>
          <w:sz w:val="24"/>
        </w:rPr>
        <w:t>F4</w:t>
      </w:r>
      <w:r w:rsidRPr="00014FB4">
        <w:rPr>
          <w:rFonts w:ascii="Times New Roman" w:eastAsia="宋体" w:hAnsi="Times New Roman"/>
          <w:sz w:val="24"/>
        </w:rPr>
        <w:t>，</w:t>
      </w:r>
      <w:r w:rsidR="00CA2B8D" w:rsidRPr="00014FB4">
        <w:rPr>
          <w:rFonts w:ascii="Times New Roman" w:eastAsia="宋体" w:hAnsi="Times New Roman" w:hint="eastAsia"/>
          <w:sz w:val="24"/>
        </w:rPr>
        <w:t>以包含</w:t>
      </w:r>
      <w:r w:rsidRPr="00014FB4">
        <w:rPr>
          <w:rFonts w:ascii="Times New Roman" w:eastAsia="宋体" w:hAnsi="Times New Roman"/>
          <w:sz w:val="24"/>
        </w:rPr>
        <w:t>相关摘录作为上下文（修改后的版本标记为</w:t>
      </w:r>
      <w:r w:rsidRPr="00014FB4">
        <w:rPr>
          <w:rFonts w:ascii="Times New Roman" w:eastAsia="宋体" w:hAnsi="Times New Roman"/>
          <w:sz w:val="24"/>
        </w:rPr>
        <w:t>F3-NC</w:t>
      </w:r>
      <w:r w:rsidRPr="00014FB4">
        <w:rPr>
          <w:rFonts w:ascii="Times New Roman" w:eastAsia="宋体" w:hAnsi="Times New Roman"/>
          <w:sz w:val="24"/>
        </w:rPr>
        <w:t>和</w:t>
      </w:r>
      <w:r w:rsidRPr="00014FB4">
        <w:rPr>
          <w:rFonts w:ascii="Times New Roman" w:eastAsia="宋体" w:hAnsi="Times New Roman"/>
          <w:sz w:val="24"/>
        </w:rPr>
        <w:t>F4-NC</w:t>
      </w:r>
      <w:r w:rsidRPr="00014FB4">
        <w:rPr>
          <w:rFonts w:ascii="Times New Roman" w:eastAsia="宋体" w:hAnsi="Times New Roman"/>
          <w:sz w:val="24"/>
        </w:rPr>
        <w:t>，见补充说明</w:t>
      </w:r>
      <w:r w:rsidRPr="00014FB4">
        <w:rPr>
          <w:rFonts w:ascii="Times New Roman" w:eastAsia="宋体" w:hAnsi="Times New Roman"/>
          <w:sz w:val="24"/>
        </w:rPr>
        <w:t>S1</w:t>
      </w:r>
      <w:r w:rsidRPr="00014FB4">
        <w:rPr>
          <w:rFonts w:ascii="Times New Roman" w:eastAsia="宋体" w:hAnsi="Times New Roman"/>
          <w:sz w:val="24"/>
        </w:rPr>
        <w:t>及</w:t>
      </w:r>
      <w:r w:rsidRPr="00014FB4">
        <w:rPr>
          <w:rFonts w:ascii="Times New Roman" w:eastAsia="宋体" w:hAnsi="Times New Roman"/>
          <w:sz w:val="24"/>
        </w:rPr>
        <w:t>GitHub</w:t>
      </w:r>
      <w:r w:rsidRPr="00014FB4">
        <w:rPr>
          <w:rFonts w:ascii="Times New Roman" w:eastAsia="宋体" w:hAnsi="Times New Roman"/>
          <w:sz w:val="24"/>
        </w:rPr>
        <w:t>仓库）。若大语言模型对</w:t>
      </w:r>
      <w:r w:rsidR="00CA2B8D" w:rsidRPr="00014FB4">
        <w:rPr>
          <w:rFonts w:ascii="Times New Roman" w:eastAsia="宋体" w:hAnsi="Times New Roman" w:hint="eastAsia"/>
          <w:sz w:val="24"/>
        </w:rPr>
        <w:t>提示词</w:t>
      </w:r>
      <w:r w:rsidRPr="00014FB4">
        <w:rPr>
          <w:rFonts w:ascii="Times New Roman" w:eastAsia="宋体" w:hAnsi="Times New Roman"/>
          <w:sz w:val="24"/>
        </w:rPr>
        <w:t>F1-F3</w:t>
      </w:r>
      <w:r w:rsidRPr="00014FB4">
        <w:rPr>
          <w:rFonts w:ascii="Times New Roman" w:eastAsia="宋体" w:hAnsi="Times New Roman"/>
          <w:sz w:val="24"/>
        </w:rPr>
        <w:t>的响应为</w:t>
      </w:r>
      <w:r w:rsidRPr="00014FB4">
        <w:rPr>
          <w:rFonts w:ascii="Times New Roman" w:eastAsia="宋体" w:hAnsi="Times New Roman"/>
          <w:sz w:val="24"/>
        </w:rPr>
        <w:t>“</w:t>
      </w:r>
      <w:r w:rsidR="00CA2B8D" w:rsidRPr="00014FB4">
        <w:rPr>
          <w:rFonts w:ascii="Times New Roman" w:eastAsia="宋体" w:hAnsi="Times New Roman" w:hint="eastAsia"/>
          <w:sz w:val="24"/>
        </w:rPr>
        <w:t>No</w:t>
      </w:r>
      <w:r w:rsidRPr="00014FB4">
        <w:rPr>
          <w:rFonts w:ascii="Times New Roman" w:eastAsia="宋体" w:hAnsi="Times New Roman"/>
          <w:sz w:val="24"/>
        </w:rPr>
        <w:t>”</w:t>
      </w:r>
      <w:r w:rsidRPr="00014FB4">
        <w:rPr>
          <w:rFonts w:ascii="Times New Roman" w:eastAsia="宋体" w:hAnsi="Times New Roman"/>
          <w:sz w:val="24"/>
        </w:rPr>
        <w:t>，</w:t>
      </w:r>
      <w:r w:rsidR="00CA2B8D" w:rsidRPr="00014FB4">
        <w:rPr>
          <w:rFonts w:ascii="Times New Roman" w:eastAsia="宋体" w:hAnsi="Times New Roman" w:hint="eastAsia"/>
          <w:sz w:val="24"/>
        </w:rPr>
        <w:t>全部</w:t>
      </w:r>
      <w:r w:rsidRPr="00014FB4">
        <w:rPr>
          <w:rFonts w:ascii="Times New Roman" w:eastAsia="宋体" w:hAnsi="Times New Roman"/>
          <w:sz w:val="24"/>
        </w:rPr>
        <w:t>记录</w:t>
      </w:r>
      <w:r w:rsidR="00CA2B8D" w:rsidRPr="00014FB4">
        <w:rPr>
          <w:rFonts w:ascii="Times New Roman" w:eastAsia="宋体" w:hAnsi="Times New Roman" w:hint="eastAsia"/>
          <w:sz w:val="24"/>
        </w:rPr>
        <w:t>将被删除</w:t>
      </w:r>
      <w:r w:rsidRPr="00014FB4">
        <w:rPr>
          <w:rFonts w:ascii="Times New Roman" w:eastAsia="宋体" w:hAnsi="Times New Roman"/>
          <w:sz w:val="24"/>
        </w:rPr>
        <w:t>；若对</w:t>
      </w:r>
      <w:r w:rsidR="00CA2B8D" w:rsidRPr="00014FB4">
        <w:rPr>
          <w:rFonts w:ascii="Times New Roman" w:eastAsia="宋体" w:hAnsi="Times New Roman" w:hint="eastAsia"/>
          <w:sz w:val="24"/>
        </w:rPr>
        <w:t>提示词</w:t>
      </w:r>
      <w:r w:rsidRPr="00014FB4">
        <w:rPr>
          <w:rFonts w:ascii="Times New Roman" w:eastAsia="宋体" w:hAnsi="Times New Roman"/>
          <w:sz w:val="24"/>
        </w:rPr>
        <w:t>F4</w:t>
      </w:r>
      <w:r w:rsidRPr="00014FB4">
        <w:rPr>
          <w:rFonts w:ascii="Times New Roman" w:eastAsia="宋体" w:hAnsi="Times New Roman"/>
          <w:sz w:val="24"/>
        </w:rPr>
        <w:t>的响应为</w:t>
      </w:r>
      <w:r w:rsidRPr="00014FB4">
        <w:rPr>
          <w:rFonts w:ascii="Times New Roman" w:eastAsia="宋体" w:hAnsi="Times New Roman"/>
          <w:sz w:val="24"/>
        </w:rPr>
        <w:t>“</w:t>
      </w:r>
      <w:r w:rsidR="00CA2B8D" w:rsidRPr="00014FB4">
        <w:rPr>
          <w:rFonts w:ascii="Times New Roman" w:eastAsia="宋体" w:hAnsi="Times New Roman" w:hint="eastAsia"/>
          <w:sz w:val="24"/>
        </w:rPr>
        <w:t>No</w:t>
      </w:r>
      <w:r w:rsidRPr="00014FB4">
        <w:rPr>
          <w:rFonts w:ascii="Times New Roman" w:eastAsia="宋体" w:hAnsi="Times New Roman"/>
          <w:sz w:val="24"/>
        </w:rPr>
        <w:t>”</w:t>
      </w:r>
      <w:r w:rsidRPr="00014FB4">
        <w:rPr>
          <w:rFonts w:ascii="Times New Roman" w:eastAsia="宋体" w:hAnsi="Times New Roman"/>
          <w:sz w:val="24"/>
        </w:rPr>
        <w:t>，</w:t>
      </w:r>
      <w:r w:rsidR="00CA2B8D" w:rsidRPr="00014FB4">
        <w:rPr>
          <w:rFonts w:ascii="Times New Roman" w:eastAsia="宋体" w:hAnsi="Times New Roman" w:hint="eastAsia"/>
          <w:sz w:val="24"/>
        </w:rPr>
        <w:t>该</w:t>
      </w:r>
      <w:r w:rsidRPr="00014FB4">
        <w:rPr>
          <w:rFonts w:ascii="Times New Roman" w:eastAsia="宋体" w:hAnsi="Times New Roman"/>
          <w:sz w:val="24"/>
        </w:rPr>
        <w:t>操作条件</w:t>
      </w:r>
      <w:r w:rsidR="00CA2B8D" w:rsidRPr="00014FB4">
        <w:rPr>
          <w:rFonts w:ascii="Times New Roman" w:eastAsia="宋体" w:hAnsi="Times New Roman" w:hint="eastAsia"/>
          <w:sz w:val="24"/>
        </w:rPr>
        <w:t>将被删除</w:t>
      </w:r>
      <w:r w:rsidRPr="00014FB4">
        <w:rPr>
          <w:rFonts w:ascii="Times New Roman" w:eastAsia="宋体" w:hAnsi="Times New Roman"/>
          <w:sz w:val="24"/>
        </w:rPr>
        <w:t>。</w:t>
      </w:r>
    </w:p>
    <w:p w14:paraId="4AEEB8B5" w14:textId="04D46745" w:rsidR="005E72FA" w:rsidRPr="00014FB4" w:rsidRDefault="005E72FA" w:rsidP="00014FB4">
      <w:pPr>
        <w:ind w:firstLine="420"/>
        <w:rPr>
          <w:rFonts w:ascii="Times New Roman" w:eastAsia="宋体" w:hAnsi="Times New Roman" w:hint="eastAsia"/>
          <w:sz w:val="24"/>
        </w:rPr>
      </w:pPr>
      <w:r w:rsidRPr="00014FB4">
        <w:rPr>
          <w:rFonts w:ascii="Times New Roman" w:eastAsia="宋体" w:hAnsi="Times New Roman"/>
          <w:sz w:val="24"/>
        </w:rPr>
        <w:t>第四种也是最后一种策略是执行段落间搜索，以检索可能远离目标句子的操作条件。由于</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仅在性能数值周围的用户定义</w:t>
      </w:r>
      <w:r w:rsidR="00FF0720" w:rsidRPr="00014FB4">
        <w:rPr>
          <w:rFonts w:ascii="Times New Roman" w:eastAsia="宋体" w:hAnsi="Times New Roman" w:hint="eastAsia"/>
          <w:sz w:val="24"/>
        </w:rPr>
        <w:t>的</w:t>
      </w:r>
      <w:r w:rsidRPr="00014FB4">
        <w:rPr>
          <w:rFonts w:ascii="Times New Roman" w:eastAsia="宋体" w:hAnsi="Times New Roman"/>
          <w:sz w:val="24"/>
        </w:rPr>
        <w:t>句子范围内搜索，必然会遗漏该范围外的操作条件。为解决这一问题，若首次尝试未找到</w:t>
      </w:r>
      <w:r w:rsidR="00FF0720" w:rsidRPr="00014FB4">
        <w:rPr>
          <w:rFonts w:ascii="Times New Roman" w:eastAsia="宋体" w:hAnsi="Times New Roman" w:hint="eastAsia"/>
          <w:sz w:val="24"/>
        </w:rPr>
        <w:t>内容</w:t>
      </w:r>
      <w:r w:rsidRPr="00014FB4">
        <w:rPr>
          <w:rFonts w:ascii="Times New Roman" w:eastAsia="宋体" w:hAnsi="Times New Roman"/>
          <w:sz w:val="24"/>
        </w:rPr>
        <w:t>，</w:t>
      </w:r>
      <w:r w:rsidR="00FF0720" w:rsidRPr="00014FB4">
        <w:rPr>
          <w:rFonts w:ascii="Times New Roman" w:eastAsia="宋体" w:hAnsi="Times New Roman" w:hint="eastAsia"/>
          <w:sz w:val="24"/>
        </w:rPr>
        <w:t>则</w:t>
      </w:r>
      <w:r w:rsidRPr="00014FB4">
        <w:rPr>
          <w:rFonts w:ascii="Times New Roman" w:eastAsia="宋体" w:hAnsi="Times New Roman"/>
          <w:sz w:val="24"/>
        </w:rPr>
        <w:t>将添加的摘录替换为</w:t>
      </w:r>
      <w:r w:rsidR="00FF0720" w:rsidRPr="00014FB4">
        <w:rPr>
          <w:rFonts w:ascii="Times New Roman" w:eastAsia="宋体" w:hAnsi="Times New Roman" w:hint="eastAsia"/>
          <w:sz w:val="24"/>
        </w:rPr>
        <w:t>跨越</w:t>
      </w:r>
      <w:r w:rsidRPr="00014FB4">
        <w:rPr>
          <w:rFonts w:ascii="Times New Roman" w:eastAsia="宋体" w:hAnsi="Times New Roman"/>
          <w:sz w:val="24"/>
        </w:rPr>
        <w:t>多个段落的新摘录，并重新尝试提示词</w:t>
      </w:r>
      <w:r w:rsidRPr="00014FB4">
        <w:rPr>
          <w:rFonts w:ascii="Times New Roman" w:eastAsia="宋体" w:hAnsi="Times New Roman"/>
          <w:sz w:val="24"/>
        </w:rPr>
        <w:t>4</w:t>
      </w:r>
      <w:r w:rsidRPr="00014FB4">
        <w:rPr>
          <w:rFonts w:ascii="Times New Roman" w:eastAsia="宋体" w:hAnsi="Times New Roman"/>
          <w:sz w:val="24"/>
        </w:rPr>
        <w:t>。新摘录</w:t>
      </w:r>
      <w:r w:rsidR="00FF0720" w:rsidRPr="00014FB4">
        <w:rPr>
          <w:rFonts w:ascii="Times New Roman" w:eastAsia="宋体" w:hAnsi="Times New Roman" w:hint="eastAsia"/>
          <w:sz w:val="24"/>
        </w:rPr>
        <w:t>只</w:t>
      </w:r>
      <w:r w:rsidRPr="00014FB4">
        <w:rPr>
          <w:rFonts w:ascii="Times New Roman" w:eastAsia="宋体" w:hAnsi="Times New Roman"/>
          <w:sz w:val="24"/>
        </w:rPr>
        <w:t>是原始源文本的完整内容，但过滤掉无关句子并替换为省略号。为确定</w:t>
      </w:r>
      <w:r w:rsidR="00FF0720" w:rsidRPr="00014FB4">
        <w:rPr>
          <w:rFonts w:ascii="Times New Roman" w:eastAsia="宋体" w:hAnsi="Times New Roman" w:hint="eastAsia"/>
          <w:sz w:val="24"/>
        </w:rPr>
        <w:t>相</w:t>
      </w:r>
      <w:r w:rsidRPr="00014FB4">
        <w:rPr>
          <w:rFonts w:ascii="Times New Roman" w:eastAsia="宋体" w:hAnsi="Times New Roman"/>
          <w:sz w:val="24"/>
        </w:rPr>
        <w:t>关</w:t>
      </w:r>
      <w:r w:rsidR="00FF0720" w:rsidRPr="00014FB4">
        <w:rPr>
          <w:rFonts w:ascii="Times New Roman" w:eastAsia="宋体" w:hAnsi="Times New Roman" w:hint="eastAsia"/>
          <w:sz w:val="24"/>
        </w:rPr>
        <w:t>的</w:t>
      </w:r>
      <w:r w:rsidRPr="00014FB4">
        <w:rPr>
          <w:rFonts w:ascii="Times New Roman" w:eastAsia="宋体" w:hAnsi="Times New Roman"/>
          <w:sz w:val="24"/>
        </w:rPr>
        <w:t>句子，</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会查找用户指定的字符或短语。在</w:t>
      </w:r>
      <w:r w:rsidR="00FF0720" w:rsidRPr="00014FB4">
        <w:rPr>
          <w:rFonts w:ascii="Times New Roman" w:eastAsia="宋体" w:hAnsi="Times New Roman" w:hint="eastAsia"/>
          <w:sz w:val="24"/>
        </w:rPr>
        <w:t>OCM</w:t>
      </w:r>
      <w:r w:rsidRPr="00014FB4">
        <w:rPr>
          <w:rFonts w:ascii="Times New Roman" w:eastAsia="宋体" w:hAnsi="Times New Roman"/>
          <w:sz w:val="24"/>
        </w:rPr>
        <w:t>任务中，我们将</w:t>
      </w:r>
      <w:r w:rsidRPr="00014FB4">
        <w:rPr>
          <w:rFonts w:ascii="Times New Roman" w:eastAsia="宋体" w:hAnsi="Times New Roman"/>
          <w:sz w:val="24"/>
        </w:rPr>
        <w:t>“K”</w:t>
      </w:r>
      <w:r w:rsidRPr="00014FB4">
        <w:rPr>
          <w:rFonts w:ascii="Times New Roman" w:eastAsia="宋体" w:hAnsi="Times New Roman"/>
          <w:sz w:val="24"/>
        </w:rPr>
        <w:t>和</w:t>
      </w:r>
      <w:r w:rsidRPr="00014FB4">
        <w:rPr>
          <w:rFonts w:ascii="Times New Roman" w:eastAsia="宋体" w:hAnsi="Times New Roman"/>
          <w:sz w:val="24"/>
        </w:rPr>
        <w:t>“°C”</w:t>
      </w:r>
      <w:r w:rsidRPr="00014FB4">
        <w:rPr>
          <w:rFonts w:ascii="Times New Roman" w:eastAsia="宋体" w:hAnsi="Times New Roman"/>
          <w:sz w:val="24"/>
        </w:rPr>
        <w:t>设为</w:t>
      </w:r>
      <w:r w:rsidR="00FF0720" w:rsidRPr="00014FB4">
        <w:rPr>
          <w:rFonts w:ascii="Times New Roman" w:eastAsia="宋体" w:hAnsi="Times New Roman" w:hint="eastAsia"/>
          <w:sz w:val="24"/>
        </w:rPr>
        <w:t>需要的</w:t>
      </w:r>
      <w:r w:rsidRPr="00014FB4">
        <w:rPr>
          <w:rFonts w:ascii="Times New Roman" w:eastAsia="宋体" w:hAnsi="Times New Roman"/>
          <w:sz w:val="24"/>
        </w:rPr>
        <w:t>短语，因为我们</w:t>
      </w:r>
      <w:r w:rsidR="00FF0720" w:rsidRPr="00014FB4">
        <w:rPr>
          <w:rFonts w:ascii="Times New Roman" w:eastAsia="宋体" w:hAnsi="Times New Roman" w:hint="eastAsia"/>
          <w:sz w:val="24"/>
        </w:rPr>
        <w:t>料想</w:t>
      </w:r>
      <w:r w:rsidR="00FF0720" w:rsidRPr="00014FB4">
        <w:rPr>
          <w:rFonts w:ascii="Times New Roman" w:eastAsia="宋体" w:hAnsi="Times New Roman"/>
          <w:sz w:val="24"/>
        </w:rPr>
        <w:t>至少其中一</w:t>
      </w:r>
      <w:r w:rsidR="00FF0720" w:rsidRPr="00014FB4">
        <w:rPr>
          <w:rFonts w:ascii="Times New Roman" w:eastAsia="宋体" w:hAnsi="Times New Roman" w:hint="eastAsia"/>
          <w:sz w:val="24"/>
        </w:rPr>
        <w:t>个会包含在</w:t>
      </w:r>
      <w:r w:rsidRPr="00014FB4">
        <w:rPr>
          <w:rFonts w:ascii="Times New Roman" w:eastAsia="宋体" w:hAnsi="Times New Roman"/>
          <w:sz w:val="24"/>
        </w:rPr>
        <w:t>与反应操作温度相关的句子中。若用户未定义任何短语，</w:t>
      </w:r>
      <w:r w:rsidR="00FF0720" w:rsidRPr="00014FB4">
        <w:rPr>
          <w:rFonts w:ascii="Times New Roman" w:eastAsia="宋体" w:hAnsi="Times New Roman" w:hint="eastAsia"/>
          <w:sz w:val="24"/>
        </w:rPr>
        <w:t>将</w:t>
      </w:r>
      <w:r w:rsidRPr="00014FB4">
        <w:rPr>
          <w:rFonts w:ascii="Times New Roman" w:eastAsia="宋体" w:hAnsi="Times New Roman"/>
          <w:sz w:val="24"/>
        </w:rPr>
        <w:t>使用所有句子。</w:t>
      </w:r>
      <w:r w:rsidR="00856E17" w:rsidRPr="00014FB4">
        <w:rPr>
          <w:rFonts w:ascii="Times New Roman" w:eastAsia="宋体" w:hAnsi="Times New Roman" w:hint="eastAsia"/>
          <w:sz w:val="24"/>
        </w:rPr>
        <w:t>随着</w:t>
      </w:r>
      <w:r w:rsidRPr="00014FB4">
        <w:rPr>
          <w:rFonts w:ascii="Times New Roman" w:eastAsia="宋体" w:hAnsi="Times New Roman"/>
          <w:sz w:val="24"/>
        </w:rPr>
        <w:t>摘录更改，需使用修改后的提示词</w:t>
      </w:r>
      <w:r w:rsidRPr="00014FB4">
        <w:rPr>
          <w:rFonts w:ascii="Times New Roman" w:eastAsia="宋体" w:hAnsi="Times New Roman"/>
          <w:sz w:val="24"/>
        </w:rPr>
        <w:t>4</w:t>
      </w:r>
      <w:r w:rsidR="00856E17" w:rsidRPr="00014FB4">
        <w:rPr>
          <w:rFonts w:ascii="Times New Roman" w:eastAsia="宋体" w:hAnsi="Times New Roman" w:hint="eastAsia"/>
          <w:sz w:val="24"/>
        </w:rPr>
        <w:t>，在补</w:t>
      </w:r>
      <w:r w:rsidR="00856E17" w:rsidRPr="00014FB4">
        <w:rPr>
          <w:rFonts w:ascii="Times New Roman" w:eastAsia="宋体" w:hAnsi="Times New Roman"/>
          <w:sz w:val="24"/>
        </w:rPr>
        <w:t>充说明</w:t>
      </w:r>
      <w:r w:rsidR="00856E17" w:rsidRPr="00014FB4">
        <w:rPr>
          <w:rFonts w:ascii="Times New Roman" w:eastAsia="宋体" w:hAnsi="Times New Roman"/>
          <w:sz w:val="24"/>
        </w:rPr>
        <w:t>S1</w:t>
      </w:r>
      <w:r w:rsidR="00856E17" w:rsidRPr="00014FB4">
        <w:rPr>
          <w:rFonts w:ascii="Times New Roman" w:eastAsia="宋体" w:hAnsi="Times New Roman" w:hint="eastAsia"/>
          <w:sz w:val="24"/>
        </w:rPr>
        <w:t>被</w:t>
      </w:r>
      <w:r w:rsidRPr="00014FB4">
        <w:rPr>
          <w:rFonts w:ascii="Times New Roman" w:eastAsia="宋体" w:hAnsi="Times New Roman"/>
          <w:sz w:val="24"/>
        </w:rPr>
        <w:t>标记为</w:t>
      </w:r>
      <w:r w:rsidRPr="00014FB4">
        <w:rPr>
          <w:rFonts w:ascii="Times New Roman" w:eastAsia="宋体" w:hAnsi="Times New Roman"/>
          <w:sz w:val="24"/>
        </w:rPr>
        <w:t>Prompt 4-IPS</w:t>
      </w:r>
      <w:r w:rsidRPr="00014FB4">
        <w:rPr>
          <w:rFonts w:ascii="Times New Roman" w:eastAsia="宋体" w:hAnsi="Times New Roman"/>
          <w:sz w:val="24"/>
        </w:rPr>
        <w:t>。</w:t>
      </w:r>
    </w:p>
    <w:p w14:paraId="4330C5E7" w14:textId="2B9C59F4" w:rsidR="005E72FA" w:rsidRPr="00014FB4" w:rsidRDefault="005E72FA" w:rsidP="00014FB4">
      <w:pPr>
        <w:spacing w:beforeLines="50" w:before="156" w:after="0"/>
        <w:rPr>
          <w:rFonts w:ascii="宋体" w:eastAsia="宋体" w:hAnsi="宋体"/>
          <w:b/>
          <w:bCs/>
          <w:sz w:val="28"/>
          <w:szCs w:val="28"/>
        </w:rPr>
      </w:pPr>
      <w:r w:rsidRPr="00014FB4">
        <w:rPr>
          <w:rFonts w:ascii="宋体" w:eastAsia="宋体" w:hAnsi="宋体"/>
          <w:b/>
          <w:bCs/>
          <w:sz w:val="28"/>
          <w:szCs w:val="28"/>
        </w:rPr>
        <w:t>文本挖掘性能</w:t>
      </w:r>
    </w:p>
    <w:p w14:paraId="41251A11" w14:textId="39799BCD" w:rsidR="005E72FA" w:rsidRPr="00014FB4" w:rsidRDefault="005E72FA" w:rsidP="00856E17">
      <w:pPr>
        <w:ind w:firstLine="420"/>
        <w:rPr>
          <w:rFonts w:ascii="Times New Roman" w:eastAsia="宋体" w:hAnsi="Times New Roman"/>
          <w:sz w:val="24"/>
        </w:rPr>
      </w:pPr>
      <w:r w:rsidRPr="00014FB4">
        <w:rPr>
          <w:rFonts w:ascii="Times New Roman" w:eastAsia="宋体" w:hAnsi="Times New Roman"/>
          <w:sz w:val="24"/>
        </w:rPr>
        <w:t>我们通过让</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从</w:t>
      </w:r>
      <w:r w:rsidRPr="00014FB4">
        <w:rPr>
          <w:rFonts w:ascii="Times New Roman" w:eastAsia="宋体" w:hAnsi="Times New Roman"/>
          <w:sz w:val="24"/>
        </w:rPr>
        <w:t>40</w:t>
      </w:r>
      <w:r w:rsidRPr="00014FB4">
        <w:rPr>
          <w:rFonts w:ascii="Times New Roman" w:eastAsia="宋体" w:hAnsi="Times New Roman"/>
          <w:sz w:val="24"/>
        </w:rPr>
        <w:t>篇开放获取的</w:t>
      </w:r>
      <w:r w:rsidR="00856E17" w:rsidRPr="00014FB4">
        <w:rPr>
          <w:rFonts w:ascii="Times New Roman" w:eastAsia="宋体" w:hAnsi="Times New Roman" w:hint="eastAsia"/>
          <w:sz w:val="24"/>
        </w:rPr>
        <w:t>OCM</w:t>
      </w:r>
      <w:r w:rsidRPr="00014FB4">
        <w:rPr>
          <w:rFonts w:ascii="Times New Roman" w:eastAsia="宋体" w:hAnsi="Times New Roman"/>
          <w:sz w:val="24"/>
        </w:rPr>
        <w:t>论文中提取数据来测试其性能</w:t>
      </w:r>
      <w:r w:rsidR="00856E17" w:rsidRPr="00014FB4">
        <w:rPr>
          <w:rFonts w:ascii="Times New Roman" w:eastAsia="宋体" w:hAnsi="Times New Roman" w:hint="eastAsia"/>
          <w:sz w:val="24"/>
        </w:rPr>
        <w:t>。分析这</w:t>
      </w:r>
      <w:r w:rsidR="00856E17" w:rsidRPr="00014FB4">
        <w:rPr>
          <w:rFonts w:ascii="Times New Roman" w:eastAsia="宋体" w:hAnsi="Times New Roman" w:hint="eastAsia"/>
          <w:sz w:val="24"/>
        </w:rPr>
        <w:t>40</w:t>
      </w:r>
      <w:r w:rsidR="00856E17" w:rsidRPr="00014FB4">
        <w:rPr>
          <w:rFonts w:ascii="Times New Roman" w:eastAsia="宋体" w:hAnsi="Times New Roman" w:hint="eastAsia"/>
          <w:sz w:val="24"/>
        </w:rPr>
        <w:t>篇文献时，我们将</w:t>
      </w:r>
      <w:proofErr w:type="spellStart"/>
      <w:r w:rsidRPr="00014FB4">
        <w:rPr>
          <w:rFonts w:ascii="Times New Roman" w:eastAsia="宋体" w:hAnsi="Times New Roman"/>
          <w:sz w:val="24"/>
        </w:rPr>
        <w:t>CatMiner</w:t>
      </w:r>
      <w:proofErr w:type="spellEnd"/>
      <w:r w:rsidR="00856E17" w:rsidRPr="00014FB4">
        <w:rPr>
          <w:rFonts w:ascii="Times New Roman" w:eastAsia="宋体" w:hAnsi="Times New Roman" w:hint="eastAsia"/>
          <w:sz w:val="24"/>
        </w:rPr>
        <w:t>生成的数据库</w:t>
      </w:r>
      <w:r w:rsidRPr="00014FB4">
        <w:rPr>
          <w:rFonts w:ascii="Times New Roman" w:eastAsia="宋体" w:hAnsi="Times New Roman"/>
          <w:sz w:val="24"/>
        </w:rPr>
        <w:t>称为测试数据库</w:t>
      </w:r>
      <w:r w:rsidR="00856E17" w:rsidRPr="00014FB4">
        <w:rPr>
          <w:rFonts w:ascii="Times New Roman" w:eastAsia="宋体" w:hAnsi="Times New Roman" w:hint="eastAsia"/>
          <w:sz w:val="24"/>
        </w:rPr>
        <w:t>。我们也</w:t>
      </w:r>
      <w:r w:rsidRPr="00014FB4">
        <w:rPr>
          <w:rFonts w:ascii="Times New Roman" w:eastAsia="宋体" w:hAnsi="Times New Roman"/>
          <w:sz w:val="24"/>
        </w:rPr>
        <w:t>手动</w:t>
      </w:r>
      <w:r w:rsidR="00856E17" w:rsidRPr="00014FB4">
        <w:rPr>
          <w:rFonts w:ascii="Times New Roman" w:eastAsia="宋体" w:hAnsi="Times New Roman" w:hint="eastAsia"/>
          <w:sz w:val="24"/>
        </w:rPr>
        <w:t>的</w:t>
      </w:r>
      <w:r w:rsidRPr="00014FB4">
        <w:rPr>
          <w:rFonts w:ascii="Times New Roman" w:eastAsia="宋体" w:hAnsi="Times New Roman"/>
          <w:sz w:val="24"/>
        </w:rPr>
        <w:t>从这</w:t>
      </w:r>
      <w:r w:rsidRPr="00014FB4">
        <w:rPr>
          <w:rFonts w:ascii="Times New Roman" w:eastAsia="宋体" w:hAnsi="Times New Roman"/>
          <w:sz w:val="24"/>
        </w:rPr>
        <w:t>40</w:t>
      </w:r>
      <w:r w:rsidRPr="00014FB4">
        <w:rPr>
          <w:rFonts w:ascii="Times New Roman" w:eastAsia="宋体" w:hAnsi="Times New Roman"/>
          <w:sz w:val="24"/>
        </w:rPr>
        <w:t>篇论文中提取数据</w:t>
      </w:r>
      <w:r w:rsidR="00856E17" w:rsidRPr="00014FB4">
        <w:rPr>
          <w:rFonts w:ascii="Times New Roman" w:eastAsia="宋体" w:hAnsi="Times New Roman" w:hint="eastAsia"/>
          <w:sz w:val="24"/>
        </w:rPr>
        <w:t>，以构建</w:t>
      </w:r>
      <w:r w:rsidR="00856E17" w:rsidRPr="00014FB4">
        <w:rPr>
          <w:rFonts w:ascii="Times New Roman" w:eastAsia="宋体" w:hAnsi="Times New Roman"/>
          <w:sz w:val="24"/>
        </w:rPr>
        <w:t>作为基准参考</w:t>
      </w:r>
      <w:r w:rsidR="00856E17" w:rsidRPr="00014FB4">
        <w:rPr>
          <w:rFonts w:ascii="Times New Roman" w:eastAsia="宋体" w:hAnsi="Times New Roman" w:hint="eastAsia"/>
          <w:sz w:val="24"/>
        </w:rPr>
        <w:t>手工</w:t>
      </w:r>
      <w:r w:rsidRPr="00014FB4">
        <w:rPr>
          <w:rFonts w:ascii="Times New Roman" w:eastAsia="宋体" w:hAnsi="Times New Roman"/>
          <w:sz w:val="24"/>
        </w:rPr>
        <w:t>数据库。我们通过比较测试数据库与</w:t>
      </w:r>
      <w:r w:rsidR="00856E17" w:rsidRPr="00014FB4">
        <w:rPr>
          <w:rFonts w:ascii="Times New Roman" w:eastAsia="宋体" w:hAnsi="Times New Roman" w:hint="eastAsia"/>
          <w:sz w:val="24"/>
        </w:rPr>
        <w:t>手工</w:t>
      </w:r>
      <w:r w:rsidRPr="00014FB4">
        <w:rPr>
          <w:rFonts w:ascii="Times New Roman" w:eastAsia="宋体" w:hAnsi="Times New Roman"/>
          <w:sz w:val="24"/>
        </w:rPr>
        <w:t>数据库来评估</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的性能</w:t>
      </w:r>
      <w:r w:rsidR="00856E17" w:rsidRPr="00014FB4">
        <w:rPr>
          <w:rFonts w:ascii="Times New Roman" w:eastAsia="宋体" w:hAnsi="Times New Roman" w:hint="eastAsia"/>
          <w:sz w:val="24"/>
        </w:rPr>
        <w:t>。我们采用三种常用指标来量化这种对比：</w:t>
      </w:r>
      <w:r w:rsidRPr="00014FB4">
        <w:rPr>
          <w:rFonts w:ascii="Times New Roman" w:eastAsia="宋体" w:hAnsi="Times New Roman"/>
          <w:sz w:val="24"/>
        </w:rPr>
        <w:t>精确率、召回率和</w:t>
      </w:r>
      <w:r w:rsidRPr="00014FB4">
        <w:rPr>
          <w:rFonts w:ascii="Times New Roman" w:eastAsia="宋体" w:hAnsi="Times New Roman"/>
          <w:sz w:val="24"/>
        </w:rPr>
        <w:t>F₁</w:t>
      </w:r>
      <w:r w:rsidRPr="00014FB4">
        <w:rPr>
          <w:rFonts w:ascii="Times New Roman" w:eastAsia="宋体" w:hAnsi="Times New Roman"/>
          <w:sz w:val="24"/>
        </w:rPr>
        <w:t>分数</w:t>
      </w:r>
      <w:r w:rsidR="00703C82" w:rsidRPr="00014FB4">
        <w:rPr>
          <w:rFonts w:ascii="Times New Roman" w:eastAsia="宋体" w:hAnsi="Times New Roman" w:hint="eastAsia"/>
          <w:sz w:val="24"/>
        </w:rPr>
        <w:t>。根据</w:t>
      </w:r>
      <w:r w:rsidR="00703C82" w:rsidRPr="00014FB4">
        <w:rPr>
          <w:rFonts w:ascii="Times New Roman" w:eastAsia="宋体" w:hAnsi="Times New Roman"/>
          <w:sz w:val="24"/>
        </w:rPr>
        <w:t>公式</w:t>
      </w:r>
      <w:r w:rsidR="00703C82" w:rsidRPr="00014FB4">
        <w:rPr>
          <w:rFonts w:ascii="Times New Roman" w:eastAsia="宋体" w:hAnsi="Times New Roman" w:hint="eastAsia"/>
          <w:sz w:val="24"/>
        </w:rPr>
        <w:t>1-6</w:t>
      </w:r>
      <w:r w:rsidR="00703C82" w:rsidRPr="00014FB4">
        <w:rPr>
          <w:rFonts w:ascii="Times New Roman" w:eastAsia="宋体" w:hAnsi="Times New Roman" w:hint="eastAsia"/>
          <w:sz w:val="24"/>
        </w:rPr>
        <w:t>，</w:t>
      </w:r>
      <w:r w:rsidRPr="00014FB4">
        <w:rPr>
          <w:rFonts w:ascii="Times New Roman" w:eastAsia="宋体" w:hAnsi="Times New Roman"/>
          <w:sz w:val="24"/>
        </w:rPr>
        <w:t>分别针对二元组和三元组</w:t>
      </w:r>
      <w:r w:rsidR="00703C82" w:rsidRPr="00014FB4">
        <w:rPr>
          <w:rFonts w:ascii="Times New Roman" w:eastAsia="宋体" w:hAnsi="Times New Roman" w:hint="eastAsia"/>
          <w:sz w:val="24"/>
        </w:rPr>
        <w:t>进行</w:t>
      </w:r>
      <w:r w:rsidRPr="00014FB4">
        <w:rPr>
          <w:rFonts w:ascii="Times New Roman" w:eastAsia="宋体" w:hAnsi="Times New Roman"/>
          <w:sz w:val="24"/>
        </w:rPr>
        <w:t>计算：</w:t>
      </w:r>
    </w:p>
    <w:p w14:paraId="4765CE46" w14:textId="54E7F355" w:rsidR="005E72FA" w:rsidRPr="00014FB4" w:rsidRDefault="00703C82" w:rsidP="00014FB4">
      <w:pPr>
        <w:ind w:firstLine="420"/>
        <w:rPr>
          <w:rFonts w:ascii="Times New Roman" w:eastAsia="宋体" w:hAnsi="Times New Roman"/>
          <w:sz w:val="24"/>
        </w:rPr>
      </w:pPr>
      <m:oMathPara>
        <m:oMath>
          <m:r>
            <m:rPr>
              <m:sty m:val="p"/>
            </m:rPr>
            <w:rPr>
              <w:rFonts w:ascii="Cambria Math" w:eastAsia="宋体" w:hAnsi="Cambria Math" w:hint="eastAsia"/>
              <w:sz w:val="24"/>
            </w:rPr>
            <m:t>二元组精度</m:t>
          </m:r>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sz w:val="24"/>
                </w:rPr>
                <m:t>C</m:t>
              </m:r>
              <m:r>
                <w:rPr>
                  <w:rFonts w:ascii="Cambria Math" w:eastAsia="宋体" w:hAnsi="Cambria Math" w:hint="eastAsia"/>
                  <w:sz w:val="24"/>
                </w:rPr>
                <m:t>at</m:t>
              </m:r>
              <m:r>
                <w:rPr>
                  <w:rFonts w:ascii="Cambria Math" w:eastAsia="宋体" w:hAnsi="Cambria Math"/>
                  <w:sz w:val="24"/>
                </w:rPr>
                <m:t>Miner</m:t>
              </m:r>
              <m:r>
                <m:rPr>
                  <m:sty m:val="p"/>
                </m:rPr>
                <w:rPr>
                  <w:rFonts w:ascii="Cambria Math" w:eastAsia="宋体" w:hAnsi="Cambria Math" w:hint="eastAsia"/>
                  <w:sz w:val="24"/>
                </w:rPr>
                <m:t>提取的正确的催化剂</m:t>
              </m:r>
              <m:r>
                <m:rPr>
                  <m:sty m:val="p"/>
                </m:rPr>
                <w:rPr>
                  <w:rFonts w:ascii="Cambria Math" w:eastAsia="宋体" w:hAnsi="Cambria Math"/>
                  <w:sz w:val="24"/>
                </w:rPr>
                <m:t>/</m:t>
              </m:r>
              <m:r>
                <m:rPr>
                  <m:sty m:val="p"/>
                </m:rPr>
                <w:rPr>
                  <w:rFonts w:ascii="Cambria Math" w:eastAsia="宋体" w:hAnsi="Cambria Math" w:hint="eastAsia"/>
                  <w:sz w:val="24"/>
                </w:rPr>
                <m:t>性能二元组</m:t>
              </m:r>
            </m:num>
            <m:den>
              <m:r>
                <w:rPr>
                  <w:rFonts w:ascii="Cambria Math" w:eastAsia="宋体" w:hAnsi="Cambria Math"/>
                  <w:sz w:val="24"/>
                </w:rPr>
                <m:t>C</m:t>
              </m:r>
              <m:r>
                <w:rPr>
                  <w:rFonts w:ascii="Cambria Math" w:eastAsia="宋体" w:hAnsi="Cambria Math" w:hint="eastAsia"/>
                  <w:sz w:val="24"/>
                </w:rPr>
                <m:t>at</m:t>
              </m:r>
              <m:r>
                <w:rPr>
                  <w:rFonts w:ascii="Cambria Math" w:eastAsia="宋体" w:hAnsi="Cambria Math"/>
                  <w:sz w:val="24"/>
                </w:rPr>
                <m:t>Miner</m:t>
              </m:r>
              <m:r>
                <m:rPr>
                  <m:sty m:val="p"/>
                </m:rPr>
                <w:rPr>
                  <w:rFonts w:ascii="Cambria Math" w:eastAsia="宋体" w:hAnsi="Cambria Math" w:hint="eastAsia"/>
                  <w:sz w:val="24"/>
                </w:rPr>
                <m:t>提取的总的催化剂</m:t>
              </m:r>
              <m:r>
                <m:rPr>
                  <m:sty m:val="p"/>
                </m:rPr>
                <w:rPr>
                  <w:rFonts w:ascii="Cambria Math" w:eastAsia="宋体" w:hAnsi="Cambria Math"/>
                  <w:sz w:val="24"/>
                </w:rPr>
                <m:t>/</m:t>
              </m:r>
              <m:r>
                <m:rPr>
                  <m:sty m:val="p"/>
                </m:rPr>
                <w:rPr>
                  <w:rFonts w:ascii="Cambria Math" w:eastAsia="宋体" w:hAnsi="Cambria Math" w:hint="eastAsia"/>
                  <w:sz w:val="24"/>
                </w:rPr>
                <m:t>性能二元组</m:t>
              </m:r>
            </m:den>
          </m:f>
        </m:oMath>
      </m:oMathPara>
    </w:p>
    <w:p w14:paraId="619632E6" w14:textId="19A8A202" w:rsidR="00703C82" w:rsidRPr="00014FB4" w:rsidRDefault="00703C82" w:rsidP="00014FB4">
      <w:pPr>
        <w:ind w:firstLine="420"/>
        <w:rPr>
          <w:rFonts w:ascii="Times New Roman" w:eastAsia="宋体" w:hAnsi="Times New Roman"/>
          <w:sz w:val="24"/>
        </w:rPr>
      </w:pPr>
      <m:oMathPara>
        <m:oMath>
          <m:r>
            <m:rPr>
              <m:sty m:val="p"/>
            </m:rPr>
            <w:rPr>
              <w:rFonts w:ascii="Cambria Math" w:eastAsia="宋体" w:hAnsi="Cambria Math" w:hint="eastAsia"/>
              <w:sz w:val="24"/>
            </w:rPr>
            <m:t>二元组召回率</m:t>
          </m:r>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sz w:val="24"/>
                </w:rPr>
                <m:t>C</m:t>
              </m:r>
              <m:r>
                <w:rPr>
                  <w:rFonts w:ascii="Cambria Math" w:eastAsia="宋体" w:hAnsi="Cambria Math" w:hint="eastAsia"/>
                  <w:sz w:val="24"/>
                </w:rPr>
                <m:t>at</m:t>
              </m:r>
              <m:r>
                <w:rPr>
                  <w:rFonts w:ascii="Cambria Math" w:eastAsia="宋体" w:hAnsi="Cambria Math"/>
                  <w:sz w:val="24"/>
                </w:rPr>
                <m:t>Miner</m:t>
              </m:r>
              <m:r>
                <m:rPr>
                  <m:sty m:val="p"/>
                </m:rPr>
                <w:rPr>
                  <w:rFonts w:ascii="Cambria Math" w:eastAsia="宋体" w:hAnsi="Cambria Math" w:hint="eastAsia"/>
                  <w:sz w:val="24"/>
                </w:rPr>
                <m:t>提取的正确的催化剂</m:t>
              </m:r>
              <m:r>
                <m:rPr>
                  <m:sty m:val="p"/>
                </m:rPr>
                <w:rPr>
                  <w:rFonts w:ascii="Cambria Math" w:eastAsia="宋体" w:hAnsi="Cambria Math"/>
                  <w:sz w:val="24"/>
                </w:rPr>
                <m:t>/</m:t>
              </m:r>
              <m:r>
                <m:rPr>
                  <m:sty m:val="p"/>
                </m:rPr>
                <w:rPr>
                  <w:rFonts w:ascii="Cambria Math" w:eastAsia="宋体" w:hAnsi="Cambria Math" w:hint="eastAsia"/>
                  <w:sz w:val="24"/>
                </w:rPr>
                <m:t>性能二元组</m:t>
              </m:r>
            </m:num>
            <m:den>
              <m:r>
                <m:rPr>
                  <m:sty m:val="p"/>
                </m:rPr>
                <w:rPr>
                  <w:rFonts w:ascii="Cambria Math" w:eastAsia="宋体" w:hAnsi="Cambria Math" w:hint="eastAsia"/>
                  <w:sz w:val="24"/>
                </w:rPr>
                <m:t>真实的催化剂</m:t>
              </m:r>
              <m:r>
                <m:rPr>
                  <m:sty m:val="p"/>
                </m:rPr>
                <w:rPr>
                  <w:rFonts w:ascii="Cambria Math" w:eastAsia="宋体" w:hAnsi="Cambria Math"/>
                  <w:sz w:val="24"/>
                </w:rPr>
                <m:t>/</m:t>
              </m:r>
              <m:r>
                <m:rPr>
                  <m:sty m:val="p"/>
                </m:rPr>
                <w:rPr>
                  <w:rFonts w:ascii="Cambria Math" w:eastAsia="宋体" w:hAnsi="Cambria Math" w:hint="eastAsia"/>
                  <w:sz w:val="24"/>
                </w:rPr>
                <m:t>性能二元组</m:t>
              </m:r>
            </m:den>
          </m:f>
        </m:oMath>
      </m:oMathPara>
    </w:p>
    <w:p w14:paraId="755BF7A5" w14:textId="15F1E823" w:rsidR="00703C82" w:rsidRPr="00014FB4" w:rsidRDefault="00703C82" w:rsidP="00014FB4">
      <w:pPr>
        <w:ind w:firstLine="420"/>
        <w:rPr>
          <w:rFonts w:ascii="Times New Roman" w:eastAsia="宋体" w:hAnsi="Times New Roman"/>
          <w:sz w:val="24"/>
        </w:rPr>
      </w:pPr>
      <m:oMathPara>
        <m:oMath>
          <m:r>
            <m:rPr>
              <m:sty m:val="p"/>
            </m:rPr>
            <w:rPr>
              <w:rFonts w:ascii="Cambria Math" w:eastAsia="宋体" w:hAnsi="Cambria Math" w:hint="eastAsia"/>
              <w:sz w:val="24"/>
            </w:rPr>
            <m:t>二元组</m:t>
          </m:r>
          <m:sSub>
            <m:sSubPr>
              <m:ctrlPr>
                <w:rPr>
                  <w:rFonts w:ascii="Cambria Math" w:eastAsia="宋体" w:hAnsi="Cambria Math" w:cs="Cambria Math"/>
                  <w:sz w:val="24"/>
                </w:rPr>
              </m:ctrlPr>
            </m:sSubPr>
            <m:e>
              <m:r>
                <w:rPr>
                  <w:rFonts w:ascii="Cambria Math" w:eastAsia="宋体" w:hAnsi="Cambria Math" w:cs="Cambria Math"/>
                  <w:sz w:val="24"/>
                </w:rPr>
                <m:t>F</m:t>
              </m:r>
            </m:e>
            <m:sub>
              <m:r>
                <m:rPr>
                  <m:sty m:val="p"/>
                </m:rPr>
                <w:rPr>
                  <w:rFonts w:ascii="Cambria Math" w:eastAsia="宋体" w:hAnsi="Cambria Math" w:cs="Cambria Math"/>
                  <w:sz w:val="24"/>
                </w:rPr>
                <m:t>1</m:t>
              </m:r>
            </m:sub>
          </m:sSub>
          <m:r>
            <m:rPr>
              <m:sty m:val="p"/>
            </m:rPr>
            <w:rPr>
              <w:rFonts w:ascii="Cambria Math" w:eastAsia="宋体" w:hAnsi="Cambria Math" w:hint="eastAsia"/>
              <w:sz w:val="24"/>
            </w:rPr>
            <m:t>=</m:t>
          </m:r>
          <m:r>
            <m:rPr>
              <m:sty m:val="p"/>
            </m:rPr>
            <w:rPr>
              <w:rFonts w:ascii="Cambria Math" w:eastAsia="宋体" w:hAnsi="Cambria Math"/>
              <w:sz w:val="24"/>
            </w:rPr>
            <m:t>2</m:t>
          </m:r>
          <m:r>
            <m:rPr>
              <m:sty m:val="p"/>
            </m:rPr>
            <w:rPr>
              <w:rFonts w:ascii="Cambria Math" w:eastAsia="宋体" w:hAnsi="Cambria Math" w:hint="eastAsia"/>
              <w:sz w:val="24"/>
            </w:rPr>
            <m:t>×</m:t>
          </m:r>
          <m:f>
            <m:fPr>
              <m:ctrlPr>
                <w:rPr>
                  <w:rFonts w:ascii="Cambria Math" w:eastAsia="宋体" w:hAnsi="Cambria Math"/>
                  <w:sz w:val="24"/>
                </w:rPr>
              </m:ctrlPr>
            </m:fPr>
            <m:num>
              <m:r>
                <m:rPr>
                  <m:sty m:val="p"/>
                </m:rPr>
                <w:rPr>
                  <w:rFonts w:ascii="Cambria Math" w:eastAsia="宋体" w:hAnsi="Cambria Math" w:hint="eastAsia"/>
                  <w:sz w:val="24"/>
                </w:rPr>
                <m:t>二元组精度×二元组召回率</m:t>
              </m:r>
            </m:num>
            <m:den>
              <m:r>
                <m:rPr>
                  <m:sty m:val="p"/>
                </m:rPr>
                <w:rPr>
                  <w:rFonts w:ascii="Cambria Math" w:eastAsia="宋体" w:hAnsi="Cambria Math" w:hint="eastAsia"/>
                  <w:sz w:val="24"/>
                </w:rPr>
                <m:t>二元组精度</m:t>
              </m:r>
              <m:r>
                <m:rPr>
                  <m:sty m:val="p"/>
                </m:rPr>
                <w:rPr>
                  <w:rFonts w:ascii="Cambria Math" w:eastAsia="宋体" w:hAnsi="Cambria Math"/>
                  <w:sz w:val="24"/>
                </w:rPr>
                <m:t>+</m:t>
              </m:r>
              <m:r>
                <m:rPr>
                  <m:sty m:val="p"/>
                </m:rPr>
                <w:rPr>
                  <w:rFonts w:ascii="Cambria Math" w:eastAsia="宋体" w:hAnsi="Cambria Math" w:hint="eastAsia"/>
                  <w:sz w:val="24"/>
                </w:rPr>
                <m:t>二元组召回率</m:t>
              </m:r>
            </m:den>
          </m:f>
        </m:oMath>
      </m:oMathPara>
    </w:p>
    <w:p w14:paraId="4D824D11" w14:textId="0F4348DF" w:rsidR="00703C82" w:rsidRPr="00014FB4" w:rsidRDefault="00703C82" w:rsidP="00014FB4">
      <w:pPr>
        <w:ind w:firstLine="420"/>
        <w:rPr>
          <w:rFonts w:ascii="Times New Roman" w:eastAsia="宋体" w:hAnsi="Times New Roman"/>
          <w:sz w:val="24"/>
        </w:rPr>
      </w:pPr>
      <m:oMathPara>
        <m:oMath>
          <m:r>
            <m:rPr>
              <m:sty m:val="p"/>
            </m:rPr>
            <w:rPr>
              <w:rFonts w:ascii="Cambria Math" w:eastAsia="宋体" w:hAnsi="Cambria Math" w:hint="eastAsia"/>
              <w:sz w:val="24"/>
            </w:rPr>
            <m:t>三元组精度</m:t>
          </m:r>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sz w:val="24"/>
                </w:rPr>
                <m:t>C</m:t>
              </m:r>
              <m:r>
                <w:rPr>
                  <w:rFonts w:ascii="Cambria Math" w:eastAsia="宋体" w:hAnsi="Cambria Math" w:hint="eastAsia"/>
                  <w:sz w:val="24"/>
                </w:rPr>
                <m:t>at</m:t>
              </m:r>
              <m:r>
                <w:rPr>
                  <w:rFonts w:ascii="Cambria Math" w:eastAsia="宋体" w:hAnsi="Cambria Math"/>
                  <w:sz w:val="24"/>
                </w:rPr>
                <m:t>Miner</m:t>
              </m:r>
              <m:r>
                <m:rPr>
                  <m:sty m:val="p"/>
                </m:rPr>
                <w:rPr>
                  <w:rFonts w:ascii="Cambria Math" w:eastAsia="宋体" w:hAnsi="Cambria Math" w:hint="eastAsia"/>
                  <w:sz w:val="24"/>
                </w:rPr>
                <m:t>提取的正确的催化剂</m:t>
              </m:r>
              <m:r>
                <m:rPr>
                  <m:sty m:val="p"/>
                </m:rPr>
                <w:rPr>
                  <w:rFonts w:ascii="Cambria Math" w:eastAsia="宋体" w:hAnsi="Cambria Math"/>
                  <w:sz w:val="24"/>
                </w:rPr>
                <m:t>/</m:t>
              </m:r>
              <m:r>
                <m:rPr>
                  <m:sty m:val="p"/>
                </m:rPr>
                <w:rPr>
                  <w:rFonts w:ascii="Cambria Math" w:eastAsia="宋体" w:hAnsi="Cambria Math" w:hint="eastAsia"/>
                  <w:sz w:val="24"/>
                </w:rPr>
                <m:t>性能</m:t>
              </m:r>
              <m:r>
                <m:rPr>
                  <m:sty m:val="p"/>
                </m:rPr>
                <w:rPr>
                  <w:rFonts w:ascii="Cambria Math" w:eastAsia="宋体" w:hAnsi="Cambria Math"/>
                  <w:sz w:val="24"/>
                </w:rPr>
                <m:t>/</m:t>
              </m:r>
              <m:r>
                <m:rPr>
                  <m:sty m:val="p"/>
                </m:rPr>
                <w:rPr>
                  <w:rFonts w:ascii="Cambria Math" w:eastAsia="宋体" w:hAnsi="Cambria Math" w:hint="eastAsia"/>
                  <w:sz w:val="24"/>
                </w:rPr>
                <m:t>温度三元组</m:t>
              </m:r>
            </m:num>
            <m:den>
              <m:r>
                <w:rPr>
                  <w:rFonts w:ascii="Cambria Math" w:eastAsia="宋体" w:hAnsi="Cambria Math"/>
                  <w:sz w:val="24"/>
                </w:rPr>
                <m:t>C</m:t>
              </m:r>
              <m:r>
                <w:rPr>
                  <w:rFonts w:ascii="Cambria Math" w:eastAsia="宋体" w:hAnsi="Cambria Math" w:hint="eastAsia"/>
                  <w:sz w:val="24"/>
                </w:rPr>
                <m:t>at</m:t>
              </m:r>
              <m:r>
                <w:rPr>
                  <w:rFonts w:ascii="Cambria Math" w:eastAsia="宋体" w:hAnsi="Cambria Math"/>
                  <w:sz w:val="24"/>
                </w:rPr>
                <m:t>Miner</m:t>
              </m:r>
              <m:r>
                <m:rPr>
                  <m:sty m:val="p"/>
                </m:rPr>
                <w:rPr>
                  <w:rFonts w:ascii="Cambria Math" w:eastAsia="宋体" w:hAnsi="Cambria Math" w:hint="eastAsia"/>
                  <w:sz w:val="24"/>
                </w:rPr>
                <m:t>提取的总的催化剂</m:t>
              </m:r>
              <m:r>
                <m:rPr>
                  <m:sty m:val="p"/>
                </m:rPr>
                <w:rPr>
                  <w:rFonts w:ascii="Cambria Math" w:eastAsia="宋体" w:hAnsi="Cambria Math"/>
                  <w:sz w:val="24"/>
                </w:rPr>
                <m:t>/</m:t>
              </m:r>
              <m:r>
                <m:rPr>
                  <m:sty m:val="p"/>
                </m:rPr>
                <w:rPr>
                  <w:rFonts w:ascii="Cambria Math" w:eastAsia="宋体" w:hAnsi="Cambria Math" w:hint="eastAsia"/>
                  <w:sz w:val="24"/>
                </w:rPr>
                <m:t>性能</m:t>
              </m:r>
              <m:r>
                <m:rPr>
                  <m:sty m:val="p"/>
                </m:rPr>
                <w:rPr>
                  <w:rFonts w:ascii="Cambria Math" w:eastAsia="宋体" w:hAnsi="Cambria Math"/>
                  <w:sz w:val="24"/>
                </w:rPr>
                <m:t>/</m:t>
              </m:r>
              <m:r>
                <m:rPr>
                  <m:sty m:val="p"/>
                </m:rPr>
                <w:rPr>
                  <w:rFonts w:ascii="Cambria Math" w:eastAsia="宋体" w:hAnsi="Cambria Math" w:hint="eastAsia"/>
                  <w:sz w:val="24"/>
                </w:rPr>
                <m:t>温度三元组</m:t>
              </m:r>
            </m:den>
          </m:f>
        </m:oMath>
      </m:oMathPara>
    </w:p>
    <w:p w14:paraId="237628EA" w14:textId="7CBBC1B6" w:rsidR="00703C82" w:rsidRPr="00014FB4" w:rsidRDefault="00703C82" w:rsidP="00014FB4">
      <w:pPr>
        <w:ind w:firstLine="420"/>
        <w:rPr>
          <w:rFonts w:ascii="Times New Roman" w:eastAsia="宋体" w:hAnsi="Times New Roman"/>
          <w:sz w:val="24"/>
        </w:rPr>
      </w:pPr>
      <m:oMathPara>
        <m:oMath>
          <m:r>
            <m:rPr>
              <m:sty m:val="p"/>
            </m:rPr>
            <w:rPr>
              <w:rFonts w:ascii="Cambria Math" w:eastAsia="宋体" w:hAnsi="Cambria Math" w:hint="eastAsia"/>
              <w:sz w:val="24"/>
            </w:rPr>
            <w:lastRenderedPageBreak/>
            <m:t>三元组召回率</m:t>
          </m:r>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sz w:val="24"/>
                </w:rPr>
                <m:t>C</m:t>
              </m:r>
              <m:r>
                <w:rPr>
                  <w:rFonts w:ascii="Cambria Math" w:eastAsia="宋体" w:hAnsi="Cambria Math" w:hint="eastAsia"/>
                  <w:sz w:val="24"/>
                </w:rPr>
                <m:t>at</m:t>
              </m:r>
              <m:r>
                <w:rPr>
                  <w:rFonts w:ascii="Cambria Math" w:eastAsia="宋体" w:hAnsi="Cambria Math"/>
                  <w:sz w:val="24"/>
                </w:rPr>
                <m:t>Miner</m:t>
              </m:r>
              <m:r>
                <m:rPr>
                  <m:sty m:val="p"/>
                </m:rPr>
                <w:rPr>
                  <w:rFonts w:ascii="Cambria Math" w:eastAsia="宋体" w:hAnsi="Cambria Math" w:hint="eastAsia"/>
                  <w:sz w:val="24"/>
                </w:rPr>
                <m:t>提取的正确的催化剂</m:t>
              </m:r>
              <m:r>
                <m:rPr>
                  <m:sty m:val="p"/>
                </m:rPr>
                <w:rPr>
                  <w:rFonts w:ascii="Cambria Math" w:eastAsia="宋体" w:hAnsi="Cambria Math"/>
                  <w:sz w:val="24"/>
                </w:rPr>
                <m:t>/</m:t>
              </m:r>
              <m:r>
                <m:rPr>
                  <m:sty m:val="p"/>
                </m:rPr>
                <w:rPr>
                  <w:rFonts w:ascii="Cambria Math" w:eastAsia="宋体" w:hAnsi="Cambria Math" w:hint="eastAsia"/>
                  <w:sz w:val="24"/>
                </w:rPr>
                <m:t>性能</m:t>
              </m:r>
              <m:r>
                <m:rPr>
                  <m:sty m:val="p"/>
                </m:rPr>
                <w:rPr>
                  <w:rFonts w:ascii="Cambria Math" w:eastAsia="宋体" w:hAnsi="Cambria Math"/>
                  <w:sz w:val="24"/>
                </w:rPr>
                <m:t>/</m:t>
              </m:r>
              <m:r>
                <m:rPr>
                  <m:sty m:val="p"/>
                </m:rPr>
                <w:rPr>
                  <w:rFonts w:ascii="Cambria Math" w:eastAsia="宋体" w:hAnsi="Cambria Math" w:hint="eastAsia"/>
                  <w:sz w:val="24"/>
                </w:rPr>
                <m:t>温度三元组</m:t>
              </m:r>
            </m:num>
            <m:den>
              <m:r>
                <m:rPr>
                  <m:sty m:val="p"/>
                </m:rPr>
                <w:rPr>
                  <w:rFonts w:ascii="Cambria Math" w:eastAsia="宋体" w:hAnsi="Cambria Math" w:hint="eastAsia"/>
                  <w:sz w:val="24"/>
                </w:rPr>
                <m:t>真实的催化剂</m:t>
              </m:r>
              <m:r>
                <m:rPr>
                  <m:sty m:val="p"/>
                </m:rPr>
                <w:rPr>
                  <w:rFonts w:ascii="Cambria Math" w:eastAsia="宋体" w:hAnsi="Cambria Math"/>
                  <w:sz w:val="24"/>
                </w:rPr>
                <m:t>/</m:t>
              </m:r>
              <m:r>
                <m:rPr>
                  <m:sty m:val="p"/>
                </m:rPr>
                <w:rPr>
                  <w:rFonts w:ascii="Cambria Math" w:eastAsia="宋体" w:hAnsi="Cambria Math" w:hint="eastAsia"/>
                  <w:sz w:val="24"/>
                </w:rPr>
                <m:t>性能</m:t>
              </m:r>
              <m:r>
                <m:rPr>
                  <m:sty m:val="p"/>
                </m:rPr>
                <w:rPr>
                  <w:rFonts w:ascii="Cambria Math" w:eastAsia="宋体" w:hAnsi="Cambria Math"/>
                  <w:sz w:val="24"/>
                </w:rPr>
                <m:t>/</m:t>
              </m:r>
              <m:r>
                <m:rPr>
                  <m:sty m:val="p"/>
                </m:rPr>
                <w:rPr>
                  <w:rFonts w:ascii="Cambria Math" w:eastAsia="宋体" w:hAnsi="Cambria Math" w:hint="eastAsia"/>
                  <w:sz w:val="24"/>
                </w:rPr>
                <m:t>温度三元组</m:t>
              </m:r>
            </m:den>
          </m:f>
        </m:oMath>
      </m:oMathPara>
    </w:p>
    <w:p w14:paraId="1E9ABFD3" w14:textId="2903856A" w:rsidR="00703C82" w:rsidRPr="00014FB4" w:rsidRDefault="00703C82" w:rsidP="00014FB4">
      <w:pPr>
        <w:ind w:firstLine="420"/>
        <w:rPr>
          <w:rFonts w:ascii="Times New Roman" w:eastAsia="宋体" w:hAnsi="Times New Roman"/>
          <w:sz w:val="24"/>
        </w:rPr>
      </w:pPr>
      <m:oMathPara>
        <m:oMath>
          <m:r>
            <m:rPr>
              <m:sty m:val="p"/>
            </m:rPr>
            <w:rPr>
              <w:rFonts w:ascii="Cambria Math" w:eastAsia="宋体" w:hAnsi="Cambria Math" w:hint="eastAsia"/>
              <w:sz w:val="24"/>
            </w:rPr>
            <m:t>三元组</m:t>
          </m:r>
          <m:sSub>
            <m:sSubPr>
              <m:ctrlPr>
                <w:rPr>
                  <w:rFonts w:ascii="Cambria Math" w:eastAsia="宋体" w:hAnsi="Cambria Math" w:cs="Cambria Math"/>
                  <w:sz w:val="24"/>
                </w:rPr>
              </m:ctrlPr>
            </m:sSubPr>
            <m:e>
              <m:r>
                <w:rPr>
                  <w:rFonts w:ascii="Cambria Math" w:eastAsia="宋体" w:hAnsi="Cambria Math" w:cs="Cambria Math"/>
                  <w:sz w:val="24"/>
                </w:rPr>
                <m:t>F</m:t>
              </m:r>
            </m:e>
            <m:sub>
              <m:r>
                <m:rPr>
                  <m:sty m:val="p"/>
                </m:rPr>
                <w:rPr>
                  <w:rFonts w:ascii="Cambria Math" w:eastAsia="宋体" w:hAnsi="Cambria Math" w:cs="Cambria Math"/>
                  <w:sz w:val="24"/>
                </w:rPr>
                <m:t>1</m:t>
              </m:r>
            </m:sub>
          </m:sSub>
          <m:r>
            <m:rPr>
              <m:sty m:val="p"/>
            </m:rPr>
            <w:rPr>
              <w:rFonts w:ascii="Cambria Math" w:eastAsia="宋体" w:hAnsi="Cambria Math" w:hint="eastAsia"/>
              <w:sz w:val="24"/>
            </w:rPr>
            <m:t>=</m:t>
          </m:r>
          <m:r>
            <m:rPr>
              <m:sty m:val="p"/>
            </m:rPr>
            <w:rPr>
              <w:rFonts w:ascii="Cambria Math" w:eastAsia="宋体" w:hAnsi="Cambria Math"/>
              <w:sz w:val="24"/>
            </w:rPr>
            <m:t>2</m:t>
          </m:r>
          <m:r>
            <m:rPr>
              <m:sty m:val="p"/>
            </m:rPr>
            <w:rPr>
              <w:rFonts w:ascii="Cambria Math" w:eastAsia="宋体" w:hAnsi="Cambria Math" w:hint="eastAsia"/>
              <w:sz w:val="24"/>
            </w:rPr>
            <m:t>×</m:t>
          </m:r>
          <m:f>
            <m:fPr>
              <m:ctrlPr>
                <w:rPr>
                  <w:rFonts w:ascii="Cambria Math" w:eastAsia="宋体" w:hAnsi="Cambria Math"/>
                  <w:sz w:val="24"/>
                </w:rPr>
              </m:ctrlPr>
            </m:fPr>
            <m:num>
              <m:r>
                <m:rPr>
                  <m:sty m:val="p"/>
                </m:rPr>
                <w:rPr>
                  <w:rFonts w:ascii="Cambria Math" w:eastAsia="宋体" w:hAnsi="Cambria Math" w:hint="eastAsia"/>
                  <w:sz w:val="24"/>
                </w:rPr>
                <m:t>三元组精度×三元组召回率</m:t>
              </m:r>
            </m:num>
            <m:den>
              <m:r>
                <m:rPr>
                  <m:sty m:val="p"/>
                </m:rPr>
                <w:rPr>
                  <w:rFonts w:ascii="Cambria Math" w:eastAsia="宋体" w:hAnsi="Cambria Math" w:hint="eastAsia"/>
                  <w:sz w:val="24"/>
                </w:rPr>
                <m:t>三元组精度</m:t>
              </m:r>
              <m:r>
                <m:rPr>
                  <m:sty m:val="p"/>
                </m:rPr>
                <w:rPr>
                  <w:rFonts w:ascii="Cambria Math" w:eastAsia="宋体" w:hAnsi="Cambria Math"/>
                  <w:sz w:val="24"/>
                </w:rPr>
                <m:t>+</m:t>
              </m:r>
              <m:r>
                <m:rPr>
                  <m:sty m:val="p"/>
                </m:rPr>
                <w:rPr>
                  <w:rFonts w:ascii="Cambria Math" w:eastAsia="宋体" w:hAnsi="Cambria Math" w:hint="eastAsia"/>
                  <w:sz w:val="24"/>
                </w:rPr>
                <m:t>三元组召回率</m:t>
              </m:r>
            </m:den>
          </m:f>
        </m:oMath>
      </m:oMathPara>
    </w:p>
    <w:p w14:paraId="2C8553D4" w14:textId="1725E853" w:rsidR="00F9065E" w:rsidRPr="00014FB4" w:rsidRDefault="005E72FA" w:rsidP="00F9065E">
      <w:pPr>
        <w:ind w:firstLine="420"/>
        <w:rPr>
          <w:rFonts w:ascii="Times New Roman" w:eastAsia="宋体" w:hAnsi="Times New Roman"/>
          <w:sz w:val="24"/>
        </w:rPr>
      </w:pPr>
      <w:r w:rsidRPr="00014FB4">
        <w:rPr>
          <w:rFonts w:ascii="Times New Roman" w:eastAsia="宋体" w:hAnsi="Times New Roman"/>
          <w:sz w:val="24"/>
        </w:rPr>
        <w:t>精确率是</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提取的记录（即测试数据库中的记录）中正确记录的比例</w:t>
      </w:r>
      <w:r w:rsidR="00FD5211" w:rsidRPr="00014FB4">
        <w:rPr>
          <w:rFonts w:ascii="Times New Roman" w:eastAsia="宋体" w:hAnsi="Times New Roman" w:hint="eastAsia"/>
          <w:sz w:val="24"/>
        </w:rPr>
        <w:t>。因此，</w:t>
      </w:r>
      <w:r w:rsidRPr="00014FB4">
        <w:rPr>
          <w:rFonts w:ascii="Times New Roman" w:eastAsia="宋体" w:hAnsi="Times New Roman"/>
          <w:sz w:val="24"/>
        </w:rPr>
        <w:t>二元组精确率是从测试数据库中随机选取一个催化剂</w:t>
      </w:r>
      <w:r w:rsidR="00FD5211" w:rsidRPr="00014FB4">
        <w:rPr>
          <w:rFonts w:ascii="Times New Roman" w:eastAsia="宋体" w:hAnsi="Times New Roman" w:hint="eastAsia"/>
          <w:sz w:val="24"/>
        </w:rPr>
        <w:t>/</w:t>
      </w:r>
      <w:r w:rsidRPr="00014FB4">
        <w:rPr>
          <w:rFonts w:ascii="Times New Roman" w:eastAsia="宋体" w:hAnsi="Times New Roman"/>
          <w:sz w:val="24"/>
        </w:rPr>
        <w:t>性能对</w:t>
      </w:r>
      <w:r w:rsidR="00FD5211" w:rsidRPr="00014FB4">
        <w:rPr>
          <w:rFonts w:ascii="Times New Roman" w:eastAsia="宋体" w:hAnsi="Times New Roman" w:hint="eastAsia"/>
          <w:sz w:val="24"/>
        </w:rPr>
        <w:t>可能</w:t>
      </w:r>
      <w:r w:rsidRPr="00014FB4">
        <w:rPr>
          <w:rFonts w:ascii="Times New Roman" w:eastAsia="宋体" w:hAnsi="Times New Roman"/>
          <w:sz w:val="24"/>
        </w:rPr>
        <w:t>正确的概率，三元组精确率同理。</w:t>
      </w:r>
      <w:r w:rsidR="00FD5211" w:rsidRPr="00014FB4">
        <w:rPr>
          <w:rFonts w:ascii="Times New Roman" w:eastAsia="宋体" w:hAnsi="Times New Roman" w:hint="eastAsia"/>
          <w:sz w:val="24"/>
        </w:rPr>
        <w:t>反之</w:t>
      </w:r>
      <w:r w:rsidRPr="00014FB4">
        <w:rPr>
          <w:rFonts w:ascii="Times New Roman" w:eastAsia="宋体" w:hAnsi="Times New Roman"/>
          <w:sz w:val="24"/>
        </w:rPr>
        <w:t>召回率是真实记录（即真实数据库中的记录）中被</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正确提取的比例</w:t>
      </w:r>
      <w:r w:rsidR="00FD5211" w:rsidRPr="00014FB4">
        <w:rPr>
          <w:rFonts w:ascii="Times New Roman" w:eastAsia="宋体" w:hAnsi="Times New Roman" w:hint="eastAsia"/>
          <w:sz w:val="24"/>
        </w:rPr>
        <w:t>。因此，</w:t>
      </w:r>
      <w:r w:rsidRPr="00014FB4">
        <w:rPr>
          <w:rFonts w:ascii="Times New Roman" w:eastAsia="宋体" w:hAnsi="Times New Roman"/>
          <w:sz w:val="24"/>
        </w:rPr>
        <w:t>二元组召回率是从真实数据库中随机选取一个催化剂</w:t>
      </w:r>
      <w:r w:rsidR="00FD5211" w:rsidRPr="00014FB4">
        <w:rPr>
          <w:rFonts w:ascii="Times New Roman" w:eastAsia="宋体" w:hAnsi="Times New Roman" w:hint="eastAsia"/>
          <w:sz w:val="24"/>
        </w:rPr>
        <w:t>/</w:t>
      </w:r>
      <w:r w:rsidRPr="00014FB4">
        <w:rPr>
          <w:rFonts w:ascii="Times New Roman" w:eastAsia="宋体" w:hAnsi="Times New Roman"/>
          <w:sz w:val="24"/>
        </w:rPr>
        <w:t>性能对能在测试数据库中找到的概率，三元组召回率同理。理想情况下，精确率和召回率均为</w:t>
      </w:r>
      <w:r w:rsidRPr="00014FB4">
        <w:rPr>
          <w:rFonts w:ascii="Times New Roman" w:eastAsia="宋体" w:hAnsi="Times New Roman"/>
          <w:sz w:val="24"/>
        </w:rPr>
        <w:t>1</w:t>
      </w:r>
      <w:r w:rsidRPr="00014FB4">
        <w:rPr>
          <w:rFonts w:ascii="Times New Roman" w:eastAsia="宋体" w:hAnsi="Times New Roman"/>
          <w:sz w:val="24"/>
        </w:rPr>
        <w:t>，即</w:t>
      </w:r>
      <w:r w:rsidRPr="00014FB4">
        <w:rPr>
          <w:rFonts w:ascii="Times New Roman" w:eastAsia="宋体" w:hAnsi="Times New Roman"/>
          <w:sz w:val="24"/>
        </w:rPr>
        <w:t>100%</w:t>
      </w:r>
      <w:r w:rsidRPr="00014FB4">
        <w:rPr>
          <w:rFonts w:ascii="Times New Roman" w:eastAsia="宋体" w:hAnsi="Times New Roman"/>
          <w:sz w:val="24"/>
        </w:rPr>
        <w:t>的真实记录被提取</w:t>
      </w:r>
      <w:r w:rsidR="00FD5211" w:rsidRPr="00014FB4">
        <w:rPr>
          <w:rFonts w:ascii="Times New Roman" w:eastAsia="宋体" w:hAnsi="Times New Roman" w:hint="eastAsia"/>
          <w:sz w:val="24"/>
        </w:rPr>
        <w:t>且不遗漏任何其他记录。</w:t>
      </w:r>
      <w:r w:rsidRPr="00014FB4">
        <w:rPr>
          <w:rFonts w:ascii="Times New Roman" w:eastAsia="宋体" w:hAnsi="Times New Roman"/>
          <w:sz w:val="24"/>
        </w:rPr>
        <w:t>F₁</w:t>
      </w:r>
      <w:r w:rsidRPr="00014FB4">
        <w:rPr>
          <w:rFonts w:ascii="Times New Roman" w:eastAsia="宋体" w:hAnsi="Times New Roman"/>
          <w:sz w:val="24"/>
        </w:rPr>
        <w:t>分数是精确率和召回率的调和平均数</w:t>
      </w:r>
      <w:r w:rsidR="00FD5211" w:rsidRPr="00014FB4">
        <w:rPr>
          <w:rFonts w:ascii="Times New Roman" w:eastAsia="宋体" w:hAnsi="Times New Roman" w:hint="eastAsia"/>
          <w:sz w:val="24"/>
        </w:rPr>
        <w:t>。</w:t>
      </w:r>
      <w:r w:rsidRPr="00014FB4">
        <w:rPr>
          <w:rFonts w:ascii="Times New Roman" w:eastAsia="宋体" w:hAnsi="Times New Roman"/>
          <w:sz w:val="24"/>
        </w:rPr>
        <w:t>通常</w:t>
      </w:r>
      <w:r w:rsidR="00F9065E" w:rsidRPr="00014FB4">
        <w:rPr>
          <w:rFonts w:ascii="Times New Roman" w:eastAsia="宋体" w:hAnsi="Times New Roman" w:hint="eastAsia"/>
          <w:sz w:val="24"/>
        </w:rPr>
        <w:t>采用调和平均数而非几何平均数来安排</w:t>
      </w:r>
      <w:r w:rsidRPr="00014FB4">
        <w:rPr>
          <w:rFonts w:ascii="Times New Roman" w:eastAsia="宋体" w:hAnsi="Times New Roman"/>
          <w:sz w:val="24"/>
        </w:rPr>
        <w:t>这两个指标</w:t>
      </w:r>
      <w:r w:rsidR="00F9065E" w:rsidRPr="00014FB4">
        <w:rPr>
          <w:rFonts w:ascii="Times New Roman" w:eastAsia="宋体" w:hAnsi="Times New Roman" w:hint="eastAsia"/>
          <w:sz w:val="24"/>
        </w:rPr>
        <w:t>的优先级</w:t>
      </w:r>
      <w:r w:rsidRPr="00014FB4">
        <w:rPr>
          <w:rFonts w:ascii="Times New Roman" w:eastAsia="宋体" w:hAnsi="Times New Roman"/>
          <w:sz w:val="24"/>
        </w:rPr>
        <w:t>，因为它会对</w:t>
      </w:r>
      <w:r w:rsidR="00F9065E" w:rsidRPr="00014FB4">
        <w:rPr>
          <w:rFonts w:ascii="Times New Roman" w:eastAsia="宋体" w:hAnsi="Times New Roman" w:hint="eastAsia"/>
          <w:sz w:val="24"/>
        </w:rPr>
        <w:t>精度和召回率</w:t>
      </w:r>
      <w:r w:rsidRPr="00014FB4">
        <w:rPr>
          <w:rFonts w:ascii="Times New Roman" w:eastAsia="宋体" w:hAnsi="Times New Roman"/>
          <w:sz w:val="24"/>
        </w:rPr>
        <w:t>中任</w:t>
      </w:r>
      <w:proofErr w:type="gramStart"/>
      <w:r w:rsidRPr="00014FB4">
        <w:rPr>
          <w:rFonts w:ascii="Times New Roman" w:eastAsia="宋体" w:hAnsi="Times New Roman"/>
          <w:sz w:val="24"/>
        </w:rPr>
        <w:t>一</w:t>
      </w:r>
      <w:proofErr w:type="gramEnd"/>
      <w:r w:rsidRPr="00014FB4">
        <w:rPr>
          <w:rFonts w:ascii="Times New Roman" w:eastAsia="宋体" w:hAnsi="Times New Roman"/>
          <w:sz w:val="24"/>
        </w:rPr>
        <w:t>指标较低的情况进行惩罚。</w:t>
      </w:r>
    </w:p>
    <w:p w14:paraId="2AFE51BB" w14:textId="3D47BC09" w:rsidR="005E72FA" w:rsidRPr="00014FB4" w:rsidRDefault="005E72FA" w:rsidP="00F9065E">
      <w:pPr>
        <w:ind w:firstLine="420"/>
        <w:rPr>
          <w:rFonts w:ascii="Times New Roman" w:eastAsia="宋体" w:hAnsi="Times New Roman"/>
          <w:sz w:val="24"/>
        </w:rPr>
      </w:pPr>
      <w:r w:rsidRPr="00014FB4">
        <w:rPr>
          <w:rFonts w:ascii="Times New Roman" w:eastAsia="宋体" w:hAnsi="Times New Roman"/>
          <w:sz w:val="24"/>
        </w:rPr>
        <w:t>我们的</w:t>
      </w:r>
      <w:r w:rsidR="00F9065E" w:rsidRPr="00014FB4">
        <w:rPr>
          <w:rFonts w:ascii="Times New Roman" w:eastAsia="宋体" w:hAnsi="Times New Roman" w:hint="eastAsia"/>
          <w:sz w:val="24"/>
        </w:rPr>
        <w:t>手工</w:t>
      </w:r>
      <w:r w:rsidRPr="00014FB4">
        <w:rPr>
          <w:rFonts w:ascii="Times New Roman" w:eastAsia="宋体" w:hAnsi="Times New Roman"/>
          <w:sz w:val="24"/>
        </w:rPr>
        <w:t>数据库包含</w:t>
      </w:r>
      <w:r w:rsidRPr="00014FB4">
        <w:rPr>
          <w:rFonts w:ascii="Times New Roman" w:eastAsia="宋体" w:hAnsi="Times New Roman"/>
          <w:sz w:val="24"/>
        </w:rPr>
        <w:t>430</w:t>
      </w:r>
      <w:r w:rsidRPr="00014FB4">
        <w:rPr>
          <w:rFonts w:ascii="Times New Roman" w:eastAsia="宋体" w:hAnsi="Times New Roman"/>
          <w:sz w:val="24"/>
        </w:rPr>
        <w:t>条记录，</w:t>
      </w:r>
      <w:r w:rsidR="00F9065E" w:rsidRPr="00014FB4">
        <w:rPr>
          <w:rFonts w:ascii="Times New Roman" w:eastAsia="宋体" w:hAnsi="Times New Roman" w:hint="eastAsia"/>
          <w:sz w:val="24"/>
        </w:rPr>
        <w:t>都</w:t>
      </w:r>
      <w:r w:rsidRPr="00014FB4">
        <w:rPr>
          <w:rFonts w:ascii="Times New Roman" w:eastAsia="宋体" w:hAnsi="Times New Roman"/>
          <w:sz w:val="24"/>
        </w:rPr>
        <w:t>至少包含催化剂名称和性能数值，其中</w:t>
      </w:r>
      <w:r w:rsidRPr="00014FB4">
        <w:rPr>
          <w:rFonts w:ascii="Times New Roman" w:eastAsia="宋体" w:hAnsi="Times New Roman"/>
          <w:sz w:val="24"/>
        </w:rPr>
        <w:t>322</w:t>
      </w:r>
      <w:r w:rsidRPr="00014FB4">
        <w:rPr>
          <w:rFonts w:ascii="Times New Roman" w:eastAsia="宋体" w:hAnsi="Times New Roman"/>
          <w:sz w:val="24"/>
        </w:rPr>
        <w:t>条还包含相关温度数值</w:t>
      </w:r>
      <w:r w:rsidR="00F9065E" w:rsidRPr="00014FB4">
        <w:rPr>
          <w:rFonts w:ascii="Times New Roman" w:eastAsia="宋体" w:hAnsi="Times New Roman" w:hint="eastAsia"/>
          <w:sz w:val="24"/>
        </w:rPr>
        <w:t>。</w:t>
      </w:r>
      <w:r w:rsidRPr="00014FB4">
        <w:rPr>
          <w:rFonts w:ascii="Times New Roman" w:eastAsia="宋体" w:hAnsi="Times New Roman"/>
          <w:sz w:val="24"/>
        </w:rPr>
        <w:t>因此</w:t>
      </w:r>
      <w:r w:rsidR="00F9065E" w:rsidRPr="00014FB4">
        <w:rPr>
          <w:rFonts w:ascii="Times New Roman" w:eastAsia="宋体" w:hAnsi="Times New Roman" w:hint="eastAsia"/>
          <w:sz w:val="24"/>
        </w:rPr>
        <w:t>，</w:t>
      </w:r>
      <w:r w:rsidRPr="00014FB4">
        <w:rPr>
          <w:rFonts w:ascii="Times New Roman" w:eastAsia="宋体" w:hAnsi="Times New Roman"/>
          <w:sz w:val="24"/>
        </w:rPr>
        <w:t>该数据库包含</w:t>
      </w:r>
      <w:r w:rsidRPr="00014FB4">
        <w:rPr>
          <w:rFonts w:ascii="Times New Roman" w:eastAsia="宋体" w:hAnsi="Times New Roman"/>
          <w:sz w:val="24"/>
        </w:rPr>
        <w:t>430</w:t>
      </w:r>
      <w:r w:rsidRPr="00014FB4">
        <w:rPr>
          <w:rFonts w:ascii="Times New Roman" w:eastAsia="宋体" w:hAnsi="Times New Roman"/>
          <w:sz w:val="24"/>
        </w:rPr>
        <w:t>个二元组和</w:t>
      </w:r>
      <w:r w:rsidRPr="00014FB4">
        <w:rPr>
          <w:rFonts w:ascii="Times New Roman" w:eastAsia="宋体" w:hAnsi="Times New Roman"/>
          <w:sz w:val="24"/>
        </w:rPr>
        <w:t>322</w:t>
      </w:r>
      <w:r w:rsidRPr="00014FB4">
        <w:rPr>
          <w:rFonts w:ascii="Times New Roman" w:eastAsia="宋体" w:hAnsi="Times New Roman"/>
          <w:sz w:val="24"/>
        </w:rPr>
        <w:t>个三元组，分别</w:t>
      </w:r>
      <w:r w:rsidR="00F9065E" w:rsidRPr="00014FB4">
        <w:rPr>
          <w:rFonts w:ascii="Times New Roman" w:eastAsia="宋体" w:hAnsi="Times New Roman" w:hint="eastAsia"/>
          <w:sz w:val="24"/>
        </w:rPr>
        <w:t>被定义</w:t>
      </w:r>
      <w:r w:rsidRPr="00014FB4">
        <w:rPr>
          <w:rFonts w:ascii="Times New Roman" w:eastAsia="宋体" w:hAnsi="Times New Roman"/>
          <w:sz w:val="24"/>
        </w:rPr>
        <w:t>为公式</w:t>
      </w:r>
      <w:r w:rsidR="00F9065E" w:rsidRPr="00014FB4">
        <w:rPr>
          <w:rFonts w:ascii="Times New Roman" w:eastAsia="宋体" w:hAnsi="Times New Roman" w:hint="eastAsia"/>
          <w:sz w:val="24"/>
        </w:rPr>
        <w:t>2</w:t>
      </w:r>
      <w:r w:rsidR="00F9065E" w:rsidRPr="00014FB4">
        <w:rPr>
          <w:rFonts w:ascii="Times New Roman" w:eastAsia="宋体" w:hAnsi="Times New Roman" w:hint="eastAsia"/>
          <w:sz w:val="24"/>
        </w:rPr>
        <w:t>和</w:t>
      </w:r>
      <w:r w:rsidR="00F9065E" w:rsidRPr="00014FB4">
        <w:rPr>
          <w:rFonts w:ascii="Times New Roman" w:eastAsia="宋体" w:hAnsi="Times New Roman" w:hint="eastAsia"/>
          <w:sz w:val="24"/>
        </w:rPr>
        <w:t>5</w:t>
      </w:r>
      <w:r w:rsidRPr="00014FB4">
        <w:rPr>
          <w:rFonts w:ascii="Times New Roman" w:eastAsia="宋体" w:hAnsi="Times New Roman"/>
          <w:sz w:val="24"/>
        </w:rPr>
        <w:t>的分母。测试数据库中的记录要被视为正确，必须与</w:t>
      </w:r>
      <w:r w:rsidR="00F9065E" w:rsidRPr="00014FB4">
        <w:rPr>
          <w:rFonts w:ascii="Times New Roman" w:eastAsia="宋体" w:hAnsi="Times New Roman" w:hint="eastAsia"/>
          <w:sz w:val="24"/>
        </w:rPr>
        <w:t>手工</w:t>
      </w:r>
      <w:r w:rsidRPr="00014FB4">
        <w:rPr>
          <w:rFonts w:ascii="Times New Roman" w:eastAsia="宋体" w:hAnsi="Times New Roman"/>
          <w:sz w:val="24"/>
        </w:rPr>
        <w:t>数据库中的记录匹配，</w:t>
      </w:r>
      <w:r w:rsidR="00F9065E" w:rsidRPr="00014FB4">
        <w:rPr>
          <w:rFonts w:ascii="Times New Roman" w:eastAsia="宋体" w:hAnsi="Times New Roman" w:hint="eastAsia"/>
          <w:sz w:val="24"/>
        </w:rPr>
        <w:t>这意味着他们</w:t>
      </w:r>
      <w:r w:rsidRPr="00014FB4">
        <w:rPr>
          <w:rFonts w:ascii="Times New Roman" w:eastAsia="宋体" w:hAnsi="Times New Roman"/>
          <w:sz w:val="24"/>
        </w:rPr>
        <w:t>包含所有相同的组成实体。由于</w:t>
      </w:r>
      <w:r w:rsidR="00F9065E" w:rsidRPr="00014FB4">
        <w:rPr>
          <w:rFonts w:ascii="Times New Roman" w:eastAsia="宋体" w:hAnsi="Times New Roman" w:hint="eastAsia"/>
          <w:sz w:val="24"/>
        </w:rPr>
        <w:t>不同的方式</w:t>
      </w:r>
      <w:r w:rsidR="00DA1B21" w:rsidRPr="00014FB4">
        <w:rPr>
          <w:rFonts w:ascii="Times New Roman" w:eastAsia="宋体" w:hAnsi="Times New Roman" w:hint="eastAsia"/>
          <w:sz w:val="24"/>
        </w:rPr>
        <w:t>表达相同的语义信息，</w:t>
      </w:r>
      <w:r w:rsidRPr="00014FB4">
        <w:rPr>
          <w:rFonts w:ascii="Times New Roman" w:eastAsia="宋体" w:hAnsi="Times New Roman"/>
          <w:sz w:val="24"/>
        </w:rPr>
        <w:t>实体匹配并非易事。一般而言，我们不采用严格的匹配方案（要求提取的实体与真实实体</w:t>
      </w:r>
      <w:r w:rsidR="00DA1B21" w:rsidRPr="00014FB4">
        <w:rPr>
          <w:rFonts w:ascii="Times New Roman" w:eastAsia="宋体" w:hAnsi="Times New Roman" w:hint="eastAsia"/>
          <w:sz w:val="24"/>
        </w:rPr>
        <w:t>一字不差</w:t>
      </w:r>
      <w:r w:rsidRPr="00014FB4">
        <w:rPr>
          <w:rFonts w:ascii="Times New Roman" w:eastAsia="宋体" w:hAnsi="Times New Roman"/>
          <w:sz w:val="24"/>
        </w:rPr>
        <w:t>）</w:t>
      </w:r>
      <w:r w:rsidR="00DA1B21" w:rsidRPr="00014FB4">
        <w:rPr>
          <w:rFonts w:ascii="Times New Roman" w:eastAsia="宋体" w:hAnsi="Times New Roman" w:hint="eastAsia"/>
          <w:sz w:val="24"/>
        </w:rPr>
        <w:t>。下文将阐述判定实体匹配的通用标准，并针对我们在</w:t>
      </w:r>
      <w:r w:rsidR="00DA1B21" w:rsidRPr="00014FB4">
        <w:rPr>
          <w:rFonts w:ascii="Times New Roman" w:eastAsia="宋体" w:hAnsi="Times New Roman" w:hint="eastAsia"/>
          <w:sz w:val="24"/>
        </w:rPr>
        <w:t>S3</w:t>
      </w:r>
      <w:r w:rsidR="00DA1B21" w:rsidRPr="00014FB4">
        <w:rPr>
          <w:rFonts w:ascii="Times New Roman" w:eastAsia="宋体" w:hAnsi="Times New Roman" w:hint="eastAsia"/>
          <w:sz w:val="24"/>
        </w:rPr>
        <w:t>注释中遇到的特殊情形制定应对策略。</w:t>
      </w:r>
    </w:p>
    <w:p w14:paraId="551273D0" w14:textId="77777777" w:rsidR="001D3F28" w:rsidRPr="00014FB4" w:rsidRDefault="000D3F9D" w:rsidP="00014FB4">
      <w:pPr>
        <w:ind w:firstLine="420"/>
        <w:rPr>
          <w:rFonts w:ascii="Times New Roman" w:eastAsia="宋体" w:hAnsi="Times New Roman" w:hint="eastAsia"/>
          <w:sz w:val="24"/>
        </w:rPr>
      </w:pPr>
      <w:r w:rsidRPr="00014FB4">
        <w:rPr>
          <w:rFonts w:ascii="Times New Roman" w:eastAsia="宋体" w:hAnsi="Times New Roman"/>
          <w:sz w:val="24"/>
        </w:rPr>
        <w:tab/>
      </w:r>
      <w:r w:rsidRPr="00014FB4">
        <w:rPr>
          <w:rFonts w:ascii="Times New Roman" w:eastAsia="宋体" w:hAnsi="Times New Roman" w:hint="eastAsia"/>
          <w:sz w:val="24"/>
        </w:rPr>
        <w:t>我们首先讨论数值实体，例如属性和温度值。如果提取的实体是单个数值，而不是一个范围，那么他需要完全对应基准真实值。若提取值包含</w:t>
      </w:r>
      <w:r w:rsidRPr="00014FB4">
        <w:rPr>
          <w:rFonts w:ascii="Times New Roman" w:eastAsia="宋体" w:hAnsi="Times New Roman"/>
          <w:sz w:val="24"/>
        </w:rPr>
        <w:t>&gt;</w:t>
      </w:r>
      <w:r w:rsidRPr="00014FB4">
        <w:rPr>
          <w:rFonts w:ascii="Times New Roman" w:eastAsia="宋体" w:hAnsi="Times New Roman"/>
          <w:sz w:val="24"/>
        </w:rPr>
        <w:t>、</w:t>
      </w:r>
      <w:r w:rsidRPr="00014FB4">
        <w:rPr>
          <w:rFonts w:ascii="Times New Roman" w:eastAsia="宋体" w:hAnsi="Times New Roman"/>
          <w:sz w:val="24"/>
        </w:rPr>
        <w:t>&lt;</w:t>
      </w:r>
      <w:r w:rsidRPr="00014FB4">
        <w:rPr>
          <w:rFonts w:ascii="Times New Roman" w:eastAsia="宋体" w:hAnsi="Times New Roman"/>
          <w:sz w:val="24"/>
        </w:rPr>
        <w:t>或</w:t>
      </w:r>
      <w:r w:rsidRPr="00014FB4">
        <w:rPr>
          <w:rFonts w:ascii="Cambria Math" w:eastAsia="宋体" w:hAnsi="Cambria Math" w:cs="Cambria Math"/>
          <w:sz w:val="24"/>
        </w:rPr>
        <w:t>∼</w:t>
      </w:r>
      <w:r w:rsidRPr="00014FB4">
        <w:rPr>
          <w:rFonts w:ascii="Times New Roman" w:eastAsia="宋体" w:hAnsi="Times New Roman" w:hint="eastAsia"/>
          <w:sz w:val="24"/>
        </w:rPr>
        <w:t>等修饰符，则基准值中也必须存在这些修饰符，才能视为匹配。若提取的数值为单一值，而基准真实记录是一个范围，例如</w:t>
      </w:r>
      <w:r w:rsidRPr="00014FB4">
        <w:rPr>
          <w:rFonts w:ascii="Times New Roman" w:eastAsia="宋体" w:hAnsi="Times New Roman" w:hint="eastAsia"/>
          <w:sz w:val="24"/>
        </w:rPr>
        <w:t>15%~20%</w:t>
      </w:r>
      <w:r w:rsidRPr="00014FB4">
        <w:rPr>
          <w:rFonts w:ascii="Times New Roman" w:eastAsia="宋体" w:hAnsi="Times New Roman" w:hint="eastAsia"/>
          <w:sz w:val="24"/>
        </w:rPr>
        <w:t>，只要提取值等于该区间的任一边界值（如</w:t>
      </w:r>
      <w:r w:rsidRPr="00014FB4">
        <w:rPr>
          <w:rFonts w:ascii="Times New Roman" w:eastAsia="宋体" w:hAnsi="Times New Roman" w:hint="eastAsia"/>
          <w:sz w:val="24"/>
        </w:rPr>
        <w:t>15%</w:t>
      </w:r>
      <w:r w:rsidRPr="00014FB4">
        <w:rPr>
          <w:rFonts w:ascii="Times New Roman" w:eastAsia="宋体" w:hAnsi="Times New Roman" w:hint="eastAsia"/>
          <w:sz w:val="24"/>
        </w:rPr>
        <w:t>），仍视为匹配。不过，当评估精确度和召回率时，我们会将真实数据记录的数量增加一个单位。</w:t>
      </w:r>
      <w:r w:rsidR="00776703" w:rsidRPr="00014FB4">
        <w:rPr>
          <w:rFonts w:ascii="Times New Roman" w:eastAsia="宋体" w:hAnsi="Times New Roman" w:hint="eastAsia"/>
          <w:sz w:val="24"/>
        </w:rPr>
        <w:t>这解释了为何从两个独立记录中提取范围边界是表示范围的有效方法，但不应导致精确度或召回率的提升。此操作不可重复使用；例如，如果从基准真实记录中提取的两个边界范围被分别作为独立的单值记录，评分时基准真实</w:t>
      </w:r>
      <w:proofErr w:type="gramStart"/>
      <w:r w:rsidR="00776703" w:rsidRPr="00014FB4">
        <w:rPr>
          <w:rFonts w:ascii="Times New Roman" w:eastAsia="宋体" w:hAnsi="Times New Roman" w:hint="eastAsia"/>
          <w:sz w:val="24"/>
        </w:rPr>
        <w:t>值仅仅</w:t>
      </w:r>
      <w:proofErr w:type="gramEnd"/>
      <w:r w:rsidR="00776703" w:rsidRPr="00014FB4">
        <w:rPr>
          <w:rFonts w:ascii="Times New Roman" w:eastAsia="宋体" w:hAnsi="Times New Roman" w:hint="eastAsia"/>
          <w:sz w:val="24"/>
        </w:rPr>
        <w:t>提升一个单位，而不是两个。</w:t>
      </w:r>
      <w:r w:rsidR="00F800C3" w:rsidRPr="00014FB4">
        <w:rPr>
          <w:rFonts w:ascii="Times New Roman" w:eastAsia="宋体" w:hAnsi="Times New Roman" w:hint="eastAsia"/>
          <w:sz w:val="24"/>
        </w:rPr>
        <w:t>若提取的实体为数值范围，但基准数据仅包含单一数值时，将采用相同操作</w:t>
      </w:r>
      <w:r w:rsidR="001D3F28" w:rsidRPr="00014FB4">
        <w:rPr>
          <w:rFonts w:ascii="Times New Roman" w:eastAsia="宋体" w:hAnsi="Times New Roman" w:hint="eastAsia"/>
          <w:sz w:val="24"/>
        </w:rPr>
        <w:t>。在此情形下，当且仅当提取的每个范围边界都与基准数据中的单个值完全匹配时，该提取结果才被视为有效匹配，此时基准数据记录数将相应减少一个。</w:t>
      </w:r>
    </w:p>
    <w:p w14:paraId="6443CE63" w14:textId="2124ACAC" w:rsidR="005E72FA" w:rsidRPr="00014FB4" w:rsidRDefault="001D3F28" w:rsidP="001D3F28">
      <w:pPr>
        <w:ind w:firstLine="420"/>
        <w:rPr>
          <w:rFonts w:ascii="Times New Roman" w:eastAsia="宋体" w:hAnsi="Times New Roman" w:hint="eastAsia"/>
          <w:sz w:val="24"/>
        </w:rPr>
      </w:pPr>
      <w:r w:rsidRPr="00014FB4">
        <w:rPr>
          <w:rFonts w:ascii="Times New Roman" w:eastAsia="宋体" w:hAnsi="Times New Roman" w:hint="eastAsia"/>
          <w:sz w:val="24"/>
        </w:rPr>
        <w:t>接下来我们讨论催化剂名称。若从提取的催化剂名称中能推断出真实名称中的所有元素，我们将默认视为匹配。但存在两个重要例外情况：</w:t>
      </w:r>
      <w:r w:rsidRPr="00014FB4">
        <w:rPr>
          <w:rFonts w:ascii="Times New Roman" w:eastAsia="宋体" w:hAnsi="Times New Roman" w:hint="eastAsia"/>
          <w:sz w:val="24"/>
        </w:rPr>
        <w:t>1</w:t>
      </w:r>
      <w:r w:rsidRPr="00014FB4">
        <w:rPr>
          <w:rFonts w:ascii="Times New Roman" w:eastAsia="宋体" w:hAnsi="Times New Roman" w:hint="eastAsia"/>
          <w:sz w:val="24"/>
        </w:rPr>
        <w:t>）若提取的催化剂名称与真实名称均为缩写形式，即使</w:t>
      </w:r>
      <w:proofErr w:type="gramStart"/>
      <w:r w:rsidRPr="00014FB4">
        <w:rPr>
          <w:rFonts w:ascii="Times New Roman" w:eastAsia="宋体" w:hAnsi="Times New Roman" w:hint="eastAsia"/>
          <w:sz w:val="24"/>
        </w:rPr>
        <w:t>两者代表</w:t>
      </w:r>
      <w:proofErr w:type="gramEnd"/>
      <w:r w:rsidRPr="00014FB4">
        <w:rPr>
          <w:rFonts w:ascii="Times New Roman" w:eastAsia="宋体" w:hAnsi="Times New Roman" w:hint="eastAsia"/>
          <w:sz w:val="24"/>
        </w:rPr>
        <w:t>的材料成分相同，也必须</w:t>
      </w:r>
      <w:r w:rsidRPr="00014FB4">
        <w:rPr>
          <w:rFonts w:ascii="Times New Roman" w:eastAsia="宋体" w:hAnsi="Times New Roman" w:hint="eastAsia"/>
          <w:sz w:val="24"/>
        </w:rPr>
        <w:lastRenderedPageBreak/>
        <w:t>完全一致才能视为匹配。例如，“二氧化硅上的钨酸钠”和“</w:t>
      </w:r>
      <w:r w:rsidRPr="00014FB4">
        <w:rPr>
          <w:rFonts w:ascii="Times New Roman" w:eastAsia="宋体" w:hAnsi="Times New Roman"/>
          <w:sz w:val="24"/>
        </w:rPr>
        <w:t>NaWO4/</w:t>
      </w:r>
      <w:r w:rsidRPr="00014FB4">
        <w:rPr>
          <w:rFonts w:ascii="Times New Roman" w:eastAsia="宋体" w:hAnsi="Times New Roman"/>
          <w:sz w:val="24"/>
        </w:rPr>
        <w:t>二氧化硅</w:t>
      </w:r>
      <w:r w:rsidRPr="00014FB4">
        <w:rPr>
          <w:rFonts w:ascii="Times New Roman" w:eastAsia="宋体" w:hAnsi="Times New Roman"/>
          <w:sz w:val="24"/>
        </w:rPr>
        <w:t>”</w:t>
      </w:r>
      <w:r w:rsidRPr="00014FB4">
        <w:rPr>
          <w:rFonts w:ascii="Times New Roman" w:eastAsia="宋体" w:hAnsi="Times New Roman"/>
          <w:sz w:val="24"/>
        </w:rPr>
        <w:t>被视为匹配实体，因为相同的元素可以明确推断。然而，如果缩写</w:t>
      </w:r>
      <w:r w:rsidRPr="00014FB4">
        <w:rPr>
          <w:rFonts w:ascii="Times New Roman" w:eastAsia="宋体" w:hAnsi="Times New Roman"/>
          <w:sz w:val="24"/>
        </w:rPr>
        <w:t>“NWS1”</w:t>
      </w:r>
      <w:r w:rsidRPr="00014FB4">
        <w:rPr>
          <w:rFonts w:ascii="Times New Roman" w:eastAsia="宋体" w:hAnsi="Times New Roman"/>
          <w:sz w:val="24"/>
        </w:rPr>
        <w:t>和</w:t>
      </w:r>
      <w:r w:rsidRPr="00014FB4">
        <w:rPr>
          <w:rFonts w:ascii="Times New Roman" w:eastAsia="宋体" w:hAnsi="Times New Roman"/>
          <w:sz w:val="24"/>
        </w:rPr>
        <w:t>“NWS2”</w:t>
      </w:r>
      <w:r w:rsidRPr="00014FB4">
        <w:rPr>
          <w:rFonts w:ascii="Times New Roman" w:eastAsia="宋体" w:hAnsi="Times New Roman"/>
          <w:sz w:val="24"/>
        </w:rPr>
        <w:t>用于指代在不同处理条件下制备的负载型钨酸钠催化剂，则它们不会被视为匹配，因为它们在源文本中是不同的实体。</w:t>
      </w:r>
      <w:r w:rsidRPr="00014FB4">
        <w:rPr>
          <w:rFonts w:ascii="Times New Roman" w:eastAsia="宋体" w:hAnsi="Times New Roman"/>
          <w:sz w:val="24"/>
        </w:rPr>
        <w:t>2</w:t>
      </w:r>
      <w:r w:rsidRPr="00014FB4">
        <w:rPr>
          <w:rFonts w:ascii="Times New Roman" w:eastAsia="宋体" w:hAnsi="Times New Roman"/>
          <w:sz w:val="24"/>
        </w:rPr>
        <w:t>）如果提取的催化剂名称描述了化学计量比，那么该化学计量比必须存在于真实催化剂名称中才能被视为匹配。例如，如果提取的是</w:t>
      </w:r>
      <w:r w:rsidRPr="00014FB4">
        <w:rPr>
          <w:rFonts w:ascii="Times New Roman" w:eastAsia="宋体" w:hAnsi="Times New Roman"/>
          <w:sz w:val="24"/>
        </w:rPr>
        <w:t>“5% Mn−10% NaWO4/</w:t>
      </w:r>
      <w:r w:rsidRPr="00014FB4">
        <w:rPr>
          <w:rFonts w:ascii="Times New Roman" w:eastAsia="宋体" w:hAnsi="Times New Roman"/>
          <w:sz w:val="24"/>
        </w:rPr>
        <w:t>二氧化硅</w:t>
      </w:r>
      <w:r w:rsidRPr="00014FB4">
        <w:rPr>
          <w:rFonts w:ascii="Times New Roman" w:eastAsia="宋体" w:hAnsi="Times New Roman"/>
          <w:sz w:val="24"/>
        </w:rPr>
        <w:t>”</w:t>
      </w:r>
      <w:r w:rsidRPr="00014FB4">
        <w:rPr>
          <w:rFonts w:ascii="Times New Roman" w:eastAsia="宋体" w:hAnsi="Times New Roman"/>
          <w:sz w:val="24"/>
        </w:rPr>
        <w:t>，但真实值是</w:t>
      </w:r>
      <w:r w:rsidRPr="00014FB4">
        <w:rPr>
          <w:rFonts w:ascii="Times New Roman" w:eastAsia="宋体" w:hAnsi="Times New Roman"/>
          <w:sz w:val="24"/>
        </w:rPr>
        <w:t>“Mn− NaWO4/</w:t>
      </w:r>
      <w:r w:rsidRPr="00014FB4">
        <w:rPr>
          <w:rFonts w:ascii="Times New Roman" w:eastAsia="宋体" w:hAnsi="Times New Roman"/>
          <w:sz w:val="24"/>
        </w:rPr>
        <w:t>二氧化硅</w:t>
      </w:r>
      <w:r w:rsidRPr="00014FB4">
        <w:rPr>
          <w:rFonts w:ascii="Times New Roman" w:eastAsia="宋体" w:hAnsi="Times New Roman"/>
          <w:sz w:val="24"/>
        </w:rPr>
        <w:t>”</w:t>
      </w:r>
      <w:r w:rsidRPr="00014FB4">
        <w:rPr>
          <w:rFonts w:ascii="Times New Roman" w:eastAsia="宋体" w:hAnsi="Times New Roman"/>
          <w:sz w:val="24"/>
        </w:rPr>
        <w:t>（无化学计量比）或</w:t>
      </w:r>
      <w:r w:rsidRPr="00014FB4">
        <w:rPr>
          <w:rFonts w:ascii="Times New Roman" w:eastAsia="宋体" w:hAnsi="Times New Roman"/>
          <w:sz w:val="24"/>
        </w:rPr>
        <w:t>“3% Mn−5%NaWO4/</w:t>
      </w:r>
      <w:r w:rsidRPr="00014FB4">
        <w:rPr>
          <w:rFonts w:ascii="Times New Roman" w:eastAsia="宋体" w:hAnsi="Times New Roman"/>
          <w:sz w:val="24"/>
        </w:rPr>
        <w:t>二氧化硅</w:t>
      </w:r>
      <w:r w:rsidRPr="00014FB4">
        <w:rPr>
          <w:rFonts w:ascii="Times New Roman" w:eastAsia="宋体" w:hAnsi="Times New Roman"/>
          <w:sz w:val="24"/>
        </w:rPr>
        <w:t>”</w:t>
      </w:r>
      <w:r w:rsidRPr="00014FB4">
        <w:rPr>
          <w:rFonts w:ascii="Times New Roman" w:eastAsia="宋体" w:hAnsi="Times New Roman"/>
          <w:sz w:val="24"/>
        </w:rPr>
        <w:t>（不同</w:t>
      </w:r>
      <w:r w:rsidRPr="00014FB4">
        <w:rPr>
          <w:rFonts w:ascii="Times New Roman" w:eastAsia="宋体" w:hAnsi="Times New Roman" w:hint="eastAsia"/>
          <w:sz w:val="24"/>
        </w:rPr>
        <w:t>化学计量比），则即使所有相同元素可以推断，提取结果也是错误的。</w:t>
      </w:r>
    </w:p>
    <w:p w14:paraId="1C8A1AB4" w14:textId="69BF021B" w:rsidR="007752CD" w:rsidRPr="00014FB4" w:rsidRDefault="007752CD" w:rsidP="001D3F28">
      <w:pPr>
        <w:ind w:firstLine="420"/>
        <w:rPr>
          <w:rFonts w:ascii="Times New Roman" w:eastAsia="宋体" w:hAnsi="Times New Roman"/>
          <w:sz w:val="24"/>
        </w:rPr>
      </w:pPr>
      <w:r w:rsidRPr="00014FB4">
        <w:rPr>
          <w:rFonts w:ascii="Times New Roman" w:eastAsia="宋体" w:hAnsi="Times New Roman" w:hint="eastAsia"/>
          <w:sz w:val="24"/>
        </w:rPr>
        <w:t>在定义了正确提取记录的组成后，我们还必须考虑到一个争取记录可能被多次提取的可能性，例如即我们提取的数据库可能包含重复记录。由于在评分之前我们没有从基准数据库或者提取的数据库中移除重复记录，提取的数据库中可能包含</w:t>
      </w:r>
      <w:r w:rsidRPr="00014FB4">
        <w:rPr>
          <w:rFonts w:ascii="Times New Roman" w:eastAsia="宋体" w:hAnsi="Times New Roman" w:hint="eastAsia"/>
          <w:sz w:val="24"/>
        </w:rPr>
        <w:t>M</w:t>
      </w:r>
      <w:r w:rsidRPr="00014FB4">
        <w:rPr>
          <w:rFonts w:ascii="Times New Roman" w:eastAsia="宋体" w:hAnsi="Times New Roman" w:hint="eastAsia"/>
          <w:sz w:val="24"/>
        </w:rPr>
        <w:t>条等效记录，这些记录与真实数据中的</w:t>
      </w:r>
      <w:r w:rsidRPr="00014FB4">
        <w:rPr>
          <w:rFonts w:ascii="Times New Roman" w:eastAsia="宋体" w:hAnsi="Times New Roman" w:hint="eastAsia"/>
          <w:sz w:val="24"/>
        </w:rPr>
        <w:t>N</w:t>
      </w:r>
      <w:r w:rsidRPr="00014FB4">
        <w:rPr>
          <w:rFonts w:ascii="Times New Roman" w:eastAsia="宋体" w:hAnsi="Times New Roman" w:hint="eastAsia"/>
          <w:sz w:val="24"/>
        </w:rPr>
        <w:t>条等效记录完全匹配。理想情况下，</w:t>
      </w:r>
      <w:r w:rsidRPr="00014FB4">
        <w:rPr>
          <w:rFonts w:ascii="Times New Roman" w:eastAsia="宋体" w:hAnsi="Times New Roman" w:hint="eastAsia"/>
          <w:sz w:val="24"/>
        </w:rPr>
        <w:t>M</w:t>
      </w:r>
      <w:r w:rsidRPr="00014FB4">
        <w:rPr>
          <w:rFonts w:ascii="Times New Roman" w:eastAsia="宋体" w:hAnsi="Times New Roman" w:hint="eastAsia"/>
          <w:sz w:val="24"/>
        </w:rPr>
        <w:t>和</w:t>
      </w:r>
      <w:r w:rsidRPr="00014FB4">
        <w:rPr>
          <w:rFonts w:ascii="Times New Roman" w:eastAsia="宋体" w:hAnsi="Times New Roman" w:hint="eastAsia"/>
          <w:sz w:val="24"/>
        </w:rPr>
        <w:t>N</w:t>
      </w:r>
      <w:r w:rsidRPr="00014FB4">
        <w:rPr>
          <w:rFonts w:ascii="Times New Roman" w:eastAsia="宋体" w:hAnsi="Times New Roman" w:hint="eastAsia"/>
          <w:sz w:val="24"/>
        </w:rPr>
        <w:t>是相等的，但是我们发现有时</w:t>
      </w:r>
      <w:proofErr w:type="spellStart"/>
      <w:r w:rsidRPr="00014FB4">
        <w:rPr>
          <w:rFonts w:ascii="Times New Roman" w:eastAsia="宋体" w:hAnsi="Times New Roman" w:hint="eastAsia"/>
          <w:sz w:val="24"/>
        </w:rPr>
        <w:t>CatMiner</w:t>
      </w:r>
      <w:proofErr w:type="spellEnd"/>
      <w:r w:rsidRPr="00014FB4">
        <w:rPr>
          <w:rFonts w:ascii="Times New Roman" w:eastAsia="宋体" w:hAnsi="Times New Roman" w:hint="eastAsia"/>
          <w:sz w:val="24"/>
        </w:rPr>
        <w:t>在测试中会多次提取相同的正确的数据，（</w:t>
      </w:r>
      <w:r w:rsidRPr="00014FB4">
        <w:rPr>
          <w:rFonts w:ascii="Times New Roman" w:eastAsia="宋体" w:hAnsi="Times New Roman" w:hint="eastAsia"/>
          <w:sz w:val="24"/>
        </w:rPr>
        <w:t>M&gt;N</w:t>
      </w:r>
      <w:r w:rsidRPr="00014FB4">
        <w:rPr>
          <w:rFonts w:ascii="Times New Roman" w:eastAsia="宋体" w:hAnsi="Times New Roman"/>
          <w:sz w:val="24"/>
        </w:rPr>
        <w:t>）</w:t>
      </w:r>
      <w:r w:rsidRPr="00014FB4">
        <w:rPr>
          <w:rFonts w:ascii="Times New Roman" w:eastAsia="宋体" w:hAnsi="Times New Roman" w:hint="eastAsia"/>
          <w:sz w:val="24"/>
        </w:rPr>
        <w:t>，或者跳过相同的重复</w:t>
      </w:r>
      <w:r w:rsidR="00544143" w:rsidRPr="00014FB4">
        <w:rPr>
          <w:rFonts w:ascii="Times New Roman" w:eastAsia="宋体" w:hAnsi="Times New Roman" w:hint="eastAsia"/>
          <w:sz w:val="24"/>
        </w:rPr>
        <w:t>的例子（</w:t>
      </w:r>
      <w:r w:rsidR="00544143" w:rsidRPr="00014FB4">
        <w:rPr>
          <w:rFonts w:ascii="Times New Roman" w:eastAsia="宋体" w:hAnsi="Times New Roman" w:hint="eastAsia"/>
          <w:sz w:val="24"/>
        </w:rPr>
        <w:t>M&lt;N</w:t>
      </w:r>
      <w:r w:rsidR="00544143" w:rsidRPr="00014FB4">
        <w:rPr>
          <w:rFonts w:ascii="Times New Roman" w:eastAsia="宋体" w:hAnsi="Times New Roman"/>
          <w:sz w:val="24"/>
        </w:rPr>
        <w:t>）</w:t>
      </w:r>
      <w:r w:rsidR="00544143" w:rsidRPr="00014FB4">
        <w:rPr>
          <w:rFonts w:ascii="Times New Roman" w:eastAsia="宋体" w:hAnsi="Times New Roman" w:hint="eastAsia"/>
          <w:sz w:val="24"/>
        </w:rPr>
        <w:t>。由于两种情况下的唯一提取记录完全相同，我们不想过分的惩罚某种情况。因此，在计算精确度和召回率时，我们选择增加基准数据库的数量通过</w:t>
      </w:r>
      <w:r w:rsidR="00544143" w:rsidRPr="00014FB4">
        <w:rPr>
          <w:rFonts w:ascii="Times New Roman" w:eastAsia="宋体" w:hAnsi="Times New Roman" w:hint="eastAsia"/>
          <w:sz w:val="24"/>
        </w:rPr>
        <w:t>M-N</w:t>
      </w:r>
      <w:r w:rsidR="00544143" w:rsidRPr="00014FB4">
        <w:rPr>
          <w:rFonts w:ascii="Times New Roman" w:eastAsia="宋体" w:hAnsi="Times New Roman" w:hint="eastAsia"/>
          <w:sz w:val="24"/>
        </w:rPr>
        <w:t>。通过这种方式，正确的重复记录仍然记录为正确，但是</w:t>
      </w:r>
      <w:r w:rsidR="00B76017" w:rsidRPr="00014FB4">
        <w:rPr>
          <w:rFonts w:ascii="Times New Roman" w:eastAsia="宋体" w:hAnsi="Times New Roman" w:hint="eastAsia"/>
          <w:sz w:val="24"/>
        </w:rPr>
        <w:t>仅仅通过获取重复记录</w:t>
      </w:r>
      <w:r w:rsidR="00544143" w:rsidRPr="00014FB4">
        <w:rPr>
          <w:rFonts w:ascii="Times New Roman" w:eastAsia="宋体" w:hAnsi="Times New Roman" w:hint="eastAsia"/>
          <w:sz w:val="24"/>
        </w:rPr>
        <w:t>不可能获得高性能</w:t>
      </w:r>
      <w:r w:rsidR="00B76017" w:rsidRPr="00014FB4">
        <w:rPr>
          <w:rFonts w:ascii="Times New Roman" w:eastAsia="宋体" w:hAnsi="Times New Roman" w:hint="eastAsia"/>
          <w:sz w:val="24"/>
        </w:rPr>
        <w:t>。同样的，性能不会被惩罚除非基准正确值的唯一记录而非重复记录被漏掉。在实践中，我们发现这种政策通常增加了</w:t>
      </w:r>
      <w:r w:rsidR="00B76017" w:rsidRPr="00014FB4">
        <w:rPr>
          <w:rFonts w:ascii="Times New Roman" w:eastAsia="宋体" w:hAnsi="Times New Roman" w:hint="eastAsia"/>
          <w:sz w:val="24"/>
        </w:rPr>
        <w:t>2~3%</w:t>
      </w:r>
      <w:r w:rsidR="00B76017" w:rsidRPr="00014FB4">
        <w:rPr>
          <w:rFonts w:ascii="Times New Roman" w:eastAsia="宋体" w:hAnsi="Times New Roman" w:hint="eastAsia"/>
          <w:sz w:val="24"/>
        </w:rPr>
        <w:t>的有效基准正确记录，因此，对</w:t>
      </w:r>
      <w:r w:rsidR="00B76017" w:rsidRPr="00014FB4">
        <w:rPr>
          <w:rFonts w:ascii="Times New Roman" w:eastAsia="宋体" w:hAnsi="Times New Roman"/>
          <w:sz w:val="24"/>
        </w:rPr>
        <w:t>F₁</w:t>
      </w:r>
      <w:r w:rsidR="00B76017" w:rsidRPr="00014FB4">
        <w:rPr>
          <w:rFonts w:ascii="Times New Roman" w:eastAsia="宋体" w:hAnsi="Times New Roman" w:hint="eastAsia"/>
          <w:sz w:val="24"/>
        </w:rPr>
        <w:t>分数的影响很小。</w:t>
      </w:r>
    </w:p>
    <w:p w14:paraId="7E1AD98E" w14:textId="34653806" w:rsidR="00B76017" w:rsidRPr="00014FB4" w:rsidRDefault="00B76017" w:rsidP="001D3F28">
      <w:pPr>
        <w:ind w:firstLine="420"/>
        <w:rPr>
          <w:rFonts w:ascii="Times New Roman" w:eastAsia="宋体" w:hAnsi="Times New Roman"/>
          <w:sz w:val="24"/>
        </w:rPr>
      </w:pPr>
      <w:r w:rsidRPr="00014FB4">
        <w:rPr>
          <w:rFonts w:ascii="Times New Roman" w:eastAsia="宋体" w:hAnsi="Times New Roman" w:hint="eastAsia"/>
          <w:sz w:val="24"/>
        </w:rPr>
        <w:t>我们首次测量了</w:t>
      </w:r>
      <w:r w:rsidRPr="00014FB4">
        <w:rPr>
          <w:rFonts w:ascii="Times New Roman" w:eastAsia="宋体" w:hAnsi="Times New Roman" w:hint="eastAsia"/>
          <w:sz w:val="24"/>
        </w:rPr>
        <w:t>LLM</w:t>
      </w:r>
      <w:r w:rsidRPr="00014FB4">
        <w:rPr>
          <w:rFonts w:ascii="Times New Roman" w:eastAsia="宋体" w:hAnsi="Times New Roman" w:hint="eastAsia"/>
          <w:sz w:val="24"/>
        </w:rPr>
        <w:t>的选择如何影响</w:t>
      </w:r>
      <w:proofErr w:type="spellStart"/>
      <w:r w:rsidRPr="00014FB4">
        <w:rPr>
          <w:rFonts w:ascii="Times New Roman" w:eastAsia="宋体" w:hAnsi="Times New Roman" w:hint="eastAsia"/>
          <w:sz w:val="24"/>
        </w:rPr>
        <w:t>CatMiner</w:t>
      </w:r>
      <w:proofErr w:type="spellEnd"/>
      <w:r w:rsidRPr="00014FB4">
        <w:rPr>
          <w:rFonts w:ascii="Times New Roman" w:eastAsia="宋体" w:hAnsi="Times New Roman" w:hint="eastAsia"/>
          <w:sz w:val="24"/>
        </w:rPr>
        <w:t>的性能。我们即考虑了开源的</w:t>
      </w:r>
      <w:r w:rsidRPr="00014FB4">
        <w:rPr>
          <w:rFonts w:ascii="Times New Roman" w:eastAsia="宋体" w:hAnsi="Times New Roman" w:hint="eastAsia"/>
          <w:sz w:val="24"/>
        </w:rPr>
        <w:t>Meta</w:t>
      </w:r>
      <w:r w:rsidRPr="00014FB4">
        <w:rPr>
          <w:rFonts w:ascii="Times New Roman" w:eastAsia="宋体" w:hAnsi="Times New Roman" w:hint="eastAsia"/>
          <w:sz w:val="24"/>
        </w:rPr>
        <w:t>和</w:t>
      </w:r>
      <w:r w:rsidRPr="00014FB4">
        <w:rPr>
          <w:rFonts w:ascii="Times New Roman" w:eastAsia="宋体" w:hAnsi="Times New Roman" w:hint="eastAsia"/>
          <w:sz w:val="24"/>
        </w:rPr>
        <w:t>DeepSeek</w:t>
      </w:r>
      <w:r w:rsidR="00424E70" w:rsidRPr="00014FB4">
        <w:rPr>
          <w:rFonts w:ascii="Times New Roman" w:eastAsia="宋体" w:hAnsi="Times New Roman" w:hint="eastAsia"/>
          <w:sz w:val="24"/>
        </w:rPr>
        <w:t>模型，也考虑</w:t>
      </w:r>
      <w:proofErr w:type="gramStart"/>
      <w:r w:rsidR="00424E70" w:rsidRPr="00014FB4">
        <w:rPr>
          <w:rFonts w:ascii="Times New Roman" w:eastAsia="宋体" w:hAnsi="Times New Roman" w:hint="eastAsia"/>
          <w:sz w:val="24"/>
        </w:rPr>
        <w:t>了闭源的</w:t>
      </w:r>
      <w:proofErr w:type="gramEnd"/>
      <w:r w:rsidR="00424E70" w:rsidRPr="00014FB4">
        <w:rPr>
          <w:rFonts w:ascii="Times New Roman" w:eastAsia="宋体" w:hAnsi="Times New Roman" w:hint="eastAsia"/>
          <w:sz w:val="24"/>
        </w:rPr>
        <w:t>OpenAI</w:t>
      </w:r>
      <w:r w:rsidR="00424E70" w:rsidRPr="00014FB4">
        <w:rPr>
          <w:rFonts w:ascii="Times New Roman" w:eastAsia="宋体" w:hAnsi="Times New Roman" w:hint="eastAsia"/>
          <w:sz w:val="24"/>
        </w:rPr>
        <w:t>模型。准对这些测试，如前文讨论的那样，我们启用了系统提示词、聊天和段落搜索，因为我们预计这些设置能提升所有模型的</w:t>
      </w:r>
      <w:r w:rsidR="00424E70" w:rsidRPr="00014FB4">
        <w:rPr>
          <w:rFonts w:ascii="Times New Roman" w:eastAsia="宋体" w:hAnsi="Times New Roman"/>
          <w:sz w:val="24"/>
        </w:rPr>
        <w:t>F₁</w:t>
      </w:r>
      <w:r w:rsidR="00424E70" w:rsidRPr="00014FB4">
        <w:rPr>
          <w:rFonts w:ascii="Times New Roman" w:eastAsia="宋体" w:hAnsi="Times New Roman" w:hint="eastAsia"/>
          <w:sz w:val="24"/>
        </w:rPr>
        <w:t>分数。不过，关于后续提示词，我们的初步测试显示存在几种可能性。首先，并非所有的后续提示词都能提升</w:t>
      </w:r>
      <w:r w:rsidR="00424E70" w:rsidRPr="00014FB4">
        <w:rPr>
          <w:rFonts w:ascii="Times New Roman" w:eastAsia="宋体" w:hAnsi="Times New Roman"/>
          <w:sz w:val="24"/>
        </w:rPr>
        <w:t>F₁</w:t>
      </w:r>
      <w:r w:rsidR="00424E70" w:rsidRPr="00014FB4">
        <w:rPr>
          <w:rFonts w:ascii="Times New Roman" w:eastAsia="宋体" w:hAnsi="Times New Roman" w:hint="eastAsia"/>
          <w:sz w:val="24"/>
        </w:rPr>
        <w:t>分数。第二，当使用不同的模型时，不同的后续提示词可能有益。第三，能提升三元组</w:t>
      </w:r>
      <w:r w:rsidR="00424E70" w:rsidRPr="00014FB4">
        <w:rPr>
          <w:rFonts w:ascii="Times New Roman" w:eastAsia="宋体" w:hAnsi="Times New Roman"/>
          <w:sz w:val="24"/>
        </w:rPr>
        <w:t>F₁</w:t>
      </w:r>
      <w:r w:rsidR="00424E70" w:rsidRPr="00014FB4">
        <w:rPr>
          <w:rFonts w:ascii="Times New Roman" w:eastAsia="宋体" w:hAnsi="Times New Roman" w:hint="eastAsia"/>
          <w:sz w:val="24"/>
        </w:rPr>
        <w:t>分数的后续提示词不一定能提升二元组</w:t>
      </w:r>
      <w:r w:rsidR="00F55106" w:rsidRPr="00014FB4">
        <w:rPr>
          <w:rFonts w:ascii="Times New Roman" w:eastAsia="宋体" w:hAnsi="Times New Roman" w:hint="eastAsia"/>
          <w:sz w:val="24"/>
        </w:rPr>
        <w:t>的</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1</m:t>
            </m:r>
          </m:sub>
        </m:sSub>
      </m:oMath>
      <w:r w:rsidR="00424E70" w:rsidRPr="00014FB4">
        <w:rPr>
          <w:rFonts w:ascii="Times New Roman" w:eastAsia="宋体" w:hAnsi="Times New Roman" w:hint="eastAsia"/>
          <w:sz w:val="24"/>
        </w:rPr>
        <w:t>分数</w:t>
      </w:r>
      <w:r w:rsidR="00F55106" w:rsidRPr="00014FB4">
        <w:rPr>
          <w:rFonts w:ascii="Times New Roman" w:eastAsia="宋体" w:hAnsi="Times New Roman" w:hint="eastAsia"/>
          <w:sz w:val="24"/>
        </w:rPr>
        <w:t>。因此，为了</w:t>
      </w:r>
      <w:proofErr w:type="gramStart"/>
      <w:r w:rsidR="00F55106" w:rsidRPr="00014FB4">
        <w:rPr>
          <w:rFonts w:ascii="Times New Roman" w:eastAsia="宋体" w:hAnsi="Times New Roman" w:hint="eastAsia"/>
          <w:sz w:val="24"/>
        </w:rPr>
        <w:t>完全探索</w:t>
      </w:r>
      <w:proofErr w:type="gramEnd"/>
      <w:r w:rsidR="00F55106" w:rsidRPr="00014FB4">
        <w:rPr>
          <w:rFonts w:ascii="Times New Roman" w:eastAsia="宋体" w:hAnsi="Times New Roman" w:hint="eastAsia"/>
          <w:sz w:val="24"/>
        </w:rPr>
        <w:t>后续提示词的影响，我们用九种候选的大语言模型和</w:t>
      </w:r>
      <w:r w:rsidR="002540CD" w:rsidRPr="00014FB4">
        <w:rPr>
          <w:rFonts w:ascii="Times New Roman" w:eastAsia="宋体" w:hAnsi="Times New Roman" w:hint="eastAsia"/>
          <w:sz w:val="24"/>
        </w:rPr>
        <w:t>F1</w:t>
      </w:r>
      <w:r w:rsidR="00F55106" w:rsidRPr="00014FB4">
        <w:rPr>
          <w:rFonts w:ascii="Times New Roman" w:eastAsia="宋体" w:hAnsi="Times New Roman" w:hint="eastAsia"/>
          <w:sz w:val="24"/>
        </w:rPr>
        <w:t>-</w:t>
      </w:r>
      <w:r w:rsidR="002540CD" w:rsidRPr="00014FB4">
        <w:rPr>
          <w:rFonts w:ascii="Times New Roman" w:eastAsia="宋体" w:hAnsi="Times New Roman" w:hint="eastAsia"/>
          <w:sz w:val="24"/>
        </w:rPr>
        <w:t>F4</w:t>
      </w:r>
      <w:r w:rsidR="00F55106" w:rsidRPr="00014FB4">
        <w:rPr>
          <w:rFonts w:ascii="Times New Roman" w:eastAsia="宋体" w:hAnsi="Times New Roman" w:hint="eastAsia"/>
          <w:sz w:val="24"/>
        </w:rPr>
        <w:t>提示词的每种组合进行了测试。最终的三元组和二元组</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1</m:t>
            </m:r>
          </m:sub>
        </m:sSub>
      </m:oMath>
      <w:r w:rsidR="00F55106" w:rsidRPr="00014FB4">
        <w:rPr>
          <w:rFonts w:ascii="Times New Roman" w:eastAsia="宋体" w:hAnsi="Times New Roman" w:hint="eastAsia"/>
          <w:sz w:val="24"/>
        </w:rPr>
        <w:t>分数如图</w:t>
      </w:r>
      <w:r w:rsidR="00F55106" w:rsidRPr="00014FB4">
        <w:rPr>
          <w:rFonts w:ascii="Times New Roman" w:eastAsia="宋体" w:hAnsi="Times New Roman" w:hint="eastAsia"/>
          <w:sz w:val="24"/>
        </w:rPr>
        <w:t>2</w:t>
      </w:r>
      <w:r w:rsidR="00F55106" w:rsidRPr="00014FB4">
        <w:rPr>
          <w:rFonts w:ascii="Times New Roman" w:eastAsia="宋体" w:hAnsi="Times New Roman" w:hint="eastAsia"/>
          <w:sz w:val="24"/>
        </w:rPr>
        <w:t>所示。所有的数字值包括精确度和召回率都被列在表</w:t>
      </w:r>
      <w:r w:rsidR="00F55106" w:rsidRPr="00014FB4">
        <w:rPr>
          <w:rFonts w:ascii="Times New Roman" w:eastAsia="宋体" w:hAnsi="Times New Roman" w:hint="eastAsia"/>
          <w:sz w:val="24"/>
        </w:rPr>
        <w:t>S1-S18</w:t>
      </w:r>
      <w:r w:rsidR="00F55106" w:rsidRPr="00014FB4">
        <w:rPr>
          <w:rFonts w:ascii="Times New Roman" w:eastAsia="宋体" w:hAnsi="Times New Roman" w:hint="eastAsia"/>
          <w:sz w:val="24"/>
        </w:rPr>
        <w:t>中。</w:t>
      </w:r>
      <w:r w:rsidR="00860987" w:rsidRPr="00014FB4">
        <w:rPr>
          <w:rFonts w:ascii="Times New Roman" w:eastAsia="宋体" w:hAnsi="Times New Roman" w:hint="eastAsia"/>
          <w:sz w:val="24"/>
        </w:rPr>
        <w:t>我们通过在测试模式（该</w:t>
      </w:r>
      <w:r w:rsidR="00860987" w:rsidRPr="00014FB4">
        <w:rPr>
          <w:rFonts w:ascii="Times New Roman" w:eastAsia="宋体" w:hAnsi="Times New Roman"/>
          <w:sz w:val="24"/>
        </w:rPr>
        <w:t>模式单独提供在我们的</w:t>
      </w:r>
      <w:r w:rsidR="00860987" w:rsidRPr="00014FB4">
        <w:rPr>
          <w:rFonts w:ascii="Times New Roman" w:eastAsia="宋体" w:hAnsi="Times New Roman"/>
          <w:sz w:val="24"/>
        </w:rPr>
        <w:t xml:space="preserve"> GitHub </w:t>
      </w:r>
      <w:r w:rsidR="00860987" w:rsidRPr="00014FB4">
        <w:rPr>
          <w:rFonts w:ascii="Times New Roman" w:eastAsia="宋体" w:hAnsi="Times New Roman"/>
          <w:sz w:val="24"/>
        </w:rPr>
        <w:t>仓库中</w:t>
      </w:r>
      <w:r w:rsidR="00860987" w:rsidRPr="00014FB4">
        <w:rPr>
          <w:rFonts w:ascii="Times New Roman" w:eastAsia="宋体" w:hAnsi="Times New Roman" w:hint="eastAsia"/>
          <w:sz w:val="24"/>
        </w:rPr>
        <w:t>，</w:t>
      </w:r>
      <w:r w:rsidR="00860987" w:rsidRPr="00014FB4">
        <w:rPr>
          <w:rFonts w:ascii="Times New Roman" w:eastAsia="宋体" w:hAnsi="Times New Roman"/>
          <w:sz w:val="24"/>
        </w:rPr>
        <w:t>保存所有后续提示的响应而不丢弃任何记录</w:t>
      </w:r>
      <w:r w:rsidR="00860987" w:rsidRPr="00014FB4">
        <w:rPr>
          <w:rFonts w:ascii="Times New Roman" w:eastAsia="宋体" w:hAnsi="Times New Roman" w:hint="eastAsia"/>
          <w:sz w:val="24"/>
        </w:rPr>
        <w:t>）</w:t>
      </w:r>
      <w:proofErr w:type="gramStart"/>
      <w:r w:rsidR="00860987" w:rsidRPr="00014FB4">
        <w:rPr>
          <w:rFonts w:ascii="Times New Roman" w:eastAsia="宋体" w:hAnsi="Times New Roman" w:hint="eastAsia"/>
          <w:sz w:val="24"/>
        </w:rPr>
        <w:t>下部署</w:t>
      </w:r>
      <w:proofErr w:type="spellStart"/>
      <w:proofErr w:type="gramEnd"/>
      <w:r w:rsidR="00860987" w:rsidRPr="00014FB4">
        <w:rPr>
          <w:rFonts w:ascii="Times New Roman" w:eastAsia="宋体" w:hAnsi="Times New Roman" w:hint="eastAsia"/>
          <w:sz w:val="24"/>
        </w:rPr>
        <w:t>CatMiner</w:t>
      </w:r>
      <w:proofErr w:type="spellEnd"/>
      <w:r w:rsidR="00860987" w:rsidRPr="00014FB4">
        <w:rPr>
          <w:rFonts w:ascii="Times New Roman" w:eastAsia="宋体" w:hAnsi="Times New Roman" w:hint="eastAsia"/>
          <w:sz w:val="24"/>
        </w:rPr>
        <w:t>，</w:t>
      </w:r>
      <w:r w:rsidR="00860987" w:rsidRPr="00014FB4">
        <w:rPr>
          <w:rFonts w:ascii="Times New Roman" w:eastAsia="宋体" w:hAnsi="Times New Roman"/>
          <w:sz w:val="24"/>
        </w:rPr>
        <w:t>同时运行和评分所有组合。这节省了大量时间和成本。</w:t>
      </w:r>
    </w:p>
    <w:p w14:paraId="1AF5F935" w14:textId="2301B359" w:rsidR="008250FC" w:rsidRDefault="008250FC" w:rsidP="008250FC">
      <w:pPr>
        <w:jc w:val="center"/>
        <w:rPr>
          <w:rFonts w:ascii="Times New Roman" w:eastAsia="微软雅黑" w:hAnsi="Times New Roman" w:cs="Cambria Math"/>
          <w:szCs w:val="22"/>
        </w:rPr>
      </w:pPr>
      <w:r>
        <w:rPr>
          <w:rFonts w:hint="eastAsia"/>
          <w:noProof/>
        </w:rPr>
        <w:lastRenderedPageBreak/>
        <w:drawing>
          <wp:inline distT="0" distB="0" distL="0" distR="0" wp14:anchorId="2BD9CCA7" wp14:editId="7BBD2A03">
            <wp:extent cx="4758055" cy="1905000"/>
            <wp:effectExtent l="0" t="0" r="4445" b="0"/>
            <wp:docPr id="851685880" name="图片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8055" cy="1905000"/>
                    </a:xfrm>
                    <a:prstGeom prst="rect">
                      <a:avLst/>
                    </a:prstGeom>
                    <a:noFill/>
                    <a:ln>
                      <a:noFill/>
                    </a:ln>
                  </pic:spPr>
                </pic:pic>
              </a:graphicData>
            </a:graphic>
          </wp:inline>
        </w:drawing>
      </w:r>
    </w:p>
    <w:p w14:paraId="58FA0B60" w14:textId="3A8FA796" w:rsidR="008250FC" w:rsidRPr="002540CD" w:rsidRDefault="008362D4" w:rsidP="008250FC">
      <w:pPr>
        <w:jc w:val="center"/>
        <w:rPr>
          <w:rFonts w:ascii="Times New Roman" w:eastAsia="微软雅黑" w:hAnsi="Times New Roman" w:cs="Cambria Math"/>
          <w:sz w:val="18"/>
          <w:szCs w:val="18"/>
        </w:rPr>
      </w:pPr>
      <w:r w:rsidRPr="002540CD">
        <w:rPr>
          <w:rFonts w:ascii="Times New Roman" w:eastAsia="微软雅黑" w:hAnsi="Times New Roman" w:cs="Cambria Math" w:hint="eastAsia"/>
          <w:sz w:val="18"/>
          <w:szCs w:val="18"/>
        </w:rPr>
        <w:t>图</w:t>
      </w:r>
      <w:r w:rsidRPr="002540CD">
        <w:rPr>
          <w:rFonts w:ascii="Times New Roman" w:eastAsia="微软雅黑" w:hAnsi="Times New Roman" w:cs="Cambria Math" w:hint="eastAsia"/>
          <w:sz w:val="18"/>
          <w:szCs w:val="18"/>
        </w:rPr>
        <w:t>2.</w:t>
      </w:r>
      <w:r w:rsidRPr="002540CD">
        <w:rPr>
          <w:rFonts w:ascii="Times New Roman" w:eastAsia="微软雅黑" w:hAnsi="Times New Roman" w:cs="Cambria Math" w:hint="eastAsia"/>
          <w:sz w:val="18"/>
          <w:szCs w:val="18"/>
        </w:rPr>
        <w:t>在变化大语言模型的选择和后续提示词的应用时，</w:t>
      </w:r>
      <w:proofErr w:type="spellStart"/>
      <w:r w:rsidRPr="002540CD">
        <w:rPr>
          <w:rFonts w:ascii="Times New Roman" w:eastAsia="微软雅黑" w:hAnsi="Times New Roman" w:cs="Cambria Math" w:hint="eastAsia"/>
          <w:sz w:val="18"/>
          <w:szCs w:val="18"/>
        </w:rPr>
        <w:t>CatMiner</w:t>
      </w:r>
      <w:proofErr w:type="spellEnd"/>
      <w:r w:rsidRPr="002540CD">
        <w:rPr>
          <w:rFonts w:ascii="Times New Roman" w:eastAsia="微软雅黑" w:hAnsi="Times New Roman" w:cs="Cambria Math" w:hint="eastAsia"/>
          <w:sz w:val="18"/>
          <w:szCs w:val="18"/>
        </w:rPr>
        <w:t>在</w:t>
      </w:r>
      <w:r w:rsidRPr="002540CD">
        <w:rPr>
          <w:rFonts w:ascii="Times New Roman" w:eastAsia="微软雅黑" w:hAnsi="Times New Roman" w:cs="Cambria Math" w:hint="eastAsia"/>
          <w:sz w:val="18"/>
          <w:szCs w:val="18"/>
        </w:rPr>
        <w:t>OCM</w:t>
      </w:r>
      <w:r w:rsidRPr="002540CD">
        <w:rPr>
          <w:rFonts w:ascii="Times New Roman" w:eastAsia="微软雅黑" w:hAnsi="Times New Roman" w:cs="Cambria Math" w:hint="eastAsia"/>
          <w:sz w:val="18"/>
          <w:szCs w:val="18"/>
        </w:rPr>
        <w:t>文本挖掘测试上的表现。</w:t>
      </w:r>
      <w:r w:rsidR="00DD23AF" w:rsidRPr="002540CD">
        <w:rPr>
          <w:rFonts w:ascii="Times New Roman" w:eastAsia="微软雅黑" w:hAnsi="Times New Roman" w:cs="Cambria Math" w:hint="eastAsia"/>
          <w:sz w:val="18"/>
          <w:szCs w:val="18"/>
        </w:rPr>
        <w:t>底部标签中的数字代表后续提示词的缩写。例如，“</w:t>
      </w:r>
      <w:r w:rsidR="00DD23AF" w:rsidRPr="002540CD">
        <w:rPr>
          <w:rFonts w:ascii="Times New Roman" w:eastAsia="微软雅黑" w:hAnsi="Times New Roman" w:cs="Cambria Math" w:hint="eastAsia"/>
          <w:sz w:val="18"/>
          <w:szCs w:val="18"/>
        </w:rPr>
        <w:t>1 2 4</w:t>
      </w:r>
      <w:r w:rsidR="00DD23AF" w:rsidRPr="002540CD">
        <w:rPr>
          <w:rFonts w:ascii="Times New Roman" w:eastAsia="微软雅黑" w:hAnsi="Times New Roman" w:cs="Cambria Math" w:hint="eastAsia"/>
          <w:sz w:val="18"/>
          <w:szCs w:val="18"/>
        </w:rPr>
        <w:t>”代表提示词</w:t>
      </w:r>
      <m:oMath>
        <m:sSub>
          <m:sSubPr>
            <m:ctrlPr>
              <w:rPr>
                <w:rFonts w:ascii="Cambria Math" w:eastAsia="微软雅黑" w:hAnsi="Cambria Math" w:cs="Cambria Math"/>
                <w:sz w:val="18"/>
                <w:szCs w:val="18"/>
              </w:rPr>
            </m:ctrlPr>
          </m:sSubPr>
          <m:e>
            <m:r>
              <w:rPr>
                <w:rFonts w:ascii="Cambria Math" w:eastAsia="微软雅黑" w:hAnsi="Cambria Math" w:cs="Cambria Math"/>
                <w:sz w:val="18"/>
                <w:szCs w:val="18"/>
              </w:rPr>
              <m:t>F</m:t>
            </m:r>
          </m:e>
          <m:sub>
            <m:r>
              <m:rPr>
                <m:sty m:val="p"/>
              </m:rPr>
              <w:rPr>
                <w:rFonts w:ascii="Cambria Math" w:eastAsia="微软雅黑" w:hAnsi="Cambria Math" w:cs="Cambria Math"/>
                <w:sz w:val="18"/>
                <w:szCs w:val="18"/>
              </w:rPr>
              <m:t>1</m:t>
            </m:r>
          </m:sub>
        </m:sSub>
        <m:r>
          <m:rPr>
            <m:sty m:val="p"/>
          </m:rPr>
          <w:rPr>
            <w:rFonts w:ascii="Cambria Math" w:eastAsia="微软雅黑" w:hAnsi="Cambria Math" w:cs="Cambria Math" w:hint="eastAsia"/>
            <w:sz w:val="18"/>
            <w:szCs w:val="18"/>
          </w:rPr>
          <m:t>、</m:t>
        </m:r>
        <m:sSub>
          <m:sSubPr>
            <m:ctrlPr>
              <w:rPr>
                <w:rFonts w:ascii="Cambria Math" w:eastAsia="微软雅黑" w:hAnsi="Cambria Math" w:cs="Cambria Math"/>
                <w:sz w:val="18"/>
                <w:szCs w:val="18"/>
              </w:rPr>
            </m:ctrlPr>
          </m:sSubPr>
          <m:e>
            <m:r>
              <w:rPr>
                <w:rFonts w:ascii="Cambria Math" w:eastAsia="微软雅黑" w:hAnsi="Cambria Math" w:cs="Cambria Math"/>
                <w:sz w:val="18"/>
                <w:szCs w:val="18"/>
              </w:rPr>
              <m:t>F</m:t>
            </m:r>
          </m:e>
          <m:sub>
            <m:r>
              <m:rPr>
                <m:sty m:val="p"/>
              </m:rPr>
              <w:rPr>
                <w:rFonts w:ascii="Cambria Math" w:eastAsia="微软雅黑" w:hAnsi="Cambria Math" w:cs="Cambria Math"/>
                <w:sz w:val="18"/>
                <w:szCs w:val="18"/>
              </w:rPr>
              <m:t>2</m:t>
            </m:r>
          </m:sub>
        </m:sSub>
        <m:r>
          <m:rPr>
            <m:sty m:val="p"/>
          </m:rPr>
          <w:rPr>
            <w:rFonts w:ascii="Cambria Math" w:eastAsia="微软雅黑" w:hAnsi="Cambria Math" w:cs="Cambria Math" w:hint="eastAsia"/>
            <w:sz w:val="18"/>
            <w:szCs w:val="18"/>
          </w:rPr>
          <m:t>和</m:t>
        </m:r>
        <m:sSub>
          <m:sSubPr>
            <m:ctrlPr>
              <w:rPr>
                <w:rFonts w:ascii="Cambria Math" w:eastAsia="微软雅黑" w:hAnsi="Cambria Math" w:cs="Cambria Math"/>
                <w:sz w:val="18"/>
                <w:szCs w:val="18"/>
              </w:rPr>
            </m:ctrlPr>
          </m:sSubPr>
          <m:e>
            <m:r>
              <w:rPr>
                <w:rFonts w:ascii="Cambria Math" w:eastAsia="微软雅黑" w:hAnsi="Cambria Math" w:cs="Cambria Math"/>
                <w:sz w:val="18"/>
                <w:szCs w:val="18"/>
              </w:rPr>
              <m:t>F</m:t>
            </m:r>
          </m:e>
          <m:sub>
            <m:r>
              <m:rPr>
                <m:sty m:val="p"/>
              </m:rPr>
              <w:rPr>
                <w:rFonts w:ascii="Cambria Math" w:eastAsia="微软雅黑" w:hAnsi="Cambria Math" w:cs="Cambria Math"/>
                <w:sz w:val="18"/>
                <w:szCs w:val="18"/>
              </w:rPr>
              <m:t>4</m:t>
            </m:r>
          </m:sub>
        </m:sSub>
      </m:oMath>
      <w:r w:rsidR="00DD23AF" w:rsidRPr="002540CD">
        <w:rPr>
          <w:rFonts w:ascii="Times New Roman" w:eastAsia="微软雅黑" w:hAnsi="Times New Roman" w:cs="Cambria Math" w:hint="eastAsia"/>
          <w:sz w:val="18"/>
          <w:szCs w:val="18"/>
        </w:rPr>
        <w:t>。在三元组</w:t>
      </w:r>
      <m:oMath>
        <m:sSub>
          <m:sSubPr>
            <m:ctrlPr>
              <w:rPr>
                <w:rFonts w:ascii="Cambria Math" w:eastAsia="微软雅黑" w:hAnsi="Cambria Math" w:cs="Cambria Math"/>
                <w:sz w:val="18"/>
                <w:szCs w:val="18"/>
              </w:rPr>
            </m:ctrlPr>
          </m:sSubPr>
          <m:e>
            <m:r>
              <w:rPr>
                <w:rFonts w:ascii="Cambria Math" w:eastAsia="微软雅黑" w:hAnsi="Cambria Math" w:cs="Cambria Math"/>
                <w:sz w:val="18"/>
                <w:szCs w:val="18"/>
              </w:rPr>
              <m:t>F</m:t>
            </m:r>
          </m:e>
          <m:sub>
            <m:r>
              <m:rPr>
                <m:sty m:val="p"/>
              </m:rPr>
              <w:rPr>
                <w:rFonts w:ascii="Cambria Math" w:eastAsia="微软雅黑" w:hAnsi="Cambria Math" w:cs="Cambria Math"/>
                <w:sz w:val="18"/>
                <w:szCs w:val="18"/>
              </w:rPr>
              <m:t>1</m:t>
            </m:r>
          </m:sub>
        </m:sSub>
      </m:oMath>
      <w:r w:rsidR="00DD23AF" w:rsidRPr="002540CD">
        <w:rPr>
          <w:rFonts w:ascii="Times New Roman" w:eastAsia="微软雅黑" w:hAnsi="Times New Roman" w:cs="Cambria Math" w:hint="eastAsia"/>
          <w:sz w:val="18"/>
          <w:szCs w:val="18"/>
        </w:rPr>
        <w:t>分数网格中，标记的后续</w:t>
      </w:r>
      <w:proofErr w:type="gramStart"/>
      <w:r w:rsidR="00DD23AF" w:rsidRPr="002540CD">
        <w:rPr>
          <w:rFonts w:ascii="Times New Roman" w:eastAsia="微软雅黑" w:hAnsi="Times New Roman" w:cs="Cambria Math" w:hint="eastAsia"/>
          <w:sz w:val="18"/>
          <w:szCs w:val="18"/>
        </w:rPr>
        <w:t>提示仅应用</w:t>
      </w:r>
      <w:proofErr w:type="gramEnd"/>
      <w:r w:rsidR="00DD23AF" w:rsidRPr="002540CD">
        <w:rPr>
          <w:rFonts w:ascii="Times New Roman" w:eastAsia="微软雅黑" w:hAnsi="Times New Roman" w:cs="Cambria Math" w:hint="eastAsia"/>
          <w:sz w:val="18"/>
          <w:szCs w:val="18"/>
        </w:rPr>
        <w:t>于三元组记录，同样地，二元组记录和二元组</w:t>
      </w:r>
      <w:r w:rsidR="00DD23AF" w:rsidRPr="002540CD">
        <w:rPr>
          <w:rFonts w:ascii="Times New Roman" w:eastAsia="微软雅黑" w:hAnsi="Times New Roman" w:cs="Cambria Math" w:hint="eastAsia"/>
          <w:sz w:val="18"/>
          <w:szCs w:val="18"/>
        </w:rPr>
        <w:t>F1</w:t>
      </w:r>
      <w:r w:rsidR="00DD23AF" w:rsidRPr="002540CD">
        <w:rPr>
          <w:rFonts w:ascii="Times New Roman" w:eastAsia="微软雅黑" w:hAnsi="Times New Roman" w:cs="Cambria Math" w:hint="eastAsia"/>
          <w:sz w:val="18"/>
          <w:szCs w:val="18"/>
        </w:rPr>
        <w:t>分数网格也仅适用于二元组记录。具体数值评分详见附表</w:t>
      </w:r>
      <w:r w:rsidR="00DD23AF" w:rsidRPr="002540CD">
        <w:rPr>
          <w:rFonts w:ascii="Times New Roman" w:eastAsia="微软雅黑" w:hAnsi="Times New Roman" w:cs="Cambria Math" w:hint="eastAsia"/>
          <w:sz w:val="18"/>
          <w:szCs w:val="18"/>
        </w:rPr>
        <w:t>S1-S18</w:t>
      </w:r>
      <w:r w:rsidR="00DD23AF" w:rsidRPr="002540CD">
        <w:rPr>
          <w:rFonts w:ascii="Times New Roman" w:eastAsia="微软雅黑" w:hAnsi="Times New Roman" w:cs="Cambria Math" w:hint="eastAsia"/>
          <w:sz w:val="18"/>
          <w:szCs w:val="18"/>
        </w:rPr>
        <w:t>。</w:t>
      </w:r>
    </w:p>
    <w:p w14:paraId="31A919BE" w14:textId="229ACD4E" w:rsidR="00860987" w:rsidRPr="00014FB4" w:rsidRDefault="00860987" w:rsidP="008250FC">
      <w:pPr>
        <w:ind w:firstLine="420"/>
        <w:rPr>
          <w:rFonts w:ascii="Times New Roman" w:eastAsia="宋体" w:hAnsi="Times New Roman"/>
          <w:sz w:val="24"/>
        </w:rPr>
      </w:pPr>
      <w:r w:rsidRPr="00014FB4">
        <w:rPr>
          <w:rFonts w:ascii="Times New Roman" w:eastAsia="宋体" w:hAnsi="Times New Roman" w:hint="eastAsia"/>
          <w:sz w:val="24"/>
        </w:rPr>
        <w:t>对于这种测试，我们发现</w:t>
      </w:r>
      <w:r w:rsidR="00EC1001" w:rsidRPr="00014FB4">
        <w:rPr>
          <w:rFonts w:ascii="Times New Roman" w:eastAsia="宋体" w:hAnsi="Times New Roman" w:hint="eastAsia"/>
          <w:sz w:val="24"/>
        </w:rPr>
        <w:t>使用提示词</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3</m:t>
            </m:r>
          </m:sub>
        </m:sSub>
      </m:oMath>
      <w:r w:rsidR="00EC1001" w:rsidRPr="00014FB4">
        <w:rPr>
          <w:rFonts w:ascii="Times New Roman" w:eastAsia="宋体" w:hAnsi="Times New Roman" w:hint="eastAsia"/>
          <w:sz w:val="24"/>
        </w:rPr>
        <w:t>分别结合</w:t>
      </w:r>
      <w:r w:rsidR="00EC1001" w:rsidRPr="00014FB4">
        <w:rPr>
          <w:rFonts w:ascii="Times New Roman" w:eastAsia="宋体" w:hAnsi="Times New Roman" w:hint="eastAsia"/>
          <w:sz w:val="24"/>
        </w:rPr>
        <w:t>GPT 4o</w:t>
      </w:r>
      <w:r w:rsidR="00EC1001" w:rsidRPr="00014FB4">
        <w:rPr>
          <w:rFonts w:ascii="Times New Roman" w:eastAsia="宋体" w:hAnsi="Times New Roman" w:hint="eastAsia"/>
          <w:sz w:val="24"/>
        </w:rPr>
        <w:t>模型和</w:t>
      </w:r>
      <w:r w:rsidR="00EC1001" w:rsidRPr="00014FB4">
        <w:rPr>
          <w:rFonts w:ascii="Times New Roman" w:eastAsia="宋体" w:hAnsi="Times New Roman" w:hint="eastAsia"/>
          <w:sz w:val="24"/>
        </w:rPr>
        <w:t>Llama 3.1 405B</w:t>
      </w:r>
      <w:r w:rsidR="00EC1001" w:rsidRPr="00014FB4">
        <w:rPr>
          <w:rFonts w:ascii="Times New Roman" w:eastAsia="宋体" w:hAnsi="Times New Roman" w:hint="eastAsia"/>
          <w:sz w:val="24"/>
        </w:rPr>
        <w:t>模型时</w:t>
      </w:r>
      <w:r w:rsidRPr="00014FB4">
        <w:rPr>
          <w:rFonts w:ascii="Times New Roman" w:eastAsia="宋体" w:hAnsi="Times New Roman" w:hint="eastAsia"/>
          <w:sz w:val="24"/>
        </w:rPr>
        <w:t>最大的三元组（</w:t>
      </w:r>
      <w:r w:rsidR="00EC1001" w:rsidRPr="00014FB4">
        <w:rPr>
          <w:rFonts w:ascii="Times New Roman" w:eastAsia="宋体" w:hAnsi="Times New Roman" w:hint="eastAsia"/>
          <w:sz w:val="24"/>
        </w:rPr>
        <w:t>69.9%</w:t>
      </w:r>
      <w:r w:rsidR="00EC1001" w:rsidRPr="00014FB4">
        <w:rPr>
          <w:rFonts w:ascii="Times New Roman" w:eastAsia="宋体" w:hAnsi="Times New Roman" w:hint="eastAsia"/>
          <w:sz w:val="24"/>
        </w:rPr>
        <w:t>）</w:t>
      </w:r>
      <w:r w:rsidRPr="00014FB4">
        <w:rPr>
          <w:rFonts w:ascii="Times New Roman" w:eastAsia="宋体" w:hAnsi="Times New Roman" w:hint="eastAsia"/>
          <w:sz w:val="24"/>
        </w:rPr>
        <w:t>和二元组</w:t>
      </w:r>
      <w:r w:rsidR="00EC1001" w:rsidRPr="00014FB4">
        <w:rPr>
          <w:rFonts w:ascii="Times New Roman" w:eastAsia="宋体" w:hAnsi="Times New Roman" w:hint="eastAsia"/>
          <w:sz w:val="24"/>
        </w:rPr>
        <w:t>（</w:t>
      </w:r>
      <w:r w:rsidR="00EC1001" w:rsidRPr="00014FB4">
        <w:rPr>
          <w:rFonts w:ascii="Times New Roman" w:eastAsia="宋体" w:hAnsi="Times New Roman" w:hint="eastAsia"/>
          <w:sz w:val="24"/>
        </w:rPr>
        <w:t>80.3%</w:t>
      </w:r>
      <w:r w:rsidR="00EC1001" w:rsidRPr="00014FB4">
        <w:rPr>
          <w:rFonts w:ascii="Times New Roman" w:eastAsia="宋体" w:hAnsi="Times New Roman" w:hint="eastAsia"/>
          <w:sz w:val="24"/>
        </w:rPr>
        <w:t>）</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1</m:t>
            </m:r>
          </m:sub>
        </m:sSub>
      </m:oMath>
      <w:r w:rsidRPr="00014FB4">
        <w:rPr>
          <w:rFonts w:ascii="Times New Roman" w:eastAsia="宋体" w:hAnsi="Times New Roman" w:hint="eastAsia"/>
          <w:sz w:val="24"/>
        </w:rPr>
        <w:t>分数</w:t>
      </w:r>
      <w:r w:rsidR="00EC1001" w:rsidRPr="00014FB4">
        <w:rPr>
          <w:rFonts w:ascii="Times New Roman" w:eastAsia="宋体" w:hAnsi="Times New Roman" w:hint="eastAsia"/>
          <w:sz w:val="24"/>
        </w:rPr>
        <w:t>。为了使两种参数获得相同的重要性，我们采用</w:t>
      </w:r>
      <w:r w:rsidR="00EC1001" w:rsidRPr="00014FB4">
        <w:rPr>
          <w:rFonts w:ascii="Times New Roman" w:eastAsia="宋体" w:hAnsi="Times New Roman" w:hint="eastAsia"/>
          <w:sz w:val="24"/>
        </w:rPr>
        <w:t>Llama 3.1 405B</w:t>
      </w:r>
      <w:r w:rsidR="00EC1001" w:rsidRPr="00014FB4">
        <w:rPr>
          <w:rFonts w:ascii="Times New Roman" w:eastAsia="宋体" w:hAnsi="Times New Roman" w:hint="eastAsia"/>
          <w:sz w:val="24"/>
        </w:rPr>
        <w:t>用于随后的测试，因为它与提示词</w:t>
      </w:r>
      <w:r w:rsidR="002540CD" w:rsidRPr="00014FB4">
        <w:rPr>
          <w:rFonts w:ascii="Times New Roman" w:eastAsia="宋体" w:hAnsi="Times New Roman" w:hint="eastAsia"/>
          <w:sz w:val="24"/>
        </w:rPr>
        <w:t>F3</w:t>
      </w:r>
      <w:r w:rsidR="00EC1001" w:rsidRPr="00014FB4">
        <w:rPr>
          <w:rFonts w:ascii="Times New Roman" w:eastAsia="宋体" w:hAnsi="Times New Roman" w:hint="eastAsia"/>
          <w:sz w:val="24"/>
        </w:rPr>
        <w:t>相比，同样能获得接近第二好的三元组</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1</m:t>
            </m:r>
          </m:sub>
        </m:sSub>
      </m:oMath>
      <w:r w:rsidR="00EC1001" w:rsidRPr="00014FB4">
        <w:rPr>
          <w:rFonts w:ascii="Times New Roman" w:eastAsia="宋体" w:hAnsi="Times New Roman" w:hint="eastAsia"/>
          <w:sz w:val="24"/>
        </w:rPr>
        <w:t>分数（</w:t>
      </w:r>
      <w:r w:rsidR="00EC1001" w:rsidRPr="00014FB4">
        <w:rPr>
          <w:rFonts w:ascii="Times New Roman" w:eastAsia="宋体" w:hAnsi="Times New Roman" w:hint="eastAsia"/>
          <w:sz w:val="24"/>
        </w:rPr>
        <w:t>68.7%</w:t>
      </w:r>
      <w:r w:rsidR="00EC1001" w:rsidRPr="00014FB4">
        <w:rPr>
          <w:rFonts w:ascii="Times New Roman" w:eastAsia="宋体" w:hAnsi="Times New Roman" w:hint="eastAsia"/>
          <w:sz w:val="24"/>
        </w:rPr>
        <w:t>）。</w:t>
      </w:r>
      <w:r w:rsidR="008250FC" w:rsidRPr="00014FB4">
        <w:rPr>
          <w:rFonts w:ascii="Times New Roman" w:eastAsia="宋体" w:hAnsi="Times New Roman" w:hint="eastAsia"/>
          <w:sz w:val="24"/>
        </w:rPr>
        <w:t>然而，若想在不进行如此详尽分析的情况下将</w:t>
      </w:r>
      <w:proofErr w:type="spellStart"/>
      <w:r w:rsidR="008250FC" w:rsidRPr="00014FB4">
        <w:rPr>
          <w:rFonts w:ascii="Times New Roman" w:eastAsia="宋体" w:hAnsi="Times New Roman" w:hint="eastAsia"/>
          <w:sz w:val="24"/>
        </w:rPr>
        <w:t>CatMiner</w:t>
      </w:r>
      <w:proofErr w:type="spellEnd"/>
      <w:r w:rsidR="008250FC" w:rsidRPr="00014FB4">
        <w:rPr>
          <w:rFonts w:ascii="Times New Roman" w:eastAsia="宋体" w:hAnsi="Times New Roman" w:hint="eastAsia"/>
          <w:sz w:val="24"/>
        </w:rPr>
        <w:t>应用于新的数据提取任务，我们建议使用</w:t>
      </w:r>
      <w:r w:rsidR="008250FC" w:rsidRPr="00014FB4">
        <w:rPr>
          <w:rFonts w:ascii="Times New Roman" w:eastAsia="宋体" w:hAnsi="Times New Roman" w:hint="eastAsia"/>
          <w:sz w:val="24"/>
        </w:rPr>
        <w:t>GPT-4 Turbo</w:t>
      </w:r>
      <w:r w:rsidR="008250FC" w:rsidRPr="00014FB4">
        <w:rPr>
          <w:rFonts w:ascii="Times New Roman" w:eastAsia="宋体" w:hAnsi="Times New Roman" w:hint="eastAsia"/>
          <w:sz w:val="24"/>
        </w:rPr>
        <w:t>或</w:t>
      </w:r>
      <w:r w:rsidR="008250FC" w:rsidRPr="00014FB4">
        <w:rPr>
          <w:rFonts w:ascii="Times New Roman" w:eastAsia="宋体" w:hAnsi="Times New Roman" w:hint="eastAsia"/>
          <w:sz w:val="24"/>
        </w:rPr>
        <w:t>DeepSeek-V3</w:t>
      </w:r>
      <w:r w:rsidR="008250FC" w:rsidRPr="00014FB4">
        <w:rPr>
          <w:rFonts w:ascii="Times New Roman" w:eastAsia="宋体" w:hAnsi="Times New Roman" w:hint="eastAsia"/>
          <w:sz w:val="24"/>
        </w:rPr>
        <w:t>，因为无论后续提示是什么，它们的表现都很好。和</w:t>
      </w:r>
      <w:r w:rsidR="008250FC" w:rsidRPr="00014FB4">
        <w:rPr>
          <w:rFonts w:ascii="Times New Roman" w:eastAsia="宋体" w:hAnsi="Times New Roman"/>
          <w:sz w:val="24"/>
        </w:rPr>
        <w:t>DeepSeek-V3</w:t>
      </w:r>
      <w:r w:rsidR="008250FC" w:rsidRPr="00014FB4">
        <w:rPr>
          <w:rFonts w:ascii="Times New Roman" w:eastAsia="宋体" w:hAnsi="Times New Roman" w:hint="eastAsia"/>
          <w:sz w:val="24"/>
        </w:rPr>
        <w:t>相比，</w:t>
      </w:r>
      <w:r w:rsidR="008250FC" w:rsidRPr="00014FB4">
        <w:rPr>
          <w:rFonts w:ascii="Times New Roman" w:eastAsia="宋体" w:hAnsi="Times New Roman" w:hint="eastAsia"/>
          <w:sz w:val="24"/>
        </w:rPr>
        <w:t>GPT-4 Turbo</w:t>
      </w:r>
      <w:r w:rsidR="008250FC" w:rsidRPr="00014FB4">
        <w:rPr>
          <w:rFonts w:ascii="Times New Roman" w:eastAsia="宋体" w:hAnsi="Times New Roman" w:hint="eastAsia"/>
          <w:sz w:val="24"/>
        </w:rPr>
        <w:t>在平均结果上略好</w:t>
      </w:r>
      <w:proofErr w:type="gramStart"/>
      <w:r w:rsidR="008250FC" w:rsidRPr="00014FB4">
        <w:rPr>
          <w:rFonts w:ascii="Times New Roman" w:eastAsia="宋体" w:hAnsi="Times New Roman" w:hint="eastAsia"/>
          <w:sz w:val="24"/>
        </w:rPr>
        <w:t>一些但是</w:t>
      </w:r>
      <w:proofErr w:type="gramEnd"/>
      <w:r w:rsidR="008250FC" w:rsidRPr="00014FB4">
        <w:rPr>
          <w:rFonts w:ascii="Times New Roman" w:eastAsia="宋体" w:hAnsi="Times New Roman" w:hint="eastAsia"/>
          <w:sz w:val="24"/>
        </w:rPr>
        <w:t>API</w:t>
      </w:r>
      <w:r w:rsidR="008250FC" w:rsidRPr="00014FB4">
        <w:rPr>
          <w:rFonts w:ascii="Times New Roman" w:eastAsia="宋体" w:hAnsi="Times New Roman" w:hint="eastAsia"/>
          <w:sz w:val="24"/>
        </w:rPr>
        <w:t>消耗更多。</w:t>
      </w:r>
      <w:r w:rsidR="008250FC" w:rsidRPr="00014FB4">
        <w:rPr>
          <w:rFonts w:ascii="Times New Roman" w:eastAsia="宋体" w:hAnsi="Times New Roman"/>
          <w:sz w:val="24"/>
        </w:rPr>
        <w:t xml:space="preserve">Llama 3.1 8B </w:t>
      </w:r>
      <w:r w:rsidR="008250FC" w:rsidRPr="00014FB4">
        <w:rPr>
          <w:rFonts w:ascii="Times New Roman" w:eastAsia="宋体" w:hAnsi="Times New Roman" w:hint="eastAsia"/>
          <w:sz w:val="24"/>
        </w:rPr>
        <w:t>和</w:t>
      </w:r>
      <w:r w:rsidR="008250FC" w:rsidRPr="00014FB4">
        <w:rPr>
          <w:rFonts w:ascii="Times New Roman" w:eastAsia="宋体" w:hAnsi="Times New Roman"/>
          <w:sz w:val="24"/>
        </w:rPr>
        <w:t>GPT 3.5 Turbo</w:t>
      </w:r>
      <w:r w:rsidR="008250FC" w:rsidRPr="00014FB4">
        <w:rPr>
          <w:rFonts w:ascii="Times New Roman" w:eastAsia="宋体" w:hAnsi="Times New Roman" w:hint="eastAsia"/>
          <w:sz w:val="24"/>
        </w:rPr>
        <w:t>表现最差。总体而言，</w:t>
      </w:r>
      <w:r w:rsidR="008250FC" w:rsidRPr="00014FB4">
        <w:rPr>
          <w:rFonts w:ascii="Times New Roman" w:eastAsia="宋体" w:hAnsi="Times New Roman" w:hint="eastAsia"/>
          <w:sz w:val="24"/>
        </w:rPr>
        <w:t>Llama</w:t>
      </w:r>
      <w:r w:rsidR="008250FC" w:rsidRPr="00014FB4">
        <w:rPr>
          <w:rFonts w:ascii="Times New Roman" w:eastAsia="宋体" w:hAnsi="Times New Roman" w:hint="eastAsia"/>
          <w:sz w:val="24"/>
        </w:rPr>
        <w:t>模型对</w:t>
      </w:r>
      <w:r w:rsidR="002540CD" w:rsidRPr="00014FB4">
        <w:rPr>
          <w:rFonts w:ascii="Times New Roman" w:eastAsia="宋体" w:hAnsi="Times New Roman" w:hint="eastAsia"/>
          <w:sz w:val="24"/>
        </w:rPr>
        <w:t>提示词</w:t>
      </w:r>
      <w:r w:rsidR="002540CD" w:rsidRPr="00014FB4">
        <w:rPr>
          <w:rFonts w:ascii="Times New Roman" w:eastAsia="宋体" w:hAnsi="Times New Roman" w:hint="eastAsia"/>
          <w:sz w:val="24"/>
        </w:rPr>
        <w:t>F1</w:t>
      </w:r>
      <w:r w:rsidR="008250FC" w:rsidRPr="00014FB4">
        <w:rPr>
          <w:rFonts w:ascii="Times New Roman" w:eastAsia="宋体" w:hAnsi="Times New Roman" w:hint="eastAsia"/>
          <w:sz w:val="24"/>
        </w:rPr>
        <w:t>和</w:t>
      </w:r>
      <w:r w:rsidR="002540CD" w:rsidRPr="00014FB4">
        <w:rPr>
          <w:rFonts w:ascii="Times New Roman" w:eastAsia="宋体" w:hAnsi="Times New Roman" w:hint="eastAsia"/>
          <w:sz w:val="24"/>
        </w:rPr>
        <w:t>F2</w:t>
      </w:r>
      <w:r w:rsidR="008250FC" w:rsidRPr="00014FB4">
        <w:rPr>
          <w:rFonts w:ascii="Times New Roman" w:eastAsia="宋体" w:hAnsi="Times New Roman" w:hint="eastAsia"/>
          <w:sz w:val="24"/>
        </w:rPr>
        <w:t>（即当被问及提取的催化剂名称是否“具体”或“完整”时）反应过度，导致召回率低下。</w:t>
      </w:r>
    </w:p>
    <w:p w14:paraId="58AA03F8" w14:textId="3CBD3743" w:rsidR="00DD23AF" w:rsidRPr="00014FB4" w:rsidRDefault="00973EB4" w:rsidP="008250FC">
      <w:pPr>
        <w:ind w:firstLine="420"/>
        <w:rPr>
          <w:rFonts w:ascii="Times New Roman" w:eastAsia="宋体" w:hAnsi="Times New Roman"/>
          <w:sz w:val="24"/>
        </w:rPr>
      </w:pPr>
      <w:r w:rsidRPr="00014FB4">
        <w:rPr>
          <w:rFonts w:ascii="Times New Roman" w:eastAsia="宋体" w:hAnsi="Times New Roman" w:hint="eastAsia"/>
          <w:sz w:val="24"/>
        </w:rPr>
        <w:t>接下来，我们将逐一禁用四种正在研究的提示策略——聊天、系统提示词、后续提示词和段落间搜索。具体操作是每次禁用一种策略并测量其性能表现。在启用后续提示词的测试中，我们对所有二元组和三元组数据</w:t>
      </w:r>
      <w:proofErr w:type="gramStart"/>
      <w:r w:rsidRPr="00014FB4">
        <w:rPr>
          <w:rFonts w:ascii="Times New Roman" w:eastAsia="宋体" w:hAnsi="Times New Roman" w:hint="eastAsia"/>
          <w:sz w:val="24"/>
        </w:rPr>
        <w:t>集均应用</w:t>
      </w:r>
      <w:proofErr w:type="gramEnd"/>
      <w:r w:rsidRPr="00014FB4">
        <w:rPr>
          <w:rFonts w:ascii="Times New Roman" w:eastAsia="宋体" w:hAnsi="Times New Roman" w:hint="eastAsia"/>
          <w:sz w:val="24"/>
        </w:rPr>
        <w:t>了</w:t>
      </w:r>
      <w:r w:rsidR="002540CD" w:rsidRPr="00014FB4">
        <w:rPr>
          <w:rFonts w:ascii="Times New Roman" w:eastAsia="宋体" w:hAnsi="Times New Roman" w:hint="eastAsia"/>
          <w:sz w:val="24"/>
        </w:rPr>
        <w:t>F1</w:t>
      </w:r>
      <w:r w:rsidRPr="00014FB4">
        <w:rPr>
          <w:rFonts w:ascii="Times New Roman" w:eastAsia="宋体" w:hAnsi="Times New Roman" w:hint="eastAsia"/>
          <w:sz w:val="24"/>
        </w:rPr>
        <w:t>提示词。由于</w:t>
      </w:r>
      <w:r w:rsidRPr="00014FB4">
        <w:rPr>
          <w:rFonts w:ascii="Times New Roman" w:eastAsia="宋体" w:hAnsi="Times New Roman" w:hint="eastAsia"/>
          <w:sz w:val="24"/>
        </w:rPr>
        <w:t>Llama</w:t>
      </w:r>
      <w:r w:rsidRPr="00014FB4">
        <w:rPr>
          <w:rFonts w:ascii="Times New Roman" w:eastAsia="宋体" w:hAnsi="Times New Roman" w:hint="eastAsia"/>
          <w:sz w:val="24"/>
        </w:rPr>
        <w:t>模型明显无法使用空白系统提示词调用，我们选择用通用短语“您是一位乐于助人的助手”替代注释</w:t>
      </w:r>
      <w:r w:rsidRPr="00014FB4">
        <w:rPr>
          <w:rFonts w:ascii="Times New Roman" w:eastAsia="宋体" w:hAnsi="Times New Roman" w:hint="eastAsia"/>
          <w:sz w:val="24"/>
        </w:rPr>
        <w:t>S2</w:t>
      </w:r>
      <w:r w:rsidRPr="00014FB4">
        <w:rPr>
          <w:rFonts w:ascii="Times New Roman" w:eastAsia="宋体" w:hAnsi="Times New Roman" w:hint="eastAsia"/>
          <w:sz w:val="24"/>
        </w:rPr>
        <w:t>中列出的段落内容，而非完全禁用该设置。我们采用</w:t>
      </w:r>
      <w:r w:rsidRPr="00014FB4">
        <w:rPr>
          <w:rFonts w:ascii="Times New Roman" w:eastAsia="宋体" w:hAnsi="Times New Roman" w:hint="eastAsia"/>
          <w:sz w:val="24"/>
        </w:rPr>
        <w:t>Llama 3.1 405B</w:t>
      </w:r>
      <w:r w:rsidRPr="00014FB4">
        <w:rPr>
          <w:rFonts w:ascii="Times New Roman" w:eastAsia="宋体" w:hAnsi="Times New Roman" w:hint="eastAsia"/>
          <w:sz w:val="24"/>
        </w:rPr>
        <w:t>模型，将三元组和二元组数据的测试结果分别列于表</w:t>
      </w:r>
      <w:r w:rsidRPr="00014FB4">
        <w:rPr>
          <w:rFonts w:ascii="Times New Roman" w:eastAsia="宋体" w:hAnsi="Times New Roman" w:hint="eastAsia"/>
          <w:sz w:val="24"/>
        </w:rPr>
        <w:t>1</w:t>
      </w:r>
      <w:r w:rsidRPr="00014FB4">
        <w:rPr>
          <w:rFonts w:ascii="Times New Roman" w:eastAsia="宋体" w:hAnsi="Times New Roman" w:hint="eastAsia"/>
          <w:sz w:val="24"/>
        </w:rPr>
        <w:t>和表</w:t>
      </w:r>
      <w:r w:rsidRPr="00014FB4">
        <w:rPr>
          <w:rFonts w:ascii="Times New Roman" w:eastAsia="宋体" w:hAnsi="Times New Roman" w:hint="eastAsia"/>
          <w:sz w:val="24"/>
        </w:rPr>
        <w:t>2</w:t>
      </w:r>
      <w:r w:rsidRPr="00014FB4">
        <w:rPr>
          <w:rFonts w:ascii="Times New Roman" w:eastAsia="宋体" w:hAnsi="Times New Roman" w:hint="eastAsia"/>
          <w:sz w:val="24"/>
        </w:rPr>
        <w:t>中。</w:t>
      </w:r>
    </w:p>
    <w:p w14:paraId="72F995A2" w14:textId="7B383BA4" w:rsidR="00973EB4" w:rsidRDefault="00973EB4" w:rsidP="00973EB4">
      <w:pPr>
        <w:ind w:firstLine="420"/>
        <w:jc w:val="center"/>
        <w:rPr>
          <w:rFonts w:ascii="Times New Roman" w:eastAsia="微软雅黑" w:hAnsi="Times New Roman" w:cs="Cambria Math"/>
          <w:sz w:val="20"/>
          <w:szCs w:val="20"/>
        </w:rPr>
      </w:pPr>
      <w:r w:rsidRPr="00973EB4">
        <w:rPr>
          <w:rFonts w:ascii="Times New Roman" w:eastAsia="微软雅黑" w:hAnsi="Times New Roman" w:cs="Cambria Math" w:hint="eastAsia"/>
          <w:sz w:val="20"/>
          <w:szCs w:val="20"/>
        </w:rPr>
        <w:t>表</w:t>
      </w:r>
      <w:r w:rsidRPr="00973EB4">
        <w:rPr>
          <w:rFonts w:ascii="Times New Roman" w:eastAsia="微软雅黑" w:hAnsi="Times New Roman" w:cs="Cambria Math" w:hint="eastAsia"/>
          <w:sz w:val="20"/>
          <w:szCs w:val="20"/>
        </w:rPr>
        <w:t xml:space="preserve">1. </w:t>
      </w:r>
      <w:r w:rsidRPr="00973EB4">
        <w:rPr>
          <w:rFonts w:ascii="Times New Roman" w:eastAsia="微软雅黑" w:hAnsi="Times New Roman" w:cs="Cambria Math" w:hint="eastAsia"/>
          <w:sz w:val="20"/>
          <w:szCs w:val="20"/>
        </w:rPr>
        <w:t>提示策略对三元组提取性能的影响</w:t>
      </w:r>
    </w:p>
    <w:tbl>
      <w:tblPr>
        <w:tblStyle w:val="af"/>
        <w:tblW w:w="0" w:type="auto"/>
        <w:tblLook w:val="04A0" w:firstRow="1" w:lastRow="0" w:firstColumn="1" w:lastColumn="0" w:noHBand="0" w:noVBand="1"/>
      </w:tblPr>
      <w:tblGrid>
        <w:gridCol w:w="2074"/>
        <w:gridCol w:w="2074"/>
        <w:gridCol w:w="2074"/>
        <w:gridCol w:w="2074"/>
      </w:tblGrid>
      <w:tr w:rsidR="00973EB4" w14:paraId="1FDD7943" w14:textId="77777777" w:rsidTr="00973EB4">
        <w:tc>
          <w:tcPr>
            <w:tcW w:w="2074" w:type="dxa"/>
            <w:vAlign w:val="center"/>
          </w:tcPr>
          <w:p w14:paraId="2CE50655" w14:textId="4B213D2C"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移除的提示词策略</w:t>
            </w:r>
          </w:p>
        </w:tc>
        <w:tc>
          <w:tcPr>
            <w:tcW w:w="2074" w:type="dxa"/>
            <w:vAlign w:val="center"/>
          </w:tcPr>
          <w:p w14:paraId="6930C10B" w14:textId="4BA08C62"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精确度（</w:t>
            </w:r>
            <w:r>
              <w:rPr>
                <w:rFonts w:ascii="Times New Roman" w:eastAsia="微软雅黑" w:hAnsi="Times New Roman" w:cs="Cambria Math" w:hint="eastAsia"/>
                <w:sz w:val="20"/>
                <w:szCs w:val="20"/>
              </w:rPr>
              <w:t>%</w:t>
            </w:r>
            <w:r>
              <w:rPr>
                <w:rFonts w:ascii="Times New Roman" w:eastAsia="微软雅黑" w:hAnsi="Times New Roman" w:cs="Cambria Math" w:hint="eastAsia"/>
                <w:sz w:val="20"/>
                <w:szCs w:val="20"/>
              </w:rPr>
              <w:t>）</w:t>
            </w:r>
          </w:p>
        </w:tc>
        <w:tc>
          <w:tcPr>
            <w:tcW w:w="2074" w:type="dxa"/>
            <w:vAlign w:val="center"/>
          </w:tcPr>
          <w:p w14:paraId="0E6ABEDB" w14:textId="4E7B3316"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召回率（</w:t>
            </w:r>
            <w:r>
              <w:rPr>
                <w:rFonts w:ascii="Times New Roman" w:eastAsia="微软雅黑" w:hAnsi="Times New Roman" w:cs="Cambria Math" w:hint="eastAsia"/>
                <w:sz w:val="20"/>
                <w:szCs w:val="20"/>
              </w:rPr>
              <w:t>%</w:t>
            </w:r>
            <w:r>
              <w:rPr>
                <w:rFonts w:ascii="Times New Roman" w:eastAsia="微软雅黑" w:hAnsi="Times New Roman" w:cs="Cambria Math" w:hint="eastAsia"/>
                <w:sz w:val="20"/>
                <w:szCs w:val="20"/>
              </w:rPr>
              <w:t>）</w:t>
            </w:r>
          </w:p>
        </w:tc>
        <w:tc>
          <w:tcPr>
            <w:tcW w:w="2074" w:type="dxa"/>
            <w:vAlign w:val="center"/>
          </w:tcPr>
          <w:p w14:paraId="302894B4" w14:textId="2FF7C3E9" w:rsidR="00973EB4" w:rsidRDefault="00000000" w:rsidP="00973EB4">
            <w:pPr>
              <w:jc w:val="center"/>
              <w:rPr>
                <w:rFonts w:ascii="Times New Roman" w:eastAsia="微软雅黑" w:hAnsi="Times New Roman" w:cs="Cambria Math"/>
                <w:sz w:val="20"/>
                <w:szCs w:val="20"/>
              </w:rPr>
            </w:pPr>
            <m:oMath>
              <m:sSub>
                <m:sSubPr>
                  <m:ctrlPr>
                    <w:rPr>
                      <w:rFonts w:ascii="Cambria Math" w:eastAsia="微软雅黑" w:hAnsi="Cambria Math"/>
                      <w:i/>
                      <w:szCs w:val="22"/>
                    </w:rPr>
                  </m:ctrlPr>
                </m:sSubPr>
                <m:e>
                  <m:r>
                    <w:rPr>
                      <w:rFonts w:ascii="Cambria Math" w:eastAsia="微软雅黑" w:hAnsi="Cambria Math"/>
                      <w:szCs w:val="22"/>
                    </w:rPr>
                    <m:t>F</m:t>
                  </m:r>
                </m:e>
                <m:sub>
                  <m:r>
                    <w:rPr>
                      <w:rFonts w:ascii="Cambria Math" w:eastAsia="微软雅黑" w:hAnsi="Cambria Math"/>
                      <w:szCs w:val="22"/>
                    </w:rPr>
                    <m:t>1</m:t>
                  </m:r>
                </m:sub>
              </m:sSub>
            </m:oMath>
            <w:r w:rsidR="00973EB4">
              <w:rPr>
                <w:rFonts w:ascii="Times New Roman" w:eastAsia="微软雅黑" w:hAnsi="Times New Roman" w:cs="Cambria Math" w:hint="eastAsia"/>
                <w:szCs w:val="22"/>
              </w:rPr>
              <w:t>分数（</w:t>
            </w:r>
            <w:r w:rsidR="00973EB4">
              <w:rPr>
                <w:rFonts w:ascii="Times New Roman" w:eastAsia="微软雅黑" w:hAnsi="Times New Roman" w:cs="Cambria Math" w:hint="eastAsia"/>
                <w:szCs w:val="22"/>
              </w:rPr>
              <w:t>%</w:t>
            </w:r>
            <w:r w:rsidR="00973EB4">
              <w:rPr>
                <w:rFonts w:ascii="Times New Roman" w:eastAsia="微软雅黑" w:hAnsi="Times New Roman" w:cs="Cambria Math" w:hint="eastAsia"/>
                <w:szCs w:val="22"/>
              </w:rPr>
              <w:t>）</w:t>
            </w:r>
          </w:p>
        </w:tc>
      </w:tr>
      <w:tr w:rsidR="00973EB4" w14:paraId="3DE1C00D" w14:textId="77777777" w:rsidTr="00973EB4">
        <w:tc>
          <w:tcPr>
            <w:tcW w:w="2074" w:type="dxa"/>
            <w:vAlign w:val="center"/>
          </w:tcPr>
          <w:p w14:paraId="0E81B7D7" w14:textId="31EE2663"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无（基准）</w:t>
            </w:r>
          </w:p>
        </w:tc>
        <w:tc>
          <w:tcPr>
            <w:tcW w:w="2074" w:type="dxa"/>
            <w:vAlign w:val="center"/>
          </w:tcPr>
          <w:p w14:paraId="217664EF" w14:textId="478EE73E"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79.8</w:t>
            </w:r>
          </w:p>
        </w:tc>
        <w:tc>
          <w:tcPr>
            <w:tcW w:w="2074" w:type="dxa"/>
            <w:vAlign w:val="center"/>
          </w:tcPr>
          <w:p w14:paraId="560AF6A5" w14:textId="18FA688F"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60.3</w:t>
            </w:r>
          </w:p>
        </w:tc>
        <w:tc>
          <w:tcPr>
            <w:tcW w:w="2074" w:type="dxa"/>
            <w:vAlign w:val="center"/>
          </w:tcPr>
          <w:p w14:paraId="7DA4FF44" w14:textId="2D28BEF8"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68.7</w:t>
            </w:r>
          </w:p>
        </w:tc>
      </w:tr>
      <w:tr w:rsidR="00973EB4" w14:paraId="0A21EF52" w14:textId="77777777" w:rsidTr="00973EB4">
        <w:tc>
          <w:tcPr>
            <w:tcW w:w="2074" w:type="dxa"/>
            <w:vAlign w:val="center"/>
          </w:tcPr>
          <w:p w14:paraId="18917F61" w14:textId="4BE6CD83"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lastRenderedPageBreak/>
              <w:t>聊天</w:t>
            </w:r>
          </w:p>
        </w:tc>
        <w:tc>
          <w:tcPr>
            <w:tcW w:w="2074" w:type="dxa"/>
            <w:vAlign w:val="center"/>
          </w:tcPr>
          <w:p w14:paraId="20D058BF" w14:textId="56FDA51A"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77.3</w:t>
            </w:r>
          </w:p>
        </w:tc>
        <w:tc>
          <w:tcPr>
            <w:tcW w:w="2074" w:type="dxa"/>
            <w:vAlign w:val="center"/>
          </w:tcPr>
          <w:p w14:paraId="73E96D2D" w14:textId="44EDA4E1"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52.9</w:t>
            </w:r>
          </w:p>
        </w:tc>
        <w:tc>
          <w:tcPr>
            <w:tcW w:w="2074" w:type="dxa"/>
            <w:vAlign w:val="center"/>
          </w:tcPr>
          <w:p w14:paraId="5D0E56B9" w14:textId="5B0D53FD"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62.8</w:t>
            </w:r>
          </w:p>
        </w:tc>
      </w:tr>
      <w:tr w:rsidR="00973EB4" w14:paraId="77B8E350" w14:textId="77777777" w:rsidTr="00973EB4">
        <w:tc>
          <w:tcPr>
            <w:tcW w:w="2074" w:type="dxa"/>
            <w:vAlign w:val="center"/>
          </w:tcPr>
          <w:p w14:paraId="52E6D6C8" w14:textId="7BE344EE"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系统提示词</w:t>
            </w:r>
          </w:p>
        </w:tc>
        <w:tc>
          <w:tcPr>
            <w:tcW w:w="2074" w:type="dxa"/>
            <w:vAlign w:val="center"/>
          </w:tcPr>
          <w:p w14:paraId="7CCAA71F" w14:textId="14A0A2A8"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75.3</w:t>
            </w:r>
          </w:p>
        </w:tc>
        <w:tc>
          <w:tcPr>
            <w:tcW w:w="2074" w:type="dxa"/>
            <w:vAlign w:val="center"/>
          </w:tcPr>
          <w:p w14:paraId="057A42C2" w14:textId="391206D0"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50.9</w:t>
            </w:r>
          </w:p>
        </w:tc>
        <w:tc>
          <w:tcPr>
            <w:tcW w:w="2074" w:type="dxa"/>
            <w:vAlign w:val="center"/>
          </w:tcPr>
          <w:p w14:paraId="3E5FAE92" w14:textId="476F17E1" w:rsidR="00973EB4" w:rsidRDefault="00E8602D"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60.7</w:t>
            </w:r>
          </w:p>
        </w:tc>
      </w:tr>
      <w:tr w:rsidR="00973EB4" w14:paraId="31653372" w14:textId="77777777" w:rsidTr="00973EB4">
        <w:tc>
          <w:tcPr>
            <w:tcW w:w="2074" w:type="dxa"/>
            <w:vAlign w:val="center"/>
          </w:tcPr>
          <w:p w14:paraId="0AF570D2" w14:textId="41F720DB"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后续提示词</w:t>
            </w:r>
          </w:p>
        </w:tc>
        <w:tc>
          <w:tcPr>
            <w:tcW w:w="2074" w:type="dxa"/>
            <w:vAlign w:val="center"/>
          </w:tcPr>
          <w:p w14:paraId="04F5EC67" w14:textId="31469D46" w:rsidR="00973EB4" w:rsidRDefault="00E8602D"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72.7</w:t>
            </w:r>
          </w:p>
        </w:tc>
        <w:tc>
          <w:tcPr>
            <w:tcW w:w="2074" w:type="dxa"/>
            <w:vAlign w:val="center"/>
          </w:tcPr>
          <w:p w14:paraId="697AE32A" w14:textId="364F7F91" w:rsidR="00973EB4" w:rsidRDefault="00E8602D"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64.5</w:t>
            </w:r>
          </w:p>
        </w:tc>
        <w:tc>
          <w:tcPr>
            <w:tcW w:w="2074" w:type="dxa"/>
            <w:vAlign w:val="center"/>
          </w:tcPr>
          <w:p w14:paraId="2A69A17E" w14:textId="6FCE6DE5" w:rsidR="00973EB4" w:rsidRDefault="00E8602D"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68.4</w:t>
            </w:r>
          </w:p>
        </w:tc>
      </w:tr>
      <w:tr w:rsidR="00973EB4" w14:paraId="41CD81AE" w14:textId="77777777" w:rsidTr="00973EB4">
        <w:tc>
          <w:tcPr>
            <w:tcW w:w="2074" w:type="dxa"/>
            <w:vAlign w:val="center"/>
          </w:tcPr>
          <w:p w14:paraId="127359A2" w14:textId="42CEAC3F" w:rsidR="00973EB4" w:rsidRDefault="00973EB4"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段落间搜索</w:t>
            </w:r>
          </w:p>
        </w:tc>
        <w:tc>
          <w:tcPr>
            <w:tcW w:w="2074" w:type="dxa"/>
            <w:vAlign w:val="center"/>
          </w:tcPr>
          <w:p w14:paraId="6E425EAF" w14:textId="34E7575F" w:rsidR="00973EB4" w:rsidRDefault="00E8602D"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82.2</w:t>
            </w:r>
          </w:p>
        </w:tc>
        <w:tc>
          <w:tcPr>
            <w:tcW w:w="2074" w:type="dxa"/>
            <w:vAlign w:val="center"/>
          </w:tcPr>
          <w:p w14:paraId="033760AE" w14:textId="7822361D" w:rsidR="00973EB4" w:rsidRDefault="00E8602D"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51.4</w:t>
            </w:r>
          </w:p>
        </w:tc>
        <w:tc>
          <w:tcPr>
            <w:tcW w:w="2074" w:type="dxa"/>
            <w:vAlign w:val="center"/>
          </w:tcPr>
          <w:p w14:paraId="7E84A57C" w14:textId="6B34EE97" w:rsidR="00973EB4" w:rsidRDefault="00E8602D" w:rsidP="00973EB4">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63.2</w:t>
            </w:r>
          </w:p>
        </w:tc>
      </w:tr>
    </w:tbl>
    <w:p w14:paraId="50CC01AF" w14:textId="08E6B251" w:rsidR="00973EB4" w:rsidRDefault="00E8602D" w:rsidP="00E8602D">
      <w:pPr>
        <w:ind w:firstLine="420"/>
        <w:jc w:val="center"/>
        <w:rPr>
          <w:rFonts w:ascii="Times New Roman" w:eastAsia="微软雅黑" w:hAnsi="Times New Roman" w:cs="Cambria Math"/>
          <w:sz w:val="20"/>
          <w:szCs w:val="20"/>
        </w:rPr>
      </w:pPr>
      <w:r w:rsidRPr="00E8602D">
        <w:rPr>
          <w:rFonts w:ascii="Times New Roman" w:eastAsia="微软雅黑" w:hAnsi="Times New Roman" w:cs="Cambria Math" w:hint="eastAsia"/>
          <w:sz w:val="20"/>
          <w:szCs w:val="20"/>
        </w:rPr>
        <w:t>表</w:t>
      </w:r>
      <w:r w:rsidRPr="00E8602D">
        <w:rPr>
          <w:rFonts w:ascii="Times New Roman" w:eastAsia="微软雅黑" w:hAnsi="Times New Roman" w:cs="Cambria Math" w:hint="eastAsia"/>
          <w:sz w:val="20"/>
          <w:szCs w:val="20"/>
        </w:rPr>
        <w:t xml:space="preserve">2. </w:t>
      </w:r>
      <w:r w:rsidRPr="00E8602D">
        <w:rPr>
          <w:rFonts w:ascii="Times New Roman" w:eastAsia="微软雅黑" w:hAnsi="Times New Roman" w:cs="Cambria Math" w:hint="eastAsia"/>
          <w:sz w:val="20"/>
          <w:szCs w:val="20"/>
        </w:rPr>
        <w:t>提示策略对</w:t>
      </w:r>
      <w:r>
        <w:rPr>
          <w:rFonts w:ascii="Times New Roman" w:eastAsia="微软雅黑" w:hAnsi="Times New Roman" w:cs="Cambria Math" w:hint="eastAsia"/>
          <w:sz w:val="20"/>
          <w:szCs w:val="20"/>
        </w:rPr>
        <w:t>二元组</w:t>
      </w:r>
      <w:r w:rsidRPr="00E8602D">
        <w:rPr>
          <w:rFonts w:ascii="Times New Roman" w:eastAsia="微软雅黑" w:hAnsi="Times New Roman" w:cs="Cambria Math" w:hint="eastAsia"/>
          <w:sz w:val="20"/>
          <w:szCs w:val="20"/>
        </w:rPr>
        <w:t>提取</w:t>
      </w:r>
      <w:r>
        <w:rPr>
          <w:rFonts w:ascii="Times New Roman" w:eastAsia="微软雅黑" w:hAnsi="Times New Roman" w:cs="Cambria Math" w:hint="eastAsia"/>
          <w:sz w:val="20"/>
          <w:szCs w:val="20"/>
        </w:rPr>
        <w:t>性能</w:t>
      </w:r>
      <w:r w:rsidRPr="00E8602D">
        <w:rPr>
          <w:rFonts w:ascii="Times New Roman" w:eastAsia="微软雅黑" w:hAnsi="Times New Roman" w:cs="Cambria Math" w:hint="eastAsia"/>
          <w:sz w:val="20"/>
          <w:szCs w:val="20"/>
        </w:rPr>
        <w:t>的影响</w:t>
      </w:r>
    </w:p>
    <w:tbl>
      <w:tblPr>
        <w:tblStyle w:val="af"/>
        <w:tblW w:w="0" w:type="auto"/>
        <w:tblLook w:val="04A0" w:firstRow="1" w:lastRow="0" w:firstColumn="1" w:lastColumn="0" w:noHBand="0" w:noVBand="1"/>
      </w:tblPr>
      <w:tblGrid>
        <w:gridCol w:w="2074"/>
        <w:gridCol w:w="2074"/>
        <w:gridCol w:w="2074"/>
        <w:gridCol w:w="2074"/>
      </w:tblGrid>
      <w:tr w:rsidR="00E8602D" w14:paraId="3ABEB9C2" w14:textId="77777777" w:rsidTr="00BA0617">
        <w:tc>
          <w:tcPr>
            <w:tcW w:w="2074" w:type="dxa"/>
            <w:vAlign w:val="center"/>
          </w:tcPr>
          <w:p w14:paraId="61CE5E54" w14:textId="77777777"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移除的提示词策略</w:t>
            </w:r>
          </w:p>
        </w:tc>
        <w:tc>
          <w:tcPr>
            <w:tcW w:w="2074" w:type="dxa"/>
            <w:vAlign w:val="center"/>
          </w:tcPr>
          <w:p w14:paraId="4505B646" w14:textId="77777777"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精确度（</w:t>
            </w:r>
            <w:r>
              <w:rPr>
                <w:rFonts w:ascii="Times New Roman" w:eastAsia="微软雅黑" w:hAnsi="Times New Roman" w:cs="Cambria Math" w:hint="eastAsia"/>
                <w:sz w:val="20"/>
                <w:szCs w:val="20"/>
              </w:rPr>
              <w:t>%</w:t>
            </w:r>
            <w:r>
              <w:rPr>
                <w:rFonts w:ascii="Times New Roman" w:eastAsia="微软雅黑" w:hAnsi="Times New Roman" w:cs="Cambria Math" w:hint="eastAsia"/>
                <w:sz w:val="20"/>
                <w:szCs w:val="20"/>
              </w:rPr>
              <w:t>）</w:t>
            </w:r>
          </w:p>
        </w:tc>
        <w:tc>
          <w:tcPr>
            <w:tcW w:w="2074" w:type="dxa"/>
            <w:vAlign w:val="center"/>
          </w:tcPr>
          <w:p w14:paraId="072E7BA4" w14:textId="77777777"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召回率（</w:t>
            </w:r>
            <w:r>
              <w:rPr>
                <w:rFonts w:ascii="Times New Roman" w:eastAsia="微软雅黑" w:hAnsi="Times New Roman" w:cs="Cambria Math" w:hint="eastAsia"/>
                <w:sz w:val="20"/>
                <w:szCs w:val="20"/>
              </w:rPr>
              <w:t>%</w:t>
            </w:r>
            <w:r>
              <w:rPr>
                <w:rFonts w:ascii="Times New Roman" w:eastAsia="微软雅黑" w:hAnsi="Times New Roman" w:cs="Cambria Math" w:hint="eastAsia"/>
                <w:sz w:val="20"/>
                <w:szCs w:val="20"/>
              </w:rPr>
              <w:t>）</w:t>
            </w:r>
          </w:p>
        </w:tc>
        <w:tc>
          <w:tcPr>
            <w:tcW w:w="2074" w:type="dxa"/>
            <w:vAlign w:val="center"/>
          </w:tcPr>
          <w:p w14:paraId="1D49FEBF" w14:textId="77777777" w:rsidR="00E8602D" w:rsidRDefault="00000000" w:rsidP="00BA0617">
            <w:pPr>
              <w:jc w:val="center"/>
              <w:rPr>
                <w:rFonts w:ascii="Times New Roman" w:eastAsia="微软雅黑" w:hAnsi="Times New Roman" w:cs="Cambria Math"/>
                <w:sz w:val="20"/>
                <w:szCs w:val="20"/>
              </w:rPr>
            </w:pPr>
            <m:oMath>
              <m:sSub>
                <m:sSubPr>
                  <m:ctrlPr>
                    <w:rPr>
                      <w:rFonts w:ascii="Cambria Math" w:eastAsia="微软雅黑" w:hAnsi="Cambria Math"/>
                      <w:i/>
                      <w:szCs w:val="22"/>
                    </w:rPr>
                  </m:ctrlPr>
                </m:sSubPr>
                <m:e>
                  <m:r>
                    <w:rPr>
                      <w:rFonts w:ascii="Cambria Math" w:eastAsia="微软雅黑" w:hAnsi="Cambria Math"/>
                      <w:szCs w:val="22"/>
                    </w:rPr>
                    <m:t>F</m:t>
                  </m:r>
                </m:e>
                <m:sub>
                  <m:r>
                    <w:rPr>
                      <w:rFonts w:ascii="Cambria Math" w:eastAsia="微软雅黑" w:hAnsi="Cambria Math"/>
                      <w:szCs w:val="22"/>
                    </w:rPr>
                    <m:t>1</m:t>
                  </m:r>
                </m:sub>
              </m:sSub>
            </m:oMath>
            <w:r w:rsidR="00E8602D">
              <w:rPr>
                <w:rFonts w:ascii="Times New Roman" w:eastAsia="微软雅黑" w:hAnsi="Times New Roman" w:cs="Cambria Math" w:hint="eastAsia"/>
                <w:szCs w:val="22"/>
              </w:rPr>
              <w:t>分数（</w:t>
            </w:r>
            <w:r w:rsidR="00E8602D">
              <w:rPr>
                <w:rFonts w:ascii="Times New Roman" w:eastAsia="微软雅黑" w:hAnsi="Times New Roman" w:cs="Cambria Math" w:hint="eastAsia"/>
                <w:szCs w:val="22"/>
              </w:rPr>
              <w:t>%</w:t>
            </w:r>
            <w:r w:rsidR="00E8602D">
              <w:rPr>
                <w:rFonts w:ascii="Times New Roman" w:eastAsia="微软雅黑" w:hAnsi="Times New Roman" w:cs="Cambria Math" w:hint="eastAsia"/>
                <w:szCs w:val="22"/>
              </w:rPr>
              <w:t>）</w:t>
            </w:r>
          </w:p>
        </w:tc>
      </w:tr>
      <w:tr w:rsidR="00E8602D" w14:paraId="62A48187" w14:textId="77777777" w:rsidTr="00BA0617">
        <w:tc>
          <w:tcPr>
            <w:tcW w:w="2074" w:type="dxa"/>
            <w:vAlign w:val="center"/>
          </w:tcPr>
          <w:p w14:paraId="41E90F2F" w14:textId="77777777"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无（基准）</w:t>
            </w:r>
          </w:p>
        </w:tc>
        <w:tc>
          <w:tcPr>
            <w:tcW w:w="2074" w:type="dxa"/>
            <w:vAlign w:val="center"/>
          </w:tcPr>
          <w:p w14:paraId="24F85165" w14:textId="53BC9CF4"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87.7</w:t>
            </w:r>
          </w:p>
        </w:tc>
        <w:tc>
          <w:tcPr>
            <w:tcW w:w="2074" w:type="dxa"/>
            <w:vAlign w:val="center"/>
          </w:tcPr>
          <w:p w14:paraId="655768EE" w14:textId="46CBFD34"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74.1</w:t>
            </w:r>
          </w:p>
        </w:tc>
        <w:tc>
          <w:tcPr>
            <w:tcW w:w="2074" w:type="dxa"/>
            <w:vAlign w:val="center"/>
          </w:tcPr>
          <w:p w14:paraId="6561591C" w14:textId="26DA9BDF"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80.3</w:t>
            </w:r>
          </w:p>
        </w:tc>
      </w:tr>
      <w:tr w:rsidR="00E8602D" w14:paraId="572F662D" w14:textId="77777777" w:rsidTr="00BA0617">
        <w:tc>
          <w:tcPr>
            <w:tcW w:w="2074" w:type="dxa"/>
            <w:vAlign w:val="center"/>
          </w:tcPr>
          <w:p w14:paraId="5C0A09A2" w14:textId="77777777"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聊天</w:t>
            </w:r>
          </w:p>
        </w:tc>
        <w:tc>
          <w:tcPr>
            <w:tcW w:w="2074" w:type="dxa"/>
            <w:vAlign w:val="center"/>
          </w:tcPr>
          <w:p w14:paraId="082073C8" w14:textId="178BE5E2"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79.0</w:t>
            </w:r>
          </w:p>
        </w:tc>
        <w:tc>
          <w:tcPr>
            <w:tcW w:w="2074" w:type="dxa"/>
            <w:vAlign w:val="center"/>
          </w:tcPr>
          <w:p w14:paraId="600670A8" w14:textId="411CA2C5"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78.7</w:t>
            </w:r>
          </w:p>
        </w:tc>
        <w:tc>
          <w:tcPr>
            <w:tcW w:w="2074" w:type="dxa"/>
            <w:vAlign w:val="center"/>
          </w:tcPr>
          <w:p w14:paraId="721CD54A" w14:textId="58BB96D2"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78.9</w:t>
            </w:r>
          </w:p>
        </w:tc>
      </w:tr>
      <w:tr w:rsidR="00E8602D" w14:paraId="0DF9D2BC" w14:textId="77777777" w:rsidTr="00BA0617">
        <w:tc>
          <w:tcPr>
            <w:tcW w:w="2074" w:type="dxa"/>
            <w:vAlign w:val="center"/>
          </w:tcPr>
          <w:p w14:paraId="506FB492" w14:textId="77777777"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系统提示词</w:t>
            </w:r>
          </w:p>
        </w:tc>
        <w:tc>
          <w:tcPr>
            <w:tcW w:w="2074" w:type="dxa"/>
            <w:vAlign w:val="center"/>
          </w:tcPr>
          <w:p w14:paraId="686F3847" w14:textId="6C41885F"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80.4</w:t>
            </w:r>
          </w:p>
        </w:tc>
        <w:tc>
          <w:tcPr>
            <w:tcW w:w="2074" w:type="dxa"/>
            <w:vAlign w:val="center"/>
          </w:tcPr>
          <w:p w14:paraId="0DCEE392" w14:textId="7ACD0147"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63.9</w:t>
            </w:r>
          </w:p>
        </w:tc>
        <w:tc>
          <w:tcPr>
            <w:tcW w:w="2074" w:type="dxa"/>
            <w:vAlign w:val="center"/>
          </w:tcPr>
          <w:p w14:paraId="54FD2178" w14:textId="09224DC4"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71.2</w:t>
            </w:r>
          </w:p>
        </w:tc>
      </w:tr>
      <w:tr w:rsidR="00E8602D" w14:paraId="1C385578" w14:textId="77777777" w:rsidTr="00BA0617">
        <w:tc>
          <w:tcPr>
            <w:tcW w:w="2074" w:type="dxa"/>
            <w:vAlign w:val="center"/>
          </w:tcPr>
          <w:p w14:paraId="44163D7B" w14:textId="77777777"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后续提示词</w:t>
            </w:r>
          </w:p>
        </w:tc>
        <w:tc>
          <w:tcPr>
            <w:tcW w:w="2074" w:type="dxa"/>
            <w:vAlign w:val="center"/>
          </w:tcPr>
          <w:p w14:paraId="24416097" w14:textId="484FCD0B"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69.2</w:t>
            </w:r>
          </w:p>
        </w:tc>
        <w:tc>
          <w:tcPr>
            <w:tcW w:w="2074" w:type="dxa"/>
            <w:vAlign w:val="center"/>
          </w:tcPr>
          <w:p w14:paraId="7B235093" w14:textId="4A49724E"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81.6</w:t>
            </w:r>
          </w:p>
        </w:tc>
        <w:tc>
          <w:tcPr>
            <w:tcW w:w="2074" w:type="dxa"/>
            <w:vAlign w:val="center"/>
          </w:tcPr>
          <w:p w14:paraId="14D721CC" w14:textId="17DB6569" w:rsidR="00E8602D" w:rsidRDefault="00E8602D" w:rsidP="00BA0617">
            <w:pPr>
              <w:jc w:val="center"/>
              <w:rPr>
                <w:rFonts w:ascii="Times New Roman" w:eastAsia="微软雅黑" w:hAnsi="Times New Roman" w:cs="Cambria Math"/>
                <w:sz w:val="20"/>
                <w:szCs w:val="20"/>
              </w:rPr>
            </w:pPr>
            <w:r>
              <w:rPr>
                <w:rFonts w:ascii="Times New Roman" w:eastAsia="微软雅黑" w:hAnsi="Times New Roman" w:cs="Cambria Math" w:hint="eastAsia"/>
                <w:sz w:val="20"/>
                <w:szCs w:val="20"/>
              </w:rPr>
              <w:t>74.9</w:t>
            </w:r>
          </w:p>
        </w:tc>
      </w:tr>
    </w:tbl>
    <w:p w14:paraId="3F067548" w14:textId="71EC5CE6" w:rsidR="00E8602D" w:rsidRPr="00014FB4" w:rsidRDefault="00E8602D" w:rsidP="00E8602D">
      <w:pPr>
        <w:ind w:firstLine="420"/>
        <w:rPr>
          <w:rFonts w:ascii="Times New Roman" w:eastAsia="宋体" w:hAnsi="Times New Roman"/>
          <w:sz w:val="24"/>
        </w:rPr>
      </w:pPr>
      <w:r w:rsidRPr="00014FB4">
        <w:rPr>
          <w:rFonts w:ascii="Times New Roman" w:eastAsia="宋体" w:hAnsi="Times New Roman" w:hint="eastAsia"/>
          <w:sz w:val="24"/>
        </w:rPr>
        <w:t>虽然所有研究策略在提升</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1</m:t>
            </m:r>
          </m:sub>
        </m:sSub>
      </m:oMath>
      <w:r w:rsidRPr="00014FB4">
        <w:rPr>
          <w:rFonts w:ascii="Times New Roman" w:eastAsia="宋体" w:hAnsi="Times New Roman" w:hint="eastAsia"/>
          <w:sz w:val="24"/>
        </w:rPr>
        <w:t>分数方面都具有优势，系统提示是唯一能在所有测试中持续提升各项指标的策略。我们发现，未经过系统提示</w:t>
      </w:r>
      <w:proofErr w:type="gramStart"/>
      <w:r w:rsidRPr="00014FB4">
        <w:rPr>
          <w:rFonts w:ascii="Times New Roman" w:eastAsia="宋体" w:hAnsi="Times New Roman" w:hint="eastAsia"/>
          <w:sz w:val="24"/>
        </w:rPr>
        <w:t>词获得</w:t>
      </w:r>
      <w:proofErr w:type="gramEnd"/>
      <w:r w:rsidRPr="00014FB4">
        <w:rPr>
          <w:rFonts w:ascii="Times New Roman" w:eastAsia="宋体" w:hAnsi="Times New Roman" w:hint="eastAsia"/>
          <w:sz w:val="24"/>
        </w:rPr>
        <w:t>的低分通常源于大模型将</w:t>
      </w:r>
      <w:r w:rsidRPr="00014FB4">
        <w:rPr>
          <w:rFonts w:ascii="Times New Roman" w:eastAsia="宋体" w:hAnsi="Times New Roman" w:hint="eastAsia"/>
          <w:sz w:val="24"/>
        </w:rPr>
        <w:t>C2</w:t>
      </w:r>
      <w:r w:rsidRPr="00014FB4">
        <w:rPr>
          <w:rFonts w:ascii="Times New Roman" w:eastAsia="宋体" w:hAnsi="Times New Roman" w:hint="eastAsia"/>
          <w:sz w:val="24"/>
        </w:rPr>
        <w:t>（</w:t>
      </w:r>
      <w:r w:rsidRPr="00014FB4">
        <w:rPr>
          <w:rFonts w:ascii="Times New Roman" w:eastAsia="宋体" w:hAnsi="Times New Roman" w:hint="eastAsia"/>
          <w:sz w:val="24"/>
        </w:rPr>
        <w:t>+</w:t>
      </w:r>
      <w:r w:rsidRPr="00014FB4">
        <w:rPr>
          <w:rFonts w:ascii="Times New Roman" w:eastAsia="宋体" w:hAnsi="Times New Roman" w:hint="eastAsia"/>
          <w:sz w:val="24"/>
        </w:rPr>
        <w:t>）产率与选择性混淆所致。</w:t>
      </w:r>
      <w:r w:rsidR="00A91D33" w:rsidRPr="00014FB4">
        <w:rPr>
          <w:rFonts w:ascii="Times New Roman" w:eastAsia="宋体" w:hAnsi="Times New Roman" w:hint="eastAsia"/>
          <w:sz w:val="24"/>
        </w:rPr>
        <w:t>随着系统提示词中对这一区别的明确说明，</w:t>
      </w:r>
      <w:proofErr w:type="gramStart"/>
      <w:r w:rsidR="00A91D33" w:rsidRPr="00014FB4">
        <w:rPr>
          <w:rFonts w:ascii="Times New Roman" w:eastAsia="宋体" w:hAnsi="Times New Roman" w:hint="eastAsia"/>
          <w:sz w:val="24"/>
        </w:rPr>
        <w:t>当应用</w:t>
      </w:r>
      <w:proofErr w:type="gramEnd"/>
      <w:r w:rsidR="00A91D33" w:rsidRPr="00014FB4">
        <w:rPr>
          <w:rFonts w:ascii="Times New Roman" w:eastAsia="宋体" w:hAnsi="Times New Roman" w:hint="eastAsia"/>
          <w:sz w:val="24"/>
        </w:rPr>
        <w:t>这些提示词时，大语言模型就会更少地混淆这些属性，从而使得精度和召回率的提升。然而，系统提示</w:t>
      </w:r>
      <w:proofErr w:type="gramStart"/>
      <w:r w:rsidR="00A91D33" w:rsidRPr="00014FB4">
        <w:rPr>
          <w:rFonts w:ascii="Times New Roman" w:eastAsia="宋体" w:hAnsi="Times New Roman" w:hint="eastAsia"/>
          <w:sz w:val="24"/>
        </w:rPr>
        <w:t>词要求</w:t>
      </w:r>
      <w:proofErr w:type="gramEnd"/>
      <w:r w:rsidR="00A91D33" w:rsidRPr="00014FB4">
        <w:rPr>
          <w:rFonts w:ascii="Times New Roman" w:eastAsia="宋体" w:hAnsi="Times New Roman" w:hint="eastAsia"/>
          <w:sz w:val="24"/>
        </w:rPr>
        <w:t>使用者做更多的工作，因为它需要编写专用于应用程序的段落来传达任务信息和领域知识。</w:t>
      </w:r>
      <w:r w:rsidR="004E225F" w:rsidRPr="00014FB4">
        <w:rPr>
          <w:rFonts w:ascii="Times New Roman" w:eastAsia="宋体" w:hAnsi="Times New Roman" w:hint="eastAsia"/>
          <w:sz w:val="24"/>
        </w:rPr>
        <w:t>关于后续提示，其不断的移除始终能获得最高召回率并不令人意外，因为测试的后续提示专门用于删除错误记录，而非保留正确记录。如果后续提示</w:t>
      </w:r>
      <w:proofErr w:type="gramStart"/>
      <w:r w:rsidR="004E225F" w:rsidRPr="00014FB4">
        <w:rPr>
          <w:rFonts w:ascii="Times New Roman" w:eastAsia="宋体" w:hAnsi="Times New Roman" w:hint="eastAsia"/>
          <w:sz w:val="24"/>
        </w:rPr>
        <w:t>词错误</w:t>
      </w:r>
      <w:proofErr w:type="gramEnd"/>
      <w:r w:rsidR="004E225F" w:rsidRPr="00014FB4">
        <w:rPr>
          <w:rFonts w:ascii="Times New Roman" w:eastAsia="宋体" w:hAnsi="Times New Roman" w:hint="eastAsia"/>
          <w:sz w:val="24"/>
        </w:rPr>
        <w:t>的移除即使一个正确的提取记录，召回率就会下降。他们的加入提升了</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1</m:t>
            </m:r>
          </m:sub>
        </m:sSub>
      </m:oMath>
      <w:r w:rsidR="004E225F" w:rsidRPr="00014FB4">
        <w:rPr>
          <w:rFonts w:ascii="Times New Roman" w:eastAsia="宋体" w:hAnsi="Times New Roman" w:hint="eastAsia"/>
          <w:sz w:val="24"/>
        </w:rPr>
        <w:t>分数表明这些影响足够抵消增加的精确度。然而，如表</w:t>
      </w:r>
      <w:r w:rsidR="004E225F" w:rsidRPr="00014FB4">
        <w:rPr>
          <w:rFonts w:ascii="Times New Roman" w:eastAsia="宋体" w:hAnsi="Times New Roman" w:hint="eastAsia"/>
          <w:sz w:val="24"/>
        </w:rPr>
        <w:t>S1-S18</w:t>
      </w:r>
      <w:r w:rsidR="004E225F" w:rsidRPr="00014FB4">
        <w:rPr>
          <w:rFonts w:ascii="Times New Roman" w:eastAsia="宋体" w:hAnsi="Times New Roman" w:hint="eastAsia"/>
          <w:sz w:val="24"/>
        </w:rPr>
        <w:t>所示，许多其它后续提示词的组合均不能提升</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1</m:t>
            </m:r>
          </m:sub>
        </m:sSub>
      </m:oMath>
      <w:r w:rsidR="004E225F" w:rsidRPr="00014FB4">
        <w:rPr>
          <w:rFonts w:ascii="Times New Roman" w:eastAsia="宋体" w:hAnsi="Times New Roman" w:hint="eastAsia"/>
          <w:sz w:val="24"/>
        </w:rPr>
        <w:t>分数至基线水平以上。</w:t>
      </w:r>
      <w:r w:rsidR="002540CD" w:rsidRPr="00014FB4">
        <w:rPr>
          <w:rFonts w:ascii="Times New Roman" w:eastAsia="宋体" w:hAnsi="Times New Roman" w:hint="eastAsia"/>
          <w:sz w:val="24"/>
        </w:rPr>
        <w:t>F1</w:t>
      </w:r>
      <w:r w:rsidR="002540CD" w:rsidRPr="00014FB4">
        <w:rPr>
          <w:rFonts w:ascii="Times New Roman" w:eastAsia="宋体" w:hAnsi="Times New Roman" w:hint="eastAsia"/>
          <w:sz w:val="24"/>
        </w:rPr>
        <w:t>和</w:t>
      </w:r>
      <w:r w:rsidR="002540CD" w:rsidRPr="00014FB4">
        <w:rPr>
          <w:rFonts w:ascii="Times New Roman" w:eastAsia="宋体" w:hAnsi="Times New Roman" w:hint="eastAsia"/>
          <w:sz w:val="24"/>
        </w:rPr>
        <w:t>F2</w:t>
      </w:r>
      <w:r w:rsidR="002540CD" w:rsidRPr="00014FB4">
        <w:rPr>
          <w:rFonts w:ascii="Times New Roman" w:eastAsia="宋体" w:hAnsi="Times New Roman" w:hint="eastAsia"/>
          <w:sz w:val="24"/>
        </w:rPr>
        <w:t>提示词对</w:t>
      </w:r>
      <w:r w:rsidR="002540CD" w:rsidRPr="00014FB4">
        <w:rPr>
          <w:rFonts w:ascii="Times New Roman" w:eastAsia="宋体" w:hAnsi="Times New Roman" w:hint="eastAsia"/>
          <w:sz w:val="24"/>
        </w:rPr>
        <w:t>Llama</w:t>
      </w:r>
      <w:r w:rsidR="002540CD" w:rsidRPr="00014FB4">
        <w:rPr>
          <w:rFonts w:ascii="Times New Roman" w:eastAsia="宋体" w:hAnsi="Times New Roman" w:hint="eastAsia"/>
          <w:sz w:val="24"/>
        </w:rPr>
        <w:t>模型表现得过于激进，导致大量正确数据被舍弃，而</w:t>
      </w:r>
      <w:r w:rsidR="002540CD" w:rsidRPr="00014FB4">
        <w:rPr>
          <w:rFonts w:ascii="Times New Roman" w:eastAsia="宋体" w:hAnsi="Times New Roman" w:hint="eastAsia"/>
          <w:sz w:val="24"/>
        </w:rPr>
        <w:t>OpenAI</w:t>
      </w:r>
      <w:r w:rsidR="002540CD" w:rsidRPr="00014FB4">
        <w:rPr>
          <w:rFonts w:ascii="Times New Roman" w:eastAsia="宋体" w:hAnsi="Times New Roman" w:hint="eastAsia"/>
          <w:sz w:val="24"/>
        </w:rPr>
        <w:t>和</w:t>
      </w:r>
      <w:r w:rsidR="002540CD" w:rsidRPr="00014FB4">
        <w:rPr>
          <w:rFonts w:ascii="Times New Roman" w:eastAsia="宋体" w:hAnsi="Times New Roman" w:hint="eastAsia"/>
          <w:sz w:val="24"/>
        </w:rPr>
        <w:t>DeepSeek</w:t>
      </w:r>
      <w:r w:rsidR="002540CD" w:rsidRPr="00014FB4">
        <w:rPr>
          <w:rFonts w:ascii="Times New Roman" w:eastAsia="宋体" w:hAnsi="Times New Roman" w:hint="eastAsia"/>
          <w:sz w:val="24"/>
        </w:rPr>
        <w:t>模型则未出现这种现象。添加类似聊天的记忆功能对性能的影响更为复杂，我们认为通过聚焦于提示词</w:t>
      </w:r>
      <w:r w:rsidR="002540CD" w:rsidRPr="00014FB4">
        <w:rPr>
          <w:rFonts w:ascii="Times New Roman" w:eastAsia="宋体" w:hAnsi="Times New Roman" w:hint="eastAsia"/>
          <w:sz w:val="24"/>
        </w:rPr>
        <w:t>4</w:t>
      </w:r>
      <w:r w:rsidR="002540CD" w:rsidRPr="00014FB4">
        <w:rPr>
          <w:rFonts w:ascii="Times New Roman" w:eastAsia="宋体" w:hAnsi="Times New Roman" w:hint="eastAsia"/>
          <w:sz w:val="24"/>
        </w:rPr>
        <w:t>和</w:t>
      </w:r>
      <w:r w:rsidR="002540CD" w:rsidRPr="00014FB4">
        <w:rPr>
          <w:rFonts w:ascii="Times New Roman" w:eastAsia="宋体" w:hAnsi="Times New Roman" w:hint="eastAsia"/>
          <w:sz w:val="24"/>
        </w:rPr>
        <w:t>F3</w:t>
      </w:r>
      <w:r w:rsidR="002540CD" w:rsidRPr="00014FB4">
        <w:rPr>
          <w:rFonts w:ascii="Times New Roman" w:eastAsia="宋体" w:hAnsi="Times New Roman" w:hint="eastAsia"/>
          <w:sz w:val="24"/>
        </w:rPr>
        <w:t>可以最好地理解这一点。首先，我们发现启用聊天功能时，提示词</w:t>
      </w:r>
      <w:r w:rsidR="002540CD" w:rsidRPr="00014FB4">
        <w:rPr>
          <w:rFonts w:ascii="Times New Roman" w:eastAsia="宋体" w:hAnsi="Times New Roman" w:hint="eastAsia"/>
          <w:sz w:val="24"/>
        </w:rPr>
        <w:t xml:space="preserve"> 4</w:t>
      </w:r>
      <w:r w:rsidR="002540CD" w:rsidRPr="00014FB4">
        <w:rPr>
          <w:rFonts w:ascii="Times New Roman" w:eastAsia="宋体" w:hAnsi="Times New Roman" w:hint="eastAsia"/>
          <w:sz w:val="24"/>
        </w:rPr>
        <w:t>提取温度值的频率更高，虽然降低了三元组精度，但提高了召回率，而提示词</w:t>
      </w:r>
      <w:r w:rsidR="002540CD" w:rsidRPr="00014FB4">
        <w:rPr>
          <w:rFonts w:ascii="Times New Roman" w:eastAsia="宋体" w:hAnsi="Times New Roman" w:hint="eastAsia"/>
          <w:sz w:val="24"/>
        </w:rPr>
        <w:t xml:space="preserve"> F3</w:t>
      </w:r>
      <w:r w:rsidR="002540CD" w:rsidRPr="00014FB4">
        <w:rPr>
          <w:rFonts w:ascii="Times New Roman" w:eastAsia="宋体" w:hAnsi="Times New Roman" w:hint="eastAsia"/>
          <w:sz w:val="24"/>
        </w:rPr>
        <w:t>则相反。相比之下，在提示词</w:t>
      </w:r>
      <w:r w:rsidR="002540CD" w:rsidRPr="00014FB4">
        <w:rPr>
          <w:rFonts w:ascii="Times New Roman" w:eastAsia="宋体" w:hAnsi="Times New Roman" w:hint="eastAsia"/>
          <w:sz w:val="24"/>
        </w:rPr>
        <w:t xml:space="preserve"> F3</w:t>
      </w:r>
      <w:r w:rsidR="002540CD" w:rsidRPr="00014FB4">
        <w:rPr>
          <w:rFonts w:ascii="Times New Roman" w:eastAsia="宋体" w:hAnsi="Times New Roman" w:hint="eastAsia"/>
          <w:sz w:val="24"/>
        </w:rPr>
        <w:t>之前，聊天对二元组精确度和召回率的影响微乎其微。第二，我们发现当聊天功能被启用时，提示词</w:t>
      </w:r>
      <w:r w:rsidR="002540CD" w:rsidRPr="00014FB4">
        <w:rPr>
          <w:rFonts w:ascii="Times New Roman" w:eastAsia="宋体" w:hAnsi="Times New Roman" w:hint="eastAsia"/>
          <w:sz w:val="24"/>
        </w:rPr>
        <w:t>F3</w:t>
      </w:r>
      <w:r w:rsidR="008D4F51" w:rsidRPr="00014FB4">
        <w:rPr>
          <w:rFonts w:ascii="Times New Roman" w:eastAsia="宋体" w:hAnsi="Times New Roman" w:hint="eastAsia"/>
          <w:sz w:val="24"/>
        </w:rPr>
        <w:t>会更容易丢弃记录，提升了二元组和三元组的精确度，但是降低了召回率。观测到的分数是这些影响的组合。最后，段落间搜索在性能上有直观的影响。它导致三元组精确度降低</w:t>
      </w:r>
      <w:r w:rsidR="008D4F51" w:rsidRPr="00014FB4">
        <w:rPr>
          <w:rFonts w:ascii="Times New Roman" w:eastAsia="宋体" w:hAnsi="Times New Roman" w:hint="eastAsia"/>
          <w:sz w:val="24"/>
        </w:rPr>
        <w:t>2.4%</w:t>
      </w:r>
      <w:r w:rsidR="008D4F51" w:rsidRPr="00014FB4">
        <w:rPr>
          <w:rFonts w:ascii="Times New Roman" w:eastAsia="宋体" w:hAnsi="Times New Roman" w:hint="eastAsia"/>
          <w:sz w:val="24"/>
        </w:rPr>
        <w:t>，但是召回率提升了</w:t>
      </w:r>
      <w:r w:rsidR="008D4F51" w:rsidRPr="00014FB4">
        <w:rPr>
          <w:rFonts w:ascii="Times New Roman" w:eastAsia="宋体" w:hAnsi="Times New Roman" w:hint="eastAsia"/>
          <w:sz w:val="24"/>
        </w:rPr>
        <w:t>8.9%</w:t>
      </w:r>
      <w:r w:rsidR="008D4F51" w:rsidRPr="00014FB4">
        <w:rPr>
          <w:rFonts w:ascii="Times New Roman" w:eastAsia="宋体" w:hAnsi="Times New Roman" w:hint="eastAsia"/>
          <w:sz w:val="24"/>
        </w:rPr>
        <w:t>。降低的三元组精度是</w:t>
      </w:r>
      <w:r w:rsidR="008D4F51" w:rsidRPr="00014FB4">
        <w:rPr>
          <w:rFonts w:ascii="Times New Roman" w:eastAsia="宋体" w:hAnsi="Times New Roman" w:hint="eastAsia"/>
          <w:sz w:val="24"/>
        </w:rPr>
        <w:lastRenderedPageBreak/>
        <w:t>在意料之中的，因为有一个更长的摘录被送到了提示词</w:t>
      </w:r>
      <w:r w:rsidR="008D4F51" w:rsidRPr="00014FB4">
        <w:rPr>
          <w:rFonts w:ascii="Times New Roman" w:eastAsia="宋体" w:hAnsi="Times New Roman" w:hint="eastAsia"/>
          <w:sz w:val="24"/>
        </w:rPr>
        <w:t>4</w:t>
      </w:r>
      <w:r w:rsidR="008D4F51" w:rsidRPr="00014FB4">
        <w:rPr>
          <w:rFonts w:ascii="Times New Roman" w:eastAsia="宋体" w:hAnsi="Times New Roman" w:hint="eastAsia"/>
          <w:sz w:val="24"/>
        </w:rPr>
        <w:t>，并且这种更长的摘录可能导致更多的错误操作条件值被提取。</w:t>
      </w:r>
      <w:r w:rsidR="00AD2461" w:rsidRPr="00014FB4">
        <w:rPr>
          <w:rFonts w:ascii="Times New Roman" w:eastAsia="宋体" w:hAnsi="Times New Roman" w:hint="eastAsia"/>
          <w:sz w:val="24"/>
        </w:rPr>
        <w:t>不过</w:t>
      </w:r>
      <w:r w:rsidR="008D4F51" w:rsidRPr="00014FB4">
        <w:rPr>
          <w:rFonts w:ascii="Times New Roman" w:eastAsia="宋体" w:hAnsi="Times New Roman" w:hint="eastAsia"/>
          <w:sz w:val="24"/>
        </w:rPr>
        <w:t>，它也更可能包含正确操作数值，并且增加</w:t>
      </w:r>
      <w:r w:rsidR="00AD2461" w:rsidRPr="00014FB4">
        <w:rPr>
          <w:rFonts w:ascii="Times New Roman" w:eastAsia="宋体" w:hAnsi="Times New Roman" w:hint="eastAsia"/>
          <w:sz w:val="24"/>
        </w:rPr>
        <w:t>的</w:t>
      </w:r>
      <w:r w:rsidR="008D4F51" w:rsidRPr="00014FB4">
        <w:rPr>
          <w:rFonts w:ascii="Times New Roman" w:eastAsia="宋体" w:hAnsi="Times New Roman" w:hint="eastAsia"/>
          <w:sz w:val="24"/>
        </w:rPr>
        <w:t>三元组</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1</m:t>
            </m:r>
          </m:sub>
        </m:sSub>
      </m:oMath>
      <w:r w:rsidR="008D4F51" w:rsidRPr="00014FB4">
        <w:rPr>
          <w:rFonts w:ascii="Times New Roman" w:eastAsia="宋体" w:hAnsi="Times New Roman" w:hint="eastAsia"/>
          <w:sz w:val="24"/>
        </w:rPr>
        <w:t>分数</w:t>
      </w:r>
      <w:r w:rsidR="00AD2461" w:rsidRPr="00014FB4">
        <w:rPr>
          <w:rFonts w:ascii="Times New Roman" w:eastAsia="宋体" w:hAnsi="Times New Roman" w:hint="eastAsia"/>
          <w:sz w:val="24"/>
        </w:rPr>
        <w:t>表明通过我们的方法大语言模型通常能辨别正确的操作条件值。删除段落间搜索的最终不会影响二元组参数，因为这仅影响操作条件的提取，而不会改变基本的催化剂与性能数据。</w:t>
      </w:r>
    </w:p>
    <w:p w14:paraId="4B593230" w14:textId="48DABA0B" w:rsidR="00EF15D5" w:rsidRPr="00014FB4" w:rsidRDefault="00EF15D5" w:rsidP="00B27260">
      <w:pPr>
        <w:ind w:firstLine="420"/>
        <w:rPr>
          <w:rFonts w:ascii="Times New Roman" w:eastAsia="宋体" w:hAnsi="Times New Roman"/>
          <w:sz w:val="24"/>
        </w:rPr>
      </w:pPr>
      <w:r w:rsidRPr="00014FB4">
        <w:rPr>
          <w:rFonts w:ascii="Times New Roman" w:eastAsia="宋体" w:hAnsi="Times New Roman" w:hint="eastAsia"/>
          <w:sz w:val="24"/>
        </w:rPr>
        <w:t>我们强调，相较于近期其他应用大型语言模型进行文本挖掘的研究，本节获得的</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1</m:t>
            </m:r>
          </m:sub>
        </m:sSub>
      </m:oMath>
      <w:r w:rsidRPr="00014FB4">
        <w:rPr>
          <w:rFonts w:ascii="Times New Roman" w:eastAsia="宋体" w:hAnsi="Times New Roman" w:hint="eastAsia"/>
          <w:sz w:val="24"/>
        </w:rPr>
        <w:t>分数相对较低，主要归因于以下两点。首先，我们仅将实验数据纳入基准数据库，因此即使</w:t>
      </w:r>
      <w:proofErr w:type="spellStart"/>
      <w:r w:rsidRPr="00014FB4">
        <w:rPr>
          <w:rFonts w:ascii="Times New Roman" w:eastAsia="宋体" w:hAnsi="Times New Roman" w:hint="eastAsia"/>
          <w:sz w:val="24"/>
        </w:rPr>
        <w:t>CatMiner</w:t>
      </w:r>
      <w:proofErr w:type="spellEnd"/>
      <w:r w:rsidRPr="00014FB4">
        <w:rPr>
          <w:rFonts w:ascii="Times New Roman" w:eastAsia="宋体" w:hAnsi="Times New Roman" w:hint="eastAsia"/>
          <w:sz w:val="24"/>
        </w:rPr>
        <w:t>从文本中准确提取了计算或理论数据，仍将其视为错误数据。我们的处理范围严格聚焦于提取试验结果，因为试验性催化剂数据的大型数据库格外有效和稀有。这会导致精度被误导性地降低，因为在我们</w:t>
      </w:r>
      <w:r w:rsidR="00B27260" w:rsidRPr="00014FB4">
        <w:rPr>
          <w:rFonts w:ascii="Times New Roman" w:eastAsia="宋体" w:hAnsi="Times New Roman" w:hint="eastAsia"/>
          <w:sz w:val="24"/>
        </w:rPr>
        <w:t>测试集</w:t>
      </w:r>
      <w:r w:rsidRPr="00014FB4">
        <w:rPr>
          <w:rFonts w:ascii="Times New Roman" w:eastAsia="宋体" w:hAnsi="Times New Roman" w:hint="eastAsia"/>
          <w:sz w:val="24"/>
        </w:rPr>
        <w:t>中的许多论文报告</w:t>
      </w:r>
      <w:r w:rsidR="00B27260" w:rsidRPr="00014FB4">
        <w:rPr>
          <w:rFonts w:ascii="Times New Roman" w:eastAsia="宋体" w:hAnsi="Times New Roman" w:hint="eastAsia"/>
          <w:sz w:val="24"/>
        </w:rPr>
        <w:t>了</w:t>
      </w:r>
      <w:r w:rsidRPr="00014FB4">
        <w:rPr>
          <w:rFonts w:ascii="Times New Roman" w:eastAsia="宋体" w:hAnsi="Times New Roman" w:hint="eastAsia"/>
          <w:sz w:val="24"/>
        </w:rPr>
        <w:t>围观动力学模型或者机器学习结果</w:t>
      </w:r>
      <w:r w:rsidR="00B27260" w:rsidRPr="00014FB4">
        <w:rPr>
          <w:rFonts w:ascii="Times New Roman" w:eastAsia="宋体" w:hAnsi="Times New Roman" w:hint="eastAsia"/>
          <w:sz w:val="24"/>
        </w:rPr>
        <w:t>，这些结果随后被</w:t>
      </w:r>
      <w:proofErr w:type="spellStart"/>
      <w:r w:rsidR="00B27260" w:rsidRPr="00014FB4">
        <w:rPr>
          <w:rFonts w:ascii="Times New Roman" w:eastAsia="宋体" w:hAnsi="Times New Roman" w:hint="eastAsia"/>
          <w:sz w:val="24"/>
        </w:rPr>
        <w:t>CatMiner</w:t>
      </w:r>
      <w:proofErr w:type="spellEnd"/>
      <w:r w:rsidR="00B27260" w:rsidRPr="00014FB4">
        <w:rPr>
          <w:rFonts w:ascii="Times New Roman" w:eastAsia="宋体" w:hAnsi="Times New Roman" w:hint="eastAsia"/>
          <w:sz w:val="24"/>
        </w:rPr>
        <w:t>提取。虽然我们可以简单的通过修改</w:t>
      </w:r>
      <w:r w:rsidR="00B27260" w:rsidRPr="00014FB4">
        <w:rPr>
          <w:rFonts w:ascii="Times New Roman" w:eastAsia="宋体" w:hAnsi="Times New Roman" w:hint="eastAsia"/>
          <w:sz w:val="24"/>
        </w:rPr>
        <w:t>Scopus</w:t>
      </w:r>
      <w:r w:rsidR="00B27260" w:rsidRPr="00014FB4">
        <w:rPr>
          <w:rFonts w:ascii="Times New Roman" w:eastAsia="宋体" w:hAnsi="Times New Roman" w:hint="eastAsia"/>
          <w:sz w:val="24"/>
        </w:rPr>
        <w:t>检索条件直接剔除这些论文，但这些论文通常还包含实验数据。实际上，我们发现一些数据最丰富的论文包含的计算和实验结果数量几乎相等。因此，我们保留了这个更具挑战性的语料库。未来，</w:t>
      </w:r>
      <w:proofErr w:type="spellStart"/>
      <w:r w:rsidR="00B27260" w:rsidRPr="00014FB4">
        <w:rPr>
          <w:rFonts w:ascii="Times New Roman" w:eastAsia="宋体" w:hAnsi="Times New Roman" w:hint="eastAsia"/>
          <w:sz w:val="24"/>
        </w:rPr>
        <w:t>CatMiner</w:t>
      </w:r>
      <w:proofErr w:type="spellEnd"/>
      <w:r w:rsidR="00B27260" w:rsidRPr="00014FB4">
        <w:rPr>
          <w:rFonts w:ascii="Times New Roman" w:eastAsia="宋体" w:hAnsi="Times New Roman" w:hint="eastAsia"/>
          <w:sz w:val="24"/>
        </w:rPr>
        <w:t>将通过增加步骤去区分数据是计算性的还是试验性的。第二，我们的许多基准记录包含来自源文本不同部分的实体。这就是为什么段落间搜索</w:t>
      </w:r>
      <w:r w:rsidR="00135E97" w:rsidRPr="00014FB4">
        <w:rPr>
          <w:rFonts w:ascii="Times New Roman" w:eastAsia="宋体" w:hAnsi="Times New Roman" w:hint="eastAsia"/>
          <w:sz w:val="24"/>
        </w:rPr>
        <w:t>功能性的提升了我们的性能。虽然文本挖掘方法有时仅根据它们提取特定段落信息的能力进行评估，但当某段落缺少必要信息无法构成完整记录时，我们的任务需要跨段落的相关实体。这种更有挑战的任务自然会导致更低的召回率。</w:t>
      </w:r>
    </w:p>
    <w:p w14:paraId="0DE872EE" w14:textId="71673499" w:rsidR="00135E97" w:rsidRPr="000B76EB" w:rsidRDefault="00135E97" w:rsidP="000B76EB">
      <w:pPr>
        <w:spacing w:beforeLines="50" w:before="156" w:after="0"/>
        <w:rPr>
          <w:rFonts w:ascii="宋体" w:eastAsia="宋体" w:hAnsi="宋体"/>
          <w:b/>
          <w:bCs/>
          <w:sz w:val="28"/>
          <w:szCs w:val="28"/>
        </w:rPr>
      </w:pPr>
      <w:r w:rsidRPr="000B76EB">
        <w:rPr>
          <w:rFonts w:ascii="宋体" w:eastAsia="宋体" w:hAnsi="宋体" w:hint="eastAsia"/>
          <w:b/>
          <w:bCs/>
          <w:sz w:val="28"/>
          <w:szCs w:val="28"/>
        </w:rPr>
        <w:t>缩写</w:t>
      </w:r>
      <w:r w:rsidR="00187FA7" w:rsidRPr="000B76EB">
        <w:rPr>
          <w:rFonts w:ascii="宋体" w:eastAsia="宋体" w:hAnsi="宋体" w:hint="eastAsia"/>
          <w:b/>
          <w:bCs/>
          <w:sz w:val="28"/>
          <w:szCs w:val="28"/>
        </w:rPr>
        <w:t>解析</w:t>
      </w:r>
      <w:r w:rsidRPr="000B76EB">
        <w:rPr>
          <w:rFonts w:ascii="宋体" w:eastAsia="宋体" w:hAnsi="宋体" w:hint="eastAsia"/>
          <w:b/>
          <w:bCs/>
          <w:sz w:val="28"/>
          <w:szCs w:val="28"/>
        </w:rPr>
        <w:t>方法</w:t>
      </w:r>
    </w:p>
    <w:p w14:paraId="5C89FE3A" w14:textId="50C94414" w:rsidR="00135E97" w:rsidRPr="00014FB4" w:rsidRDefault="00135E97" w:rsidP="0055458D">
      <w:pPr>
        <w:ind w:firstLine="420"/>
        <w:rPr>
          <w:rFonts w:ascii="Times New Roman" w:eastAsia="宋体" w:hAnsi="Times New Roman"/>
          <w:sz w:val="24"/>
        </w:rPr>
      </w:pPr>
      <w:r w:rsidRPr="00014FB4">
        <w:rPr>
          <w:rFonts w:ascii="Times New Roman" w:eastAsia="宋体" w:hAnsi="Times New Roman" w:hint="eastAsia"/>
          <w:sz w:val="24"/>
        </w:rPr>
        <w:t>目前，</w:t>
      </w:r>
      <w:proofErr w:type="spellStart"/>
      <w:r w:rsidRPr="00014FB4">
        <w:rPr>
          <w:rFonts w:ascii="Times New Roman" w:eastAsia="宋体" w:hAnsi="Times New Roman" w:hint="eastAsia"/>
          <w:sz w:val="24"/>
        </w:rPr>
        <w:t>CatMiner</w:t>
      </w:r>
      <w:proofErr w:type="spellEnd"/>
      <w:r w:rsidRPr="00014FB4">
        <w:rPr>
          <w:rFonts w:ascii="Times New Roman" w:eastAsia="宋体" w:hAnsi="Times New Roman" w:hint="eastAsia"/>
          <w:sz w:val="24"/>
        </w:rPr>
        <w:t xml:space="preserve"> </w:t>
      </w:r>
      <w:r w:rsidRPr="00014FB4">
        <w:rPr>
          <w:rFonts w:ascii="Times New Roman" w:eastAsia="宋体" w:hAnsi="Times New Roman" w:hint="eastAsia"/>
          <w:sz w:val="24"/>
        </w:rPr>
        <w:t>提取与我们人工标注的</w:t>
      </w:r>
      <w:r w:rsidRPr="00014FB4">
        <w:rPr>
          <w:rFonts w:ascii="Times New Roman" w:eastAsia="宋体" w:hAnsi="Times New Roman" w:hint="eastAsia"/>
          <w:sz w:val="24"/>
        </w:rPr>
        <w:t>OCM</w:t>
      </w:r>
      <w:r w:rsidRPr="00014FB4">
        <w:rPr>
          <w:rFonts w:ascii="Times New Roman" w:eastAsia="宋体" w:hAnsi="Times New Roman" w:hint="eastAsia"/>
          <w:sz w:val="24"/>
        </w:rPr>
        <w:t>催化剂数据的能力表现优异。然而，我们</w:t>
      </w:r>
      <w:r w:rsidR="00177920" w:rsidRPr="00014FB4">
        <w:rPr>
          <w:rFonts w:ascii="Times New Roman" w:eastAsia="宋体" w:hAnsi="Times New Roman" w:hint="eastAsia"/>
          <w:sz w:val="24"/>
        </w:rPr>
        <w:t>有时</w:t>
      </w:r>
      <w:r w:rsidRPr="00014FB4">
        <w:rPr>
          <w:rFonts w:ascii="Times New Roman" w:eastAsia="宋体" w:hAnsi="Times New Roman" w:hint="eastAsia"/>
          <w:sz w:val="24"/>
        </w:rPr>
        <w:t>标注催化剂名称的缩写而不是它们的全面。我们这么做的原因如下：</w:t>
      </w:r>
      <w:r w:rsidRPr="00014FB4">
        <w:rPr>
          <w:rFonts w:ascii="Times New Roman" w:eastAsia="宋体" w:hAnsi="Times New Roman" w:hint="eastAsia"/>
          <w:sz w:val="24"/>
        </w:rPr>
        <w:t>1</w:t>
      </w:r>
      <w:r w:rsidRPr="00014FB4">
        <w:rPr>
          <w:rFonts w:ascii="Times New Roman" w:eastAsia="宋体" w:hAnsi="Times New Roman" w:hint="eastAsia"/>
          <w:sz w:val="24"/>
        </w:rPr>
        <w:t>）</w:t>
      </w:r>
      <w:r w:rsidR="00177920" w:rsidRPr="00014FB4">
        <w:rPr>
          <w:rFonts w:ascii="Times New Roman" w:eastAsia="宋体" w:hAnsi="Times New Roman" w:hint="eastAsia"/>
          <w:sz w:val="24"/>
        </w:rPr>
        <w:t>在相关的性能和数值附近，没有其他更完整的催化剂名称被提及。</w:t>
      </w:r>
      <w:r w:rsidR="00177920" w:rsidRPr="00014FB4">
        <w:rPr>
          <w:rFonts w:ascii="Times New Roman" w:eastAsia="宋体" w:hAnsi="Times New Roman" w:hint="eastAsia"/>
          <w:sz w:val="24"/>
        </w:rPr>
        <w:t>2</w:t>
      </w:r>
      <w:r w:rsidR="00177920" w:rsidRPr="00014FB4">
        <w:rPr>
          <w:rFonts w:ascii="Times New Roman" w:eastAsia="宋体" w:hAnsi="Times New Roman" w:hint="eastAsia"/>
          <w:sz w:val="24"/>
        </w:rPr>
        <w:t>）该缩写在论文其他部分已有详细定义，足以推断其所有组成元素。这些缩写有时在该领域被广泛使用，但很多时候它们仅出现在某篇论文中。虽然某些文本挖掘应用可能不会受到提取数据库中包含缩写的影响，</w:t>
      </w:r>
      <w:r w:rsidR="00177920" w:rsidRPr="00014FB4">
        <w:rPr>
          <w:rFonts w:ascii="Times New Roman" w:eastAsia="宋体" w:hAnsi="Times New Roman" w:hint="eastAsia"/>
          <w:sz w:val="24"/>
        </w:rPr>
        <w:t xml:space="preserve"> </w:t>
      </w:r>
      <w:r w:rsidR="00177920" w:rsidRPr="00014FB4">
        <w:rPr>
          <w:rFonts w:ascii="Times New Roman" w:eastAsia="宋体" w:hAnsi="Times New Roman" w:hint="eastAsia"/>
          <w:sz w:val="24"/>
        </w:rPr>
        <w:t>但是许多应用会受到显著负面影响。例如，如果研究人员希望去训练一个用于数据挖掘的机器学期模型并使用催化剂组成作为特点，缩写将失去作用。</w:t>
      </w:r>
      <w:r w:rsidR="00187FA7" w:rsidRPr="00014FB4">
        <w:rPr>
          <w:rFonts w:ascii="Times New Roman" w:eastAsia="宋体" w:hAnsi="Times New Roman" w:hint="eastAsia"/>
          <w:sz w:val="24"/>
        </w:rPr>
        <w:t>因此，我们探索如何改良</w:t>
      </w:r>
      <w:proofErr w:type="spellStart"/>
      <w:r w:rsidR="00187FA7" w:rsidRPr="00014FB4">
        <w:rPr>
          <w:rFonts w:ascii="Times New Roman" w:eastAsia="宋体" w:hAnsi="Times New Roman" w:hint="eastAsia"/>
          <w:sz w:val="24"/>
        </w:rPr>
        <w:t>CatMiner</w:t>
      </w:r>
      <w:proofErr w:type="spellEnd"/>
      <w:r w:rsidR="00187FA7" w:rsidRPr="00014FB4">
        <w:rPr>
          <w:rFonts w:ascii="Times New Roman" w:eastAsia="宋体" w:hAnsi="Times New Roman" w:hint="eastAsia"/>
          <w:sz w:val="24"/>
        </w:rPr>
        <w:t>用于执行缩写解析任务。这是材料科学文本挖掘的一个公认的挑战，因为段落间搜索需要从论文的其他地方提取定义，这对于人类很简单，但是对于机器却很困难。</w:t>
      </w:r>
      <w:proofErr w:type="spellStart"/>
      <w:r w:rsidR="00187FA7" w:rsidRPr="00014FB4">
        <w:rPr>
          <w:rFonts w:ascii="Times New Roman" w:eastAsia="宋体" w:hAnsi="Times New Roman" w:hint="eastAsia"/>
          <w:sz w:val="24"/>
        </w:rPr>
        <w:t>Thik</w:t>
      </w:r>
      <w:proofErr w:type="spellEnd"/>
      <w:r w:rsidR="00187FA7" w:rsidRPr="00014FB4">
        <w:rPr>
          <w:rFonts w:ascii="Times New Roman" w:eastAsia="宋体" w:hAnsi="Times New Roman" w:hint="eastAsia"/>
          <w:sz w:val="24"/>
        </w:rPr>
        <w:t>等人最近展示了使用</w:t>
      </w:r>
      <w:r w:rsidR="00187FA7" w:rsidRPr="00014FB4">
        <w:rPr>
          <w:rFonts w:ascii="Times New Roman" w:eastAsia="宋体" w:hAnsi="Times New Roman" w:hint="eastAsia"/>
          <w:sz w:val="24"/>
        </w:rPr>
        <w:t>ChatGPT</w:t>
      </w:r>
      <w:r w:rsidR="00187FA7" w:rsidRPr="00014FB4">
        <w:rPr>
          <w:rFonts w:ascii="Times New Roman" w:eastAsia="宋体" w:hAnsi="Times New Roman" w:hint="eastAsia"/>
          <w:sz w:val="24"/>
        </w:rPr>
        <w:t>执行这种缩写解析任务的一个例子，他们在提示中包含了源文本的段落，并承认了更多暴力破解方法，比如将整个文档发送给</w:t>
      </w:r>
      <w:r w:rsidR="0055458D" w:rsidRPr="00014FB4">
        <w:rPr>
          <w:rFonts w:ascii="Times New Roman" w:eastAsia="宋体" w:hAnsi="Times New Roman" w:hint="eastAsia"/>
          <w:sz w:val="24"/>
        </w:rPr>
        <w:t>大语言模型</w:t>
      </w:r>
      <w:r w:rsidR="00187FA7" w:rsidRPr="00014FB4">
        <w:rPr>
          <w:rFonts w:ascii="Times New Roman" w:eastAsia="宋体" w:hAnsi="Times New Roman" w:hint="eastAsia"/>
          <w:sz w:val="24"/>
        </w:rPr>
        <w:t>。</w:t>
      </w:r>
    </w:p>
    <w:p w14:paraId="0D2748A2" w14:textId="77777777" w:rsidR="003B3198" w:rsidRPr="00014FB4" w:rsidRDefault="0055458D" w:rsidP="0055458D">
      <w:pPr>
        <w:ind w:firstLine="420"/>
        <w:rPr>
          <w:rFonts w:ascii="Times New Roman" w:eastAsia="宋体" w:hAnsi="Times New Roman"/>
          <w:sz w:val="24"/>
        </w:rPr>
      </w:pPr>
      <w:r w:rsidRPr="00014FB4">
        <w:rPr>
          <w:rFonts w:ascii="Times New Roman" w:eastAsia="宋体" w:hAnsi="Times New Roman" w:hint="eastAsia"/>
          <w:sz w:val="24"/>
        </w:rPr>
        <w:t>我们的方法是先在提示词</w:t>
      </w:r>
      <w:r w:rsidRPr="00014FB4">
        <w:rPr>
          <w:rFonts w:ascii="Times New Roman" w:eastAsia="宋体" w:hAnsi="Times New Roman" w:hint="eastAsia"/>
          <w:sz w:val="24"/>
        </w:rPr>
        <w:t>3</w:t>
      </w:r>
      <w:r w:rsidRPr="00014FB4">
        <w:rPr>
          <w:rFonts w:ascii="Times New Roman" w:eastAsia="宋体" w:hAnsi="Times New Roman" w:hint="eastAsia"/>
          <w:sz w:val="24"/>
        </w:rPr>
        <w:t>后插入一个分类器大语言模型，用于将提取的催化剂名称标注为缩写或非缩写。任何定义为缩写的名称将被和</w:t>
      </w:r>
      <w:proofErr w:type="gramStart"/>
      <w:r w:rsidRPr="00014FB4">
        <w:rPr>
          <w:rFonts w:ascii="Times New Roman" w:eastAsia="宋体" w:hAnsi="Times New Roman" w:hint="eastAsia"/>
          <w:sz w:val="24"/>
        </w:rPr>
        <w:t>源文本</w:t>
      </w:r>
      <w:proofErr w:type="gramEnd"/>
      <w:r w:rsidRPr="00014FB4">
        <w:rPr>
          <w:rFonts w:ascii="Times New Roman" w:eastAsia="宋体" w:hAnsi="Times New Roman" w:hint="eastAsia"/>
          <w:sz w:val="24"/>
        </w:rPr>
        <w:t>的选定</w:t>
      </w:r>
      <w:r w:rsidRPr="00014FB4">
        <w:rPr>
          <w:rFonts w:ascii="Times New Roman" w:eastAsia="宋体" w:hAnsi="Times New Roman" w:hint="eastAsia"/>
          <w:sz w:val="24"/>
        </w:rPr>
        <w:lastRenderedPageBreak/>
        <w:t>片段一同发送给第二个大语言模型，去执行缩写解析任务。我们将大语言模型在这两个步骤间的输入作为提示词</w:t>
      </w:r>
      <w:r w:rsidRPr="00014FB4">
        <w:rPr>
          <w:rFonts w:ascii="Times New Roman" w:eastAsia="宋体" w:hAnsi="Times New Roman" w:hint="eastAsia"/>
          <w:sz w:val="24"/>
        </w:rPr>
        <w:t>AR1</w:t>
      </w:r>
      <w:r w:rsidRPr="00014FB4">
        <w:rPr>
          <w:rFonts w:ascii="Times New Roman" w:eastAsia="宋体" w:hAnsi="Times New Roman" w:hint="eastAsia"/>
          <w:sz w:val="24"/>
        </w:rPr>
        <w:t>和</w:t>
      </w:r>
      <w:r w:rsidRPr="00014FB4">
        <w:rPr>
          <w:rFonts w:ascii="Times New Roman" w:eastAsia="宋体" w:hAnsi="Times New Roman" w:hint="eastAsia"/>
          <w:sz w:val="24"/>
        </w:rPr>
        <w:t>AR2</w:t>
      </w:r>
      <w:r w:rsidRPr="00014FB4">
        <w:rPr>
          <w:rFonts w:ascii="Times New Roman" w:eastAsia="宋体" w:hAnsi="Times New Roman" w:hint="eastAsia"/>
          <w:sz w:val="24"/>
        </w:rPr>
        <w:t>，并列在注释</w:t>
      </w:r>
      <w:r w:rsidRPr="00014FB4">
        <w:rPr>
          <w:rFonts w:ascii="Times New Roman" w:eastAsia="宋体" w:hAnsi="Times New Roman" w:hint="eastAsia"/>
          <w:sz w:val="24"/>
        </w:rPr>
        <w:t>S1</w:t>
      </w:r>
      <w:r w:rsidRPr="00014FB4">
        <w:rPr>
          <w:rFonts w:ascii="Times New Roman" w:eastAsia="宋体" w:hAnsi="Times New Roman" w:hint="eastAsia"/>
          <w:sz w:val="24"/>
        </w:rPr>
        <w:t>中。我们最初考虑搜索源文本和选段中首次提及完整的催化剂名称的句子作为摘录。</w:t>
      </w:r>
      <w:r w:rsidR="00A618B6" w:rsidRPr="00014FB4">
        <w:rPr>
          <w:rFonts w:ascii="Times New Roman" w:eastAsia="宋体" w:hAnsi="Times New Roman" w:hint="eastAsia"/>
          <w:sz w:val="24"/>
        </w:rPr>
        <w:t>不过，缩写经常是提取的催化剂名称的一部分。例如，“</w:t>
      </w:r>
      <w:r w:rsidR="00A618B6" w:rsidRPr="00014FB4">
        <w:rPr>
          <w:rFonts w:ascii="Times New Roman" w:eastAsia="宋体" w:hAnsi="Times New Roman" w:hint="eastAsia"/>
          <w:sz w:val="24"/>
        </w:rPr>
        <w:t>10 weight% NW</w:t>
      </w:r>
      <w:r w:rsidR="00A618B6" w:rsidRPr="00014FB4">
        <w:rPr>
          <w:rFonts w:ascii="Times New Roman" w:eastAsia="宋体" w:hAnsi="Times New Roman" w:hint="eastAsia"/>
          <w:sz w:val="24"/>
        </w:rPr>
        <w:t>”中，“</w:t>
      </w:r>
      <w:r w:rsidR="00A618B6" w:rsidRPr="00014FB4">
        <w:rPr>
          <w:rFonts w:ascii="Times New Roman" w:eastAsia="宋体" w:hAnsi="Times New Roman" w:hint="eastAsia"/>
          <w:sz w:val="24"/>
        </w:rPr>
        <w:t>NW</w:t>
      </w:r>
      <w:r w:rsidR="00A618B6" w:rsidRPr="00014FB4">
        <w:rPr>
          <w:rFonts w:ascii="Times New Roman" w:eastAsia="宋体" w:hAnsi="Times New Roman" w:hint="eastAsia"/>
          <w:sz w:val="24"/>
        </w:rPr>
        <w:t>”是唯一需要解析的缩写，且首句中包含</w:t>
      </w:r>
      <w:proofErr w:type="gramStart"/>
      <w:r w:rsidR="00A618B6" w:rsidRPr="00014FB4">
        <w:rPr>
          <w:rFonts w:ascii="Times New Roman" w:eastAsia="宋体" w:hAnsi="Times New Roman" w:hint="eastAsia"/>
          <w:sz w:val="24"/>
        </w:rPr>
        <w:t>“</w:t>
      </w:r>
      <w:proofErr w:type="gramEnd"/>
      <w:r w:rsidR="00A618B6" w:rsidRPr="00014FB4">
        <w:rPr>
          <w:rFonts w:ascii="Times New Roman" w:eastAsia="宋体" w:hAnsi="Times New Roman" w:hint="eastAsia"/>
          <w:sz w:val="24"/>
        </w:rPr>
        <w:t>“</w:t>
      </w:r>
      <w:r w:rsidR="00A618B6" w:rsidRPr="00014FB4">
        <w:rPr>
          <w:rFonts w:ascii="Times New Roman" w:eastAsia="宋体" w:hAnsi="Times New Roman" w:hint="eastAsia"/>
          <w:sz w:val="24"/>
        </w:rPr>
        <w:t>10 weight% NW</w:t>
      </w:r>
      <w:r w:rsidR="00A618B6" w:rsidRPr="00014FB4">
        <w:rPr>
          <w:rFonts w:ascii="Times New Roman" w:eastAsia="宋体" w:hAnsi="Times New Roman" w:hint="eastAsia"/>
          <w:sz w:val="24"/>
        </w:rPr>
        <w:t>”这一完整短语的位置，可能并非“</w:t>
      </w:r>
      <w:r w:rsidR="00A618B6" w:rsidRPr="00014FB4">
        <w:rPr>
          <w:rFonts w:ascii="Times New Roman" w:eastAsia="宋体" w:hAnsi="Times New Roman" w:hint="eastAsia"/>
          <w:sz w:val="24"/>
        </w:rPr>
        <w:t>NW</w:t>
      </w:r>
      <w:r w:rsidR="00A618B6" w:rsidRPr="00014FB4">
        <w:rPr>
          <w:rFonts w:ascii="Times New Roman" w:eastAsia="宋体" w:hAnsi="Times New Roman" w:hint="eastAsia"/>
          <w:sz w:val="24"/>
        </w:rPr>
        <w:t>”被定义的位置。因此，除了第一句话提及催化剂全称之外，我们为催化剂名称的每个子部分添加了等效的首次提及句子，从而构建出完整的摘录。</w:t>
      </w:r>
      <w:r w:rsidR="00937C19" w:rsidRPr="00014FB4">
        <w:rPr>
          <w:rFonts w:ascii="Times New Roman" w:eastAsia="宋体" w:hAnsi="Times New Roman"/>
          <w:sz w:val="24"/>
        </w:rPr>
        <w:t>我们定义了分隔符</w:t>
      </w:r>
      <w:r w:rsidR="00937C19" w:rsidRPr="00014FB4">
        <w:rPr>
          <w:rFonts w:ascii="Times New Roman" w:eastAsia="宋体" w:hAnsi="Times New Roman" w:hint="eastAsia"/>
          <w:sz w:val="24"/>
        </w:rPr>
        <w:t>，</w:t>
      </w:r>
      <w:r w:rsidR="00937C19" w:rsidRPr="00014FB4">
        <w:rPr>
          <w:rFonts w:ascii="Times New Roman" w:eastAsia="宋体" w:hAnsi="Times New Roman"/>
          <w:sz w:val="24"/>
        </w:rPr>
        <w:t>默认包括</w:t>
      </w:r>
      <w:r w:rsidR="00937C19" w:rsidRPr="00014FB4">
        <w:rPr>
          <w:rFonts w:ascii="Times New Roman" w:eastAsia="宋体" w:hAnsi="Times New Roman"/>
          <w:sz w:val="24"/>
        </w:rPr>
        <w:t xml:space="preserve"> /</w:t>
      </w:r>
      <w:r w:rsidR="00937C19" w:rsidRPr="00014FB4">
        <w:rPr>
          <w:rFonts w:ascii="Times New Roman" w:eastAsia="宋体" w:hAnsi="Times New Roman"/>
          <w:sz w:val="24"/>
        </w:rPr>
        <w:t>、</w:t>
      </w:r>
      <w:r w:rsidR="00937C19" w:rsidRPr="00014FB4">
        <w:rPr>
          <w:rFonts w:ascii="Times New Roman" w:eastAsia="宋体" w:hAnsi="Times New Roman"/>
          <w:sz w:val="24"/>
        </w:rPr>
        <w:t>-</w:t>
      </w:r>
      <w:r w:rsidR="00937C19" w:rsidRPr="00014FB4">
        <w:rPr>
          <w:rFonts w:ascii="Times New Roman" w:eastAsia="宋体" w:hAnsi="Times New Roman"/>
          <w:sz w:val="24"/>
        </w:rPr>
        <w:t>、</w:t>
      </w:r>
      <w:r w:rsidR="00937C19" w:rsidRPr="00014FB4">
        <w:rPr>
          <w:rFonts w:ascii="Times New Roman" w:eastAsia="宋体" w:hAnsi="Times New Roman"/>
          <w:sz w:val="24"/>
        </w:rPr>
        <w:t>−</w:t>
      </w:r>
      <w:r w:rsidR="00937C19" w:rsidRPr="00014FB4">
        <w:rPr>
          <w:rFonts w:ascii="Times New Roman" w:eastAsia="宋体" w:hAnsi="Times New Roman"/>
          <w:sz w:val="24"/>
        </w:rPr>
        <w:t>、</w:t>
      </w:r>
      <w:r w:rsidR="00937C19" w:rsidRPr="00014FB4">
        <w:rPr>
          <w:rFonts w:ascii="Times New Roman" w:eastAsia="宋体" w:hAnsi="Times New Roman"/>
          <w:sz w:val="24"/>
        </w:rPr>
        <w:t xml:space="preserve">@ </w:t>
      </w:r>
      <w:r w:rsidR="00937C19" w:rsidRPr="00014FB4">
        <w:rPr>
          <w:rFonts w:ascii="Times New Roman" w:eastAsia="宋体" w:hAnsi="Times New Roman"/>
          <w:sz w:val="24"/>
        </w:rPr>
        <w:t>和空格，用于拆分出所有可能的子部分。例如，</w:t>
      </w:r>
      <w:proofErr w:type="spellStart"/>
      <w:r w:rsidR="00937C19" w:rsidRPr="00014FB4">
        <w:rPr>
          <w:rFonts w:ascii="Times New Roman" w:eastAsia="宋体" w:hAnsi="Times New Roman"/>
          <w:sz w:val="24"/>
        </w:rPr>
        <w:t>Mn−Na₂WO</w:t>
      </w:r>
      <w:proofErr w:type="spellEnd"/>
      <w:r w:rsidR="00937C19" w:rsidRPr="00014FB4">
        <w:rPr>
          <w:rFonts w:ascii="Times New Roman" w:eastAsia="宋体" w:hAnsi="Times New Roman"/>
          <w:sz w:val="24"/>
        </w:rPr>
        <w:t>₄/</w:t>
      </w:r>
      <w:proofErr w:type="spellStart"/>
      <w:r w:rsidR="00937C19" w:rsidRPr="00014FB4">
        <w:rPr>
          <w:rFonts w:ascii="Times New Roman" w:eastAsia="宋体" w:hAnsi="Times New Roman"/>
          <w:sz w:val="24"/>
        </w:rPr>
        <w:t>SiO</w:t>
      </w:r>
      <w:proofErr w:type="spellEnd"/>
      <w:r w:rsidR="00937C19" w:rsidRPr="00014FB4">
        <w:rPr>
          <w:rFonts w:ascii="Times New Roman" w:eastAsia="宋体" w:hAnsi="Times New Roman"/>
          <w:sz w:val="24"/>
        </w:rPr>
        <w:t xml:space="preserve">₂ </w:t>
      </w:r>
      <w:r w:rsidR="00937C19" w:rsidRPr="00014FB4">
        <w:rPr>
          <w:rFonts w:ascii="Times New Roman" w:eastAsia="宋体" w:hAnsi="Times New Roman" w:hint="eastAsia"/>
          <w:sz w:val="24"/>
        </w:rPr>
        <w:t>包含</w:t>
      </w:r>
      <w:r w:rsidR="00937C19" w:rsidRPr="00014FB4">
        <w:rPr>
          <w:rFonts w:ascii="Times New Roman" w:eastAsia="宋体" w:hAnsi="Times New Roman"/>
          <w:sz w:val="24"/>
        </w:rPr>
        <w:t xml:space="preserve"> “Mn”“</w:t>
      </w:r>
      <w:proofErr w:type="spellStart"/>
      <w:r w:rsidR="00937C19" w:rsidRPr="00014FB4">
        <w:rPr>
          <w:rFonts w:ascii="Times New Roman" w:eastAsia="宋体" w:hAnsi="Times New Roman"/>
          <w:sz w:val="24"/>
        </w:rPr>
        <w:t>Na₂WO</w:t>
      </w:r>
      <w:proofErr w:type="spellEnd"/>
      <w:r w:rsidR="00937C19" w:rsidRPr="00014FB4">
        <w:rPr>
          <w:rFonts w:ascii="Times New Roman" w:eastAsia="宋体" w:hAnsi="Times New Roman"/>
          <w:sz w:val="24"/>
        </w:rPr>
        <w:t>₄”“</w:t>
      </w:r>
      <w:proofErr w:type="spellStart"/>
      <w:r w:rsidR="00937C19" w:rsidRPr="00014FB4">
        <w:rPr>
          <w:rFonts w:ascii="Times New Roman" w:eastAsia="宋体" w:hAnsi="Times New Roman"/>
          <w:sz w:val="24"/>
        </w:rPr>
        <w:t>SiO</w:t>
      </w:r>
      <w:proofErr w:type="spellEnd"/>
      <w:r w:rsidR="00937C19" w:rsidRPr="00014FB4">
        <w:rPr>
          <w:rFonts w:ascii="Times New Roman" w:eastAsia="宋体" w:hAnsi="Times New Roman"/>
          <w:sz w:val="24"/>
        </w:rPr>
        <w:t>₂”“</w:t>
      </w:r>
      <w:proofErr w:type="spellStart"/>
      <w:r w:rsidR="00937C19" w:rsidRPr="00014FB4">
        <w:rPr>
          <w:rFonts w:ascii="Times New Roman" w:eastAsia="宋体" w:hAnsi="Times New Roman"/>
          <w:sz w:val="24"/>
        </w:rPr>
        <w:t>Mn−Na₂WO</w:t>
      </w:r>
      <w:proofErr w:type="spellEnd"/>
      <w:r w:rsidR="00937C19" w:rsidRPr="00014FB4">
        <w:rPr>
          <w:rFonts w:ascii="Times New Roman" w:eastAsia="宋体" w:hAnsi="Times New Roman"/>
          <w:sz w:val="24"/>
        </w:rPr>
        <w:t xml:space="preserve">₄” </w:t>
      </w:r>
      <w:r w:rsidR="00937C19" w:rsidRPr="00014FB4">
        <w:rPr>
          <w:rFonts w:ascii="Times New Roman" w:eastAsia="宋体" w:hAnsi="Times New Roman"/>
          <w:sz w:val="24"/>
        </w:rPr>
        <w:t>和</w:t>
      </w:r>
      <w:r w:rsidR="00937C19" w:rsidRPr="00014FB4">
        <w:rPr>
          <w:rFonts w:ascii="Times New Roman" w:eastAsia="宋体" w:hAnsi="Times New Roman"/>
          <w:sz w:val="24"/>
        </w:rPr>
        <w:t xml:space="preserve"> “</w:t>
      </w:r>
      <w:proofErr w:type="spellStart"/>
      <w:r w:rsidR="00937C19" w:rsidRPr="00014FB4">
        <w:rPr>
          <w:rFonts w:ascii="Times New Roman" w:eastAsia="宋体" w:hAnsi="Times New Roman"/>
          <w:sz w:val="24"/>
        </w:rPr>
        <w:t>Na₂WO</w:t>
      </w:r>
      <w:proofErr w:type="spellEnd"/>
      <w:r w:rsidR="00937C19" w:rsidRPr="00014FB4">
        <w:rPr>
          <w:rFonts w:ascii="Times New Roman" w:eastAsia="宋体" w:hAnsi="Times New Roman"/>
          <w:sz w:val="24"/>
        </w:rPr>
        <w:t>₄/</w:t>
      </w:r>
      <w:proofErr w:type="spellStart"/>
      <w:r w:rsidR="00937C19" w:rsidRPr="00014FB4">
        <w:rPr>
          <w:rFonts w:ascii="Times New Roman" w:eastAsia="宋体" w:hAnsi="Times New Roman"/>
          <w:sz w:val="24"/>
        </w:rPr>
        <w:t>SiO</w:t>
      </w:r>
      <w:proofErr w:type="spellEnd"/>
      <w:r w:rsidR="00937C19" w:rsidRPr="00014FB4">
        <w:rPr>
          <w:rFonts w:ascii="Times New Roman" w:eastAsia="宋体" w:hAnsi="Times New Roman"/>
          <w:sz w:val="24"/>
        </w:rPr>
        <w:t xml:space="preserve">₂” </w:t>
      </w:r>
      <w:r w:rsidR="00937C19" w:rsidRPr="00014FB4">
        <w:rPr>
          <w:rFonts w:ascii="Times New Roman" w:eastAsia="宋体" w:hAnsi="Times New Roman"/>
          <w:sz w:val="24"/>
        </w:rPr>
        <w:t>这几个子部分，</w:t>
      </w:r>
      <w:r w:rsidR="00E74FBD" w:rsidRPr="00014FB4">
        <w:rPr>
          <w:rFonts w:ascii="Times New Roman" w:eastAsia="宋体" w:hAnsi="Times New Roman" w:hint="eastAsia"/>
          <w:sz w:val="24"/>
        </w:rPr>
        <w:t>并且</w:t>
      </w:r>
      <w:r w:rsidR="00937C19" w:rsidRPr="00014FB4">
        <w:rPr>
          <w:rFonts w:ascii="Times New Roman" w:eastAsia="宋体" w:hAnsi="Times New Roman"/>
          <w:sz w:val="24"/>
        </w:rPr>
        <w:t>附加到提示词</w:t>
      </w:r>
      <w:r w:rsidR="00937C19" w:rsidRPr="00014FB4">
        <w:rPr>
          <w:rFonts w:ascii="Times New Roman" w:eastAsia="宋体" w:hAnsi="Times New Roman"/>
          <w:sz w:val="24"/>
        </w:rPr>
        <w:t xml:space="preserve"> AR2 </w:t>
      </w:r>
      <w:r w:rsidR="00937C19" w:rsidRPr="00014FB4">
        <w:rPr>
          <w:rFonts w:ascii="Times New Roman" w:eastAsia="宋体" w:hAnsi="Times New Roman"/>
          <w:sz w:val="24"/>
        </w:rPr>
        <w:t>的摘录内容，将包含首次提及</w:t>
      </w:r>
      <w:r w:rsidR="00937C19" w:rsidRPr="00014FB4">
        <w:rPr>
          <w:rFonts w:ascii="Times New Roman" w:eastAsia="宋体" w:hAnsi="Times New Roman"/>
          <w:sz w:val="24"/>
        </w:rPr>
        <w:t xml:space="preserve"> “</w:t>
      </w:r>
      <w:proofErr w:type="spellStart"/>
      <w:r w:rsidR="00937C19" w:rsidRPr="00014FB4">
        <w:rPr>
          <w:rFonts w:ascii="Times New Roman" w:eastAsia="宋体" w:hAnsi="Times New Roman"/>
          <w:sz w:val="24"/>
        </w:rPr>
        <w:t>Mn−Na₂WO</w:t>
      </w:r>
      <w:proofErr w:type="spellEnd"/>
      <w:r w:rsidR="00937C19" w:rsidRPr="00014FB4">
        <w:rPr>
          <w:rFonts w:ascii="Times New Roman" w:eastAsia="宋体" w:hAnsi="Times New Roman"/>
          <w:sz w:val="24"/>
        </w:rPr>
        <w:t>₄/</w:t>
      </w:r>
      <w:proofErr w:type="spellStart"/>
      <w:r w:rsidR="00937C19" w:rsidRPr="00014FB4">
        <w:rPr>
          <w:rFonts w:ascii="Times New Roman" w:eastAsia="宋体" w:hAnsi="Times New Roman"/>
          <w:sz w:val="24"/>
        </w:rPr>
        <w:t>SiO</w:t>
      </w:r>
      <w:proofErr w:type="spellEnd"/>
      <w:r w:rsidR="00937C19" w:rsidRPr="00014FB4">
        <w:rPr>
          <w:rFonts w:ascii="Times New Roman" w:eastAsia="宋体" w:hAnsi="Times New Roman"/>
          <w:sz w:val="24"/>
        </w:rPr>
        <w:t xml:space="preserve">₂” </w:t>
      </w:r>
      <w:r w:rsidR="00937C19" w:rsidRPr="00014FB4">
        <w:rPr>
          <w:rFonts w:ascii="Times New Roman" w:eastAsia="宋体" w:hAnsi="Times New Roman"/>
          <w:sz w:val="24"/>
        </w:rPr>
        <w:t>的句子以及提及每个子部分的句子。若提示词</w:t>
      </w:r>
      <w:r w:rsidR="00937C19" w:rsidRPr="00014FB4">
        <w:rPr>
          <w:rFonts w:ascii="Times New Roman" w:eastAsia="宋体" w:hAnsi="Times New Roman"/>
          <w:sz w:val="24"/>
        </w:rPr>
        <w:t xml:space="preserve"> AR2 </w:t>
      </w:r>
      <w:r w:rsidR="00937C19" w:rsidRPr="00014FB4">
        <w:rPr>
          <w:rFonts w:ascii="Times New Roman" w:eastAsia="宋体" w:hAnsi="Times New Roman"/>
          <w:sz w:val="24"/>
        </w:rPr>
        <w:t>识别出缩写对应的完整名称，则会在所有下游提示词中替换原名称。</w:t>
      </w:r>
    </w:p>
    <w:p w14:paraId="690E5E3F" w14:textId="734CA288" w:rsidR="003B3198" w:rsidRPr="000B76EB" w:rsidRDefault="003B3198" w:rsidP="000B76EB">
      <w:pPr>
        <w:ind w:firstLine="420"/>
        <w:rPr>
          <w:rFonts w:ascii="Times New Roman" w:eastAsia="宋体" w:hAnsi="Times New Roman" w:hint="eastAsia"/>
          <w:sz w:val="24"/>
        </w:rPr>
      </w:pPr>
      <w:r w:rsidRPr="00014FB4">
        <w:rPr>
          <w:rFonts w:ascii="Times New Roman" w:eastAsia="宋体" w:hAnsi="Times New Roman"/>
          <w:sz w:val="24"/>
        </w:rPr>
        <w:t>为量化该功能对</w:t>
      </w:r>
      <w:r w:rsidRPr="00014FB4">
        <w:rPr>
          <w:rFonts w:ascii="Times New Roman" w:eastAsia="宋体" w:hAnsi="Times New Roman"/>
          <w:sz w:val="24"/>
        </w:rPr>
        <w:t xml:space="preserve"> </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 xml:space="preserve"> </w:t>
      </w:r>
      <w:r w:rsidRPr="00014FB4">
        <w:rPr>
          <w:rFonts w:ascii="Times New Roman" w:eastAsia="宋体" w:hAnsi="Times New Roman"/>
          <w:sz w:val="24"/>
        </w:rPr>
        <w:t>工具的实用价值，我们在一项更具挑战性的</w:t>
      </w:r>
      <w:r w:rsidRPr="00014FB4">
        <w:rPr>
          <w:rFonts w:ascii="Times New Roman" w:eastAsia="宋体" w:hAnsi="Times New Roman"/>
          <w:sz w:val="24"/>
        </w:rPr>
        <w:t xml:space="preserve"> </w:t>
      </w:r>
      <w:r w:rsidRPr="00014FB4">
        <w:rPr>
          <w:rFonts w:ascii="Times New Roman" w:eastAsia="宋体" w:hAnsi="Times New Roman"/>
          <w:sz w:val="24"/>
        </w:rPr>
        <w:t>提取</w:t>
      </w:r>
      <w:r w:rsidRPr="00014FB4">
        <w:rPr>
          <w:rFonts w:ascii="Times New Roman" w:eastAsia="宋体" w:hAnsi="Times New Roman"/>
          <w:sz w:val="24"/>
        </w:rPr>
        <w:t xml:space="preserve"> + </w:t>
      </w:r>
      <w:r w:rsidRPr="00014FB4">
        <w:rPr>
          <w:rFonts w:ascii="Times New Roman" w:eastAsia="宋体" w:hAnsi="Times New Roman"/>
          <w:sz w:val="24"/>
        </w:rPr>
        <w:t>缩写解析（</w:t>
      </w:r>
      <w:r w:rsidRPr="00014FB4">
        <w:rPr>
          <w:rFonts w:ascii="Times New Roman" w:eastAsia="宋体" w:hAnsi="Times New Roman"/>
          <w:sz w:val="24"/>
        </w:rPr>
        <w:t>AR</w:t>
      </w:r>
      <w:r w:rsidRPr="00014FB4">
        <w:rPr>
          <w:rFonts w:ascii="Times New Roman" w:eastAsia="宋体" w:hAnsi="Times New Roman"/>
          <w:sz w:val="24"/>
        </w:rPr>
        <w:t>）任务中对其进行评分。我们修订了原始手工数据库，将所有催化剂缩写替换为对应的完整名称，并将任何包含催化剂缩写的提取记录判定为错误。启用和未启用该缩写解析（</w:t>
      </w:r>
      <w:r w:rsidRPr="00014FB4">
        <w:rPr>
          <w:rFonts w:ascii="Times New Roman" w:eastAsia="宋体" w:hAnsi="Times New Roman"/>
          <w:sz w:val="24"/>
        </w:rPr>
        <w:t>AR</w:t>
      </w:r>
      <w:r w:rsidRPr="00014FB4">
        <w:rPr>
          <w:rFonts w:ascii="Times New Roman" w:eastAsia="宋体" w:hAnsi="Times New Roman"/>
          <w:sz w:val="24"/>
        </w:rPr>
        <w:t>）模块的</w:t>
      </w:r>
      <w:r w:rsidRPr="00014FB4">
        <w:rPr>
          <w:rFonts w:ascii="Times New Roman" w:eastAsia="宋体" w:hAnsi="Times New Roman"/>
          <w:sz w:val="24"/>
        </w:rPr>
        <w:t xml:space="preserve"> </w:t>
      </w:r>
      <w:proofErr w:type="spellStart"/>
      <w:r w:rsidRPr="00014FB4">
        <w:rPr>
          <w:rFonts w:ascii="Times New Roman" w:eastAsia="宋体" w:hAnsi="Times New Roman"/>
          <w:sz w:val="24"/>
        </w:rPr>
        <w:t>CatMiner</w:t>
      </w:r>
      <w:proofErr w:type="spellEnd"/>
      <w:r w:rsidRPr="00014FB4">
        <w:rPr>
          <w:rFonts w:ascii="Times New Roman" w:eastAsia="宋体" w:hAnsi="Times New Roman"/>
          <w:sz w:val="24"/>
        </w:rPr>
        <w:t xml:space="preserve"> </w:t>
      </w:r>
      <w:r w:rsidRPr="00014FB4">
        <w:rPr>
          <w:rFonts w:ascii="Times New Roman" w:eastAsia="宋体" w:hAnsi="Times New Roman"/>
          <w:sz w:val="24"/>
        </w:rPr>
        <w:t>工具测试结果</w:t>
      </w:r>
      <w:proofErr w:type="gramStart"/>
      <w:r w:rsidRPr="00014FB4">
        <w:rPr>
          <w:rFonts w:ascii="Times New Roman" w:eastAsia="宋体" w:hAnsi="Times New Roman"/>
          <w:sz w:val="24"/>
        </w:rPr>
        <w:t>分别如</w:t>
      </w:r>
      <w:proofErr w:type="gramEnd"/>
      <w:r w:rsidRPr="00014FB4">
        <w:rPr>
          <w:rFonts w:ascii="Times New Roman" w:eastAsia="宋体" w:hAnsi="Times New Roman"/>
          <w:sz w:val="24"/>
        </w:rPr>
        <w:t>表</w:t>
      </w:r>
      <w:r w:rsidRPr="00014FB4">
        <w:rPr>
          <w:rFonts w:ascii="Times New Roman" w:eastAsia="宋体" w:hAnsi="Times New Roman"/>
          <w:sz w:val="24"/>
        </w:rPr>
        <w:t xml:space="preserve"> 3 </w:t>
      </w:r>
      <w:r w:rsidRPr="00014FB4">
        <w:rPr>
          <w:rFonts w:ascii="Times New Roman" w:eastAsia="宋体" w:hAnsi="Times New Roman"/>
          <w:sz w:val="24"/>
        </w:rPr>
        <w:t>和表</w:t>
      </w:r>
      <w:r w:rsidRPr="00014FB4">
        <w:rPr>
          <w:rFonts w:ascii="Times New Roman" w:eastAsia="宋体" w:hAnsi="Times New Roman"/>
          <w:sz w:val="24"/>
        </w:rPr>
        <w:t xml:space="preserve"> 4 </w:t>
      </w:r>
      <w:r w:rsidRPr="00014FB4">
        <w:rPr>
          <w:rFonts w:ascii="Times New Roman" w:eastAsia="宋体" w:hAnsi="Times New Roman"/>
          <w:sz w:val="24"/>
        </w:rPr>
        <w:t>所示。我们再次启用了前一节提到的所有可选择的以</w:t>
      </w:r>
      <w:r w:rsidRPr="00014FB4">
        <w:rPr>
          <w:rFonts w:ascii="Times New Roman" w:eastAsia="宋体" w:hAnsi="Times New Roman" w:hint="eastAsia"/>
          <w:sz w:val="24"/>
        </w:rPr>
        <w:t>最</w:t>
      </w:r>
      <w:r w:rsidRPr="00014FB4">
        <w:rPr>
          <w:rFonts w:ascii="Times New Roman" w:eastAsia="宋体" w:hAnsi="Times New Roman"/>
          <w:sz w:val="24"/>
        </w:rPr>
        <w:t>大化性能，并使用</w:t>
      </w:r>
      <w:r w:rsidRPr="00014FB4">
        <w:rPr>
          <w:rFonts w:ascii="Times New Roman" w:eastAsia="宋体" w:hAnsi="Times New Roman" w:hint="eastAsia"/>
          <w:sz w:val="24"/>
        </w:rPr>
        <w:t>了</w:t>
      </w:r>
      <w:r w:rsidRPr="00014FB4">
        <w:rPr>
          <w:rFonts w:ascii="Times New Roman" w:eastAsia="宋体" w:hAnsi="Times New Roman"/>
          <w:sz w:val="24"/>
        </w:rPr>
        <w:t xml:space="preserve"> Llama 3.1 405B </w:t>
      </w:r>
      <w:r w:rsidRPr="00014FB4">
        <w:rPr>
          <w:rFonts w:ascii="Times New Roman" w:eastAsia="宋体" w:hAnsi="Times New Roman"/>
          <w:sz w:val="24"/>
        </w:rPr>
        <w:t>模型。</w:t>
      </w:r>
      <w:r w:rsidRPr="000B76EB">
        <w:rPr>
          <w:rFonts w:ascii="Times New Roman" w:eastAsia="宋体" w:hAnsi="Times New Roman" w:hint="eastAsia"/>
          <w:sz w:val="24"/>
        </w:rPr>
        <w:t>我们还评估了缩写解析模块的引入对原始提取任务性能的影响。相关结果详见表</w:t>
      </w:r>
      <w:r w:rsidRPr="000B76EB">
        <w:rPr>
          <w:rFonts w:ascii="Times New Roman" w:eastAsia="宋体" w:hAnsi="Times New Roman" w:hint="eastAsia"/>
          <w:sz w:val="24"/>
        </w:rPr>
        <w:t>5</w:t>
      </w:r>
      <w:r w:rsidRPr="000B76EB">
        <w:rPr>
          <w:rFonts w:ascii="Times New Roman" w:eastAsia="宋体" w:hAnsi="Times New Roman" w:hint="eastAsia"/>
          <w:sz w:val="24"/>
        </w:rPr>
        <w:t>和表</w:t>
      </w:r>
      <w:r w:rsidRPr="000B76EB">
        <w:rPr>
          <w:rFonts w:ascii="Times New Roman" w:eastAsia="宋体" w:hAnsi="Times New Roman" w:hint="eastAsia"/>
          <w:sz w:val="24"/>
        </w:rPr>
        <w:t>6</w:t>
      </w:r>
      <w:r w:rsidRPr="000B76EB">
        <w:rPr>
          <w:rFonts w:ascii="Times New Roman" w:eastAsia="宋体" w:hAnsi="Times New Roman" w:hint="eastAsia"/>
          <w:sz w:val="24"/>
        </w:rPr>
        <w:t>。</w:t>
      </w:r>
    </w:p>
    <w:p w14:paraId="770737BD" w14:textId="77777777" w:rsidR="00014FB4" w:rsidRPr="00014FB4" w:rsidRDefault="00014FB4" w:rsidP="00014FB4">
      <w:pPr>
        <w:ind w:firstLine="420"/>
        <w:jc w:val="center"/>
        <w:rPr>
          <w:rFonts w:ascii="Times New Roman" w:eastAsia="宋体" w:hAnsi="Times New Roman" w:cs="Cambria Math"/>
          <w:szCs w:val="22"/>
        </w:rPr>
      </w:pPr>
      <w:r w:rsidRPr="00014FB4">
        <w:rPr>
          <w:rFonts w:ascii="Times New Roman" w:eastAsia="宋体" w:hAnsi="Times New Roman" w:cs="Cambria Math" w:hint="eastAsia"/>
          <w:szCs w:val="22"/>
        </w:rPr>
        <w:t>表</w:t>
      </w:r>
      <w:r w:rsidRPr="00014FB4">
        <w:rPr>
          <w:rFonts w:ascii="Times New Roman" w:eastAsia="宋体" w:hAnsi="Times New Roman" w:cs="Cambria Math" w:hint="eastAsia"/>
          <w:szCs w:val="22"/>
        </w:rPr>
        <w:t xml:space="preserve">3. </w:t>
      </w:r>
      <w:r w:rsidRPr="00014FB4">
        <w:rPr>
          <w:rFonts w:ascii="Times New Roman" w:eastAsia="宋体" w:hAnsi="Times New Roman" w:cs="Cambria Math" w:hint="eastAsia"/>
          <w:szCs w:val="22"/>
        </w:rPr>
        <w:t>缩写解析模块对三元组提取与</w:t>
      </w:r>
      <w:r w:rsidRPr="00014FB4">
        <w:rPr>
          <w:rFonts w:ascii="Times New Roman" w:eastAsia="宋体" w:hAnsi="Times New Roman" w:cs="Cambria Math" w:hint="eastAsia"/>
          <w:szCs w:val="22"/>
        </w:rPr>
        <w:t>AR</w:t>
      </w:r>
      <w:r w:rsidRPr="00014FB4">
        <w:rPr>
          <w:rFonts w:ascii="Times New Roman" w:eastAsia="宋体" w:hAnsi="Times New Roman" w:cs="Cambria Math" w:hint="eastAsia"/>
          <w:szCs w:val="22"/>
        </w:rPr>
        <w:t>性能的影响</w:t>
      </w:r>
    </w:p>
    <w:tbl>
      <w:tblPr>
        <w:tblStyle w:val="af"/>
        <w:tblW w:w="0" w:type="auto"/>
        <w:tblLook w:val="04A0" w:firstRow="1" w:lastRow="0" w:firstColumn="1" w:lastColumn="0" w:noHBand="0" w:noVBand="1"/>
      </w:tblPr>
      <w:tblGrid>
        <w:gridCol w:w="2074"/>
        <w:gridCol w:w="2074"/>
        <w:gridCol w:w="2074"/>
        <w:gridCol w:w="2074"/>
      </w:tblGrid>
      <w:tr w:rsidR="00014FB4" w:rsidRPr="00014FB4" w14:paraId="062C7EB1" w14:textId="77777777" w:rsidTr="00536D83">
        <w:tc>
          <w:tcPr>
            <w:tcW w:w="2074" w:type="dxa"/>
          </w:tcPr>
          <w:p w14:paraId="6AF2331C"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缩写解析模型</w:t>
            </w:r>
          </w:p>
        </w:tc>
        <w:tc>
          <w:tcPr>
            <w:tcW w:w="2074" w:type="dxa"/>
          </w:tcPr>
          <w:p w14:paraId="689FB746"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精确度（</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c>
          <w:tcPr>
            <w:tcW w:w="2074" w:type="dxa"/>
          </w:tcPr>
          <w:p w14:paraId="5246ED3E"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召回率（</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c>
          <w:tcPr>
            <w:tcW w:w="2074" w:type="dxa"/>
          </w:tcPr>
          <w:p w14:paraId="0608442F"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F</w:t>
            </w:r>
            <w:r w:rsidRPr="00014FB4">
              <w:rPr>
                <w:rFonts w:ascii="Times New Roman" w:eastAsia="微软雅黑" w:hAnsi="Times New Roman" w:cs="Cambria Math" w:hint="eastAsia"/>
                <w:szCs w:val="22"/>
                <w:vertAlign w:val="subscript"/>
              </w:rPr>
              <w:t>1</w:t>
            </w:r>
            <w:r w:rsidRPr="00014FB4">
              <w:rPr>
                <w:rFonts w:ascii="Times New Roman" w:eastAsia="微软雅黑" w:hAnsi="Times New Roman" w:cs="Cambria Math" w:hint="eastAsia"/>
                <w:szCs w:val="22"/>
              </w:rPr>
              <w:t>分数（</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r>
      <w:tr w:rsidR="00014FB4" w:rsidRPr="00014FB4" w14:paraId="20745BEA" w14:textId="77777777" w:rsidTr="00536D83">
        <w:tc>
          <w:tcPr>
            <w:tcW w:w="2074" w:type="dxa"/>
          </w:tcPr>
          <w:p w14:paraId="740507F1"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包含</w:t>
            </w:r>
          </w:p>
        </w:tc>
        <w:tc>
          <w:tcPr>
            <w:tcW w:w="2074" w:type="dxa"/>
            <w:vAlign w:val="center"/>
          </w:tcPr>
          <w:p w14:paraId="000E98DF"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70.3</w:t>
            </w:r>
          </w:p>
        </w:tc>
        <w:tc>
          <w:tcPr>
            <w:tcW w:w="2074" w:type="dxa"/>
            <w:vAlign w:val="center"/>
          </w:tcPr>
          <w:p w14:paraId="4B0B6147"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48.7</w:t>
            </w:r>
          </w:p>
        </w:tc>
        <w:tc>
          <w:tcPr>
            <w:tcW w:w="2074" w:type="dxa"/>
            <w:vAlign w:val="center"/>
          </w:tcPr>
          <w:p w14:paraId="0E9FB877"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57.5</w:t>
            </w:r>
          </w:p>
        </w:tc>
      </w:tr>
      <w:tr w:rsidR="00014FB4" w:rsidRPr="00014FB4" w14:paraId="7693AE8E" w14:textId="77777777" w:rsidTr="00536D83">
        <w:tc>
          <w:tcPr>
            <w:tcW w:w="2074" w:type="dxa"/>
          </w:tcPr>
          <w:p w14:paraId="2AF6D9B4"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排除</w:t>
            </w:r>
          </w:p>
        </w:tc>
        <w:tc>
          <w:tcPr>
            <w:tcW w:w="2074" w:type="dxa"/>
            <w:vAlign w:val="center"/>
          </w:tcPr>
          <w:p w14:paraId="5B0AA2FC"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szCs w:val="22"/>
              </w:rPr>
              <w:t>43.1</w:t>
            </w:r>
          </w:p>
        </w:tc>
        <w:tc>
          <w:tcPr>
            <w:tcW w:w="2074" w:type="dxa"/>
            <w:vAlign w:val="center"/>
          </w:tcPr>
          <w:p w14:paraId="421B7A29"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32.5</w:t>
            </w:r>
          </w:p>
        </w:tc>
        <w:tc>
          <w:tcPr>
            <w:tcW w:w="2074" w:type="dxa"/>
            <w:vAlign w:val="center"/>
          </w:tcPr>
          <w:p w14:paraId="332A3DDA"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szCs w:val="22"/>
              </w:rPr>
              <w:t>37.1</w:t>
            </w:r>
          </w:p>
        </w:tc>
      </w:tr>
      <w:tr w:rsidR="00014FB4" w:rsidRPr="00014FB4" w14:paraId="00E8BC41" w14:textId="77777777" w:rsidTr="00536D83">
        <w:tc>
          <w:tcPr>
            <w:tcW w:w="8296" w:type="dxa"/>
            <w:gridSpan w:val="4"/>
          </w:tcPr>
          <w:p w14:paraId="1A9C800A"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加粗值为每列中的最大值</w:t>
            </w:r>
          </w:p>
        </w:tc>
      </w:tr>
    </w:tbl>
    <w:p w14:paraId="7B8ABB10" w14:textId="77777777" w:rsidR="00014FB4" w:rsidRPr="00014FB4" w:rsidRDefault="00014FB4" w:rsidP="00014FB4">
      <w:pPr>
        <w:ind w:firstLine="420"/>
        <w:jc w:val="center"/>
        <w:rPr>
          <w:rFonts w:ascii="Times New Roman" w:eastAsia="宋体" w:hAnsi="Times New Roman" w:cs="Cambria Math"/>
          <w:szCs w:val="22"/>
        </w:rPr>
      </w:pPr>
      <w:r w:rsidRPr="00014FB4">
        <w:rPr>
          <w:rFonts w:ascii="Times New Roman" w:eastAsia="宋体" w:hAnsi="Times New Roman" w:cs="Cambria Math"/>
          <w:szCs w:val="22"/>
        </w:rPr>
        <w:t>表</w:t>
      </w:r>
      <w:r w:rsidRPr="00014FB4">
        <w:rPr>
          <w:rFonts w:ascii="Times New Roman" w:eastAsia="宋体" w:hAnsi="Times New Roman" w:cs="Cambria Math"/>
          <w:szCs w:val="22"/>
        </w:rPr>
        <w:t xml:space="preserve"> 4. </w:t>
      </w:r>
      <w:r w:rsidRPr="00014FB4">
        <w:rPr>
          <w:rFonts w:ascii="Times New Roman" w:eastAsia="宋体" w:hAnsi="Times New Roman" w:cs="Cambria Math"/>
          <w:szCs w:val="22"/>
        </w:rPr>
        <w:t>缩略语解析模块对</w:t>
      </w:r>
      <w:r w:rsidRPr="00014FB4">
        <w:rPr>
          <w:rFonts w:ascii="Times New Roman" w:eastAsia="宋体" w:hAnsi="Times New Roman" w:cs="Cambria Math" w:hint="eastAsia"/>
          <w:szCs w:val="22"/>
        </w:rPr>
        <w:t>二元组与</w:t>
      </w:r>
      <w:r w:rsidRPr="00014FB4">
        <w:rPr>
          <w:rFonts w:ascii="Times New Roman" w:eastAsia="宋体" w:hAnsi="Times New Roman" w:cs="Cambria Math"/>
          <w:szCs w:val="22"/>
        </w:rPr>
        <w:t>AR</w:t>
      </w:r>
      <w:r w:rsidRPr="00014FB4">
        <w:rPr>
          <w:rFonts w:ascii="Times New Roman" w:eastAsia="宋体" w:hAnsi="Times New Roman" w:cs="Cambria Math"/>
          <w:szCs w:val="22"/>
        </w:rPr>
        <w:t>性能的影响</w:t>
      </w:r>
    </w:p>
    <w:tbl>
      <w:tblPr>
        <w:tblStyle w:val="af"/>
        <w:tblW w:w="0" w:type="auto"/>
        <w:tblLook w:val="04A0" w:firstRow="1" w:lastRow="0" w:firstColumn="1" w:lastColumn="0" w:noHBand="0" w:noVBand="1"/>
      </w:tblPr>
      <w:tblGrid>
        <w:gridCol w:w="2074"/>
        <w:gridCol w:w="2074"/>
        <w:gridCol w:w="2074"/>
        <w:gridCol w:w="2074"/>
      </w:tblGrid>
      <w:tr w:rsidR="00014FB4" w:rsidRPr="00014FB4" w14:paraId="58B76840" w14:textId="77777777" w:rsidTr="00536D83">
        <w:tc>
          <w:tcPr>
            <w:tcW w:w="2074" w:type="dxa"/>
          </w:tcPr>
          <w:p w14:paraId="14375086"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缩写解析模型</w:t>
            </w:r>
          </w:p>
        </w:tc>
        <w:tc>
          <w:tcPr>
            <w:tcW w:w="2074" w:type="dxa"/>
          </w:tcPr>
          <w:p w14:paraId="2918DF80"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精确度（</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c>
          <w:tcPr>
            <w:tcW w:w="2074" w:type="dxa"/>
          </w:tcPr>
          <w:p w14:paraId="3A42FB88"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召回率（</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c>
          <w:tcPr>
            <w:tcW w:w="2074" w:type="dxa"/>
          </w:tcPr>
          <w:p w14:paraId="36B85591"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F</w:t>
            </w:r>
            <w:r w:rsidRPr="00014FB4">
              <w:rPr>
                <w:rFonts w:ascii="Times New Roman" w:eastAsia="微软雅黑" w:hAnsi="Times New Roman" w:cs="Cambria Math" w:hint="eastAsia"/>
                <w:szCs w:val="22"/>
                <w:vertAlign w:val="subscript"/>
              </w:rPr>
              <w:t>1</w:t>
            </w:r>
            <w:r w:rsidRPr="00014FB4">
              <w:rPr>
                <w:rFonts w:ascii="Times New Roman" w:eastAsia="微软雅黑" w:hAnsi="Times New Roman" w:cs="Cambria Math" w:hint="eastAsia"/>
                <w:szCs w:val="22"/>
              </w:rPr>
              <w:t>分数（</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r>
      <w:tr w:rsidR="00014FB4" w:rsidRPr="00014FB4" w14:paraId="0E874DA4" w14:textId="77777777" w:rsidTr="00536D83">
        <w:tc>
          <w:tcPr>
            <w:tcW w:w="2074" w:type="dxa"/>
          </w:tcPr>
          <w:p w14:paraId="0F275185"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包含</w:t>
            </w:r>
          </w:p>
        </w:tc>
        <w:tc>
          <w:tcPr>
            <w:tcW w:w="2074" w:type="dxa"/>
            <w:vAlign w:val="center"/>
          </w:tcPr>
          <w:p w14:paraId="726F0EDD"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80.7</w:t>
            </w:r>
          </w:p>
        </w:tc>
        <w:tc>
          <w:tcPr>
            <w:tcW w:w="2074" w:type="dxa"/>
            <w:vAlign w:val="center"/>
          </w:tcPr>
          <w:p w14:paraId="299A334A"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66.2</w:t>
            </w:r>
          </w:p>
        </w:tc>
        <w:tc>
          <w:tcPr>
            <w:tcW w:w="2074" w:type="dxa"/>
            <w:vAlign w:val="center"/>
          </w:tcPr>
          <w:p w14:paraId="1BAE733B"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71.2</w:t>
            </w:r>
          </w:p>
        </w:tc>
      </w:tr>
      <w:tr w:rsidR="00014FB4" w:rsidRPr="00014FB4" w14:paraId="6763000B" w14:textId="77777777" w:rsidTr="00536D83">
        <w:tc>
          <w:tcPr>
            <w:tcW w:w="2074" w:type="dxa"/>
          </w:tcPr>
          <w:p w14:paraId="77BA50AF"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lastRenderedPageBreak/>
              <w:t>排除</w:t>
            </w:r>
          </w:p>
        </w:tc>
        <w:tc>
          <w:tcPr>
            <w:tcW w:w="2074" w:type="dxa"/>
            <w:vAlign w:val="center"/>
          </w:tcPr>
          <w:p w14:paraId="41B64E0C"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szCs w:val="22"/>
              </w:rPr>
              <w:t>59.2</w:t>
            </w:r>
          </w:p>
        </w:tc>
        <w:tc>
          <w:tcPr>
            <w:tcW w:w="2074" w:type="dxa"/>
            <w:vAlign w:val="center"/>
          </w:tcPr>
          <w:p w14:paraId="09DD0199"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szCs w:val="22"/>
              </w:rPr>
              <w:t>50.1</w:t>
            </w:r>
          </w:p>
        </w:tc>
        <w:tc>
          <w:tcPr>
            <w:tcW w:w="2074" w:type="dxa"/>
            <w:vAlign w:val="center"/>
          </w:tcPr>
          <w:p w14:paraId="7E92F8E2"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szCs w:val="22"/>
              </w:rPr>
              <w:t>54.3</w:t>
            </w:r>
          </w:p>
        </w:tc>
      </w:tr>
      <w:tr w:rsidR="00014FB4" w:rsidRPr="00014FB4" w14:paraId="5C562BC6" w14:textId="77777777" w:rsidTr="00536D83">
        <w:tc>
          <w:tcPr>
            <w:tcW w:w="8296" w:type="dxa"/>
            <w:gridSpan w:val="4"/>
          </w:tcPr>
          <w:p w14:paraId="5C058F45"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加粗值为每列中的最大值</w:t>
            </w:r>
          </w:p>
        </w:tc>
      </w:tr>
    </w:tbl>
    <w:p w14:paraId="70DA1F5F" w14:textId="77777777" w:rsidR="00014FB4" w:rsidRPr="00014FB4" w:rsidRDefault="00014FB4" w:rsidP="00014FB4">
      <w:pPr>
        <w:ind w:firstLine="420"/>
        <w:jc w:val="center"/>
        <w:rPr>
          <w:rFonts w:ascii="Times New Roman" w:eastAsia="宋体" w:hAnsi="Times New Roman" w:cs="Cambria Math"/>
          <w:szCs w:val="22"/>
        </w:rPr>
      </w:pPr>
      <w:r w:rsidRPr="00014FB4">
        <w:rPr>
          <w:rFonts w:ascii="Times New Roman" w:eastAsia="宋体" w:hAnsi="Times New Roman" w:cs="Cambria Math" w:hint="eastAsia"/>
          <w:szCs w:val="22"/>
        </w:rPr>
        <w:t>表</w:t>
      </w:r>
      <w:r w:rsidRPr="00014FB4">
        <w:rPr>
          <w:rFonts w:ascii="Times New Roman" w:eastAsia="宋体" w:hAnsi="Times New Roman" w:cs="Cambria Math" w:hint="eastAsia"/>
          <w:szCs w:val="22"/>
        </w:rPr>
        <w:t xml:space="preserve"> 5. </w:t>
      </w:r>
      <w:r w:rsidRPr="00014FB4">
        <w:rPr>
          <w:rFonts w:ascii="Times New Roman" w:eastAsia="宋体" w:hAnsi="Times New Roman" w:cs="Cambria Math" w:hint="eastAsia"/>
          <w:szCs w:val="22"/>
        </w:rPr>
        <w:t>缩写解析模块对三元组提取性能的影响</w:t>
      </w:r>
    </w:p>
    <w:tbl>
      <w:tblPr>
        <w:tblStyle w:val="af"/>
        <w:tblW w:w="0" w:type="auto"/>
        <w:tblLook w:val="04A0" w:firstRow="1" w:lastRow="0" w:firstColumn="1" w:lastColumn="0" w:noHBand="0" w:noVBand="1"/>
      </w:tblPr>
      <w:tblGrid>
        <w:gridCol w:w="2074"/>
        <w:gridCol w:w="2074"/>
        <w:gridCol w:w="2074"/>
        <w:gridCol w:w="2074"/>
      </w:tblGrid>
      <w:tr w:rsidR="00014FB4" w:rsidRPr="00014FB4" w14:paraId="2552E46B" w14:textId="77777777" w:rsidTr="00536D83">
        <w:tc>
          <w:tcPr>
            <w:tcW w:w="2074" w:type="dxa"/>
          </w:tcPr>
          <w:p w14:paraId="7AF2748C"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缩写解析模型</w:t>
            </w:r>
          </w:p>
        </w:tc>
        <w:tc>
          <w:tcPr>
            <w:tcW w:w="2074" w:type="dxa"/>
          </w:tcPr>
          <w:p w14:paraId="426E1492"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精确度（</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c>
          <w:tcPr>
            <w:tcW w:w="2074" w:type="dxa"/>
          </w:tcPr>
          <w:p w14:paraId="14180CAB"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召回率（</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c>
          <w:tcPr>
            <w:tcW w:w="2074" w:type="dxa"/>
          </w:tcPr>
          <w:p w14:paraId="79AAB79C"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F</w:t>
            </w:r>
            <w:r w:rsidRPr="00014FB4">
              <w:rPr>
                <w:rFonts w:ascii="Times New Roman" w:eastAsia="微软雅黑" w:hAnsi="Times New Roman" w:cs="Cambria Math" w:hint="eastAsia"/>
                <w:szCs w:val="22"/>
                <w:vertAlign w:val="subscript"/>
              </w:rPr>
              <w:t>1</w:t>
            </w:r>
            <w:r w:rsidRPr="00014FB4">
              <w:rPr>
                <w:rFonts w:ascii="Times New Roman" w:eastAsia="微软雅黑" w:hAnsi="Times New Roman" w:cs="Cambria Math" w:hint="eastAsia"/>
                <w:szCs w:val="22"/>
              </w:rPr>
              <w:t>分数（</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r>
      <w:tr w:rsidR="00014FB4" w:rsidRPr="00014FB4" w14:paraId="5AF4A63B" w14:textId="77777777" w:rsidTr="00536D83">
        <w:tc>
          <w:tcPr>
            <w:tcW w:w="2074" w:type="dxa"/>
          </w:tcPr>
          <w:p w14:paraId="7811A360"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包含</w:t>
            </w:r>
          </w:p>
        </w:tc>
        <w:tc>
          <w:tcPr>
            <w:tcW w:w="2074" w:type="dxa"/>
            <w:vAlign w:val="center"/>
          </w:tcPr>
          <w:p w14:paraId="57B59727"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szCs w:val="22"/>
              </w:rPr>
              <w:t>75.4</w:t>
            </w:r>
          </w:p>
        </w:tc>
        <w:tc>
          <w:tcPr>
            <w:tcW w:w="2074" w:type="dxa"/>
            <w:vAlign w:val="center"/>
          </w:tcPr>
          <w:p w14:paraId="6C74A7FB"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szCs w:val="22"/>
              </w:rPr>
              <w:t>52.2</w:t>
            </w:r>
          </w:p>
        </w:tc>
        <w:tc>
          <w:tcPr>
            <w:tcW w:w="2074" w:type="dxa"/>
            <w:vAlign w:val="center"/>
          </w:tcPr>
          <w:p w14:paraId="525D28D7"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szCs w:val="22"/>
              </w:rPr>
              <w:t>61.7</w:t>
            </w:r>
          </w:p>
        </w:tc>
      </w:tr>
      <w:tr w:rsidR="00014FB4" w:rsidRPr="00014FB4" w14:paraId="17217898" w14:textId="77777777" w:rsidTr="00536D83">
        <w:tc>
          <w:tcPr>
            <w:tcW w:w="2074" w:type="dxa"/>
          </w:tcPr>
          <w:p w14:paraId="769A1560"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排除</w:t>
            </w:r>
          </w:p>
        </w:tc>
        <w:tc>
          <w:tcPr>
            <w:tcW w:w="2074" w:type="dxa"/>
            <w:vAlign w:val="center"/>
          </w:tcPr>
          <w:p w14:paraId="1032EBF4"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79.8</w:t>
            </w:r>
          </w:p>
        </w:tc>
        <w:tc>
          <w:tcPr>
            <w:tcW w:w="2074" w:type="dxa"/>
            <w:vAlign w:val="center"/>
          </w:tcPr>
          <w:p w14:paraId="0C92AEA9"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60.3</w:t>
            </w:r>
          </w:p>
        </w:tc>
        <w:tc>
          <w:tcPr>
            <w:tcW w:w="2074" w:type="dxa"/>
            <w:vAlign w:val="center"/>
          </w:tcPr>
          <w:p w14:paraId="724333A7"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68.7</w:t>
            </w:r>
          </w:p>
        </w:tc>
      </w:tr>
      <w:tr w:rsidR="00014FB4" w:rsidRPr="00014FB4" w14:paraId="2330FAE3" w14:textId="77777777" w:rsidTr="00536D83">
        <w:tc>
          <w:tcPr>
            <w:tcW w:w="8296" w:type="dxa"/>
            <w:gridSpan w:val="4"/>
          </w:tcPr>
          <w:p w14:paraId="7A1C1A7C"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加粗值为每列中的最大值</w:t>
            </w:r>
          </w:p>
        </w:tc>
      </w:tr>
    </w:tbl>
    <w:p w14:paraId="2915A96A" w14:textId="77777777" w:rsidR="00014FB4" w:rsidRPr="00014FB4" w:rsidRDefault="00014FB4" w:rsidP="00014FB4">
      <w:pPr>
        <w:ind w:firstLine="420"/>
        <w:jc w:val="center"/>
        <w:rPr>
          <w:rFonts w:ascii="Times New Roman" w:eastAsia="宋体" w:hAnsi="Times New Roman" w:cs="Cambria Math"/>
          <w:szCs w:val="22"/>
        </w:rPr>
      </w:pPr>
      <w:r w:rsidRPr="00014FB4">
        <w:rPr>
          <w:rFonts w:ascii="Times New Roman" w:eastAsia="宋体" w:hAnsi="Times New Roman" w:cs="Cambria Math"/>
          <w:szCs w:val="22"/>
        </w:rPr>
        <w:t>表</w:t>
      </w:r>
      <w:r w:rsidRPr="00014FB4">
        <w:rPr>
          <w:rFonts w:ascii="Times New Roman" w:eastAsia="宋体" w:hAnsi="Times New Roman" w:cs="Cambria Math"/>
          <w:szCs w:val="22"/>
        </w:rPr>
        <w:t xml:space="preserve"> </w:t>
      </w:r>
      <w:r w:rsidRPr="00014FB4">
        <w:rPr>
          <w:rFonts w:ascii="Times New Roman" w:eastAsia="宋体" w:hAnsi="Times New Roman" w:cs="Cambria Math" w:hint="eastAsia"/>
          <w:szCs w:val="22"/>
        </w:rPr>
        <w:t>6</w:t>
      </w:r>
      <w:r w:rsidRPr="00014FB4">
        <w:rPr>
          <w:rFonts w:ascii="Times New Roman" w:eastAsia="宋体" w:hAnsi="Times New Roman" w:cs="Cambria Math"/>
          <w:szCs w:val="22"/>
        </w:rPr>
        <w:t xml:space="preserve">. </w:t>
      </w:r>
      <w:r w:rsidRPr="00014FB4">
        <w:rPr>
          <w:rFonts w:ascii="Times New Roman" w:eastAsia="宋体" w:hAnsi="Times New Roman" w:cs="Cambria Math"/>
          <w:szCs w:val="22"/>
        </w:rPr>
        <w:t>缩略语解析模块对</w:t>
      </w:r>
      <w:r w:rsidRPr="00014FB4">
        <w:rPr>
          <w:rFonts w:ascii="Times New Roman" w:eastAsia="宋体" w:hAnsi="Times New Roman" w:cs="Cambria Math" w:hint="eastAsia"/>
          <w:szCs w:val="22"/>
        </w:rPr>
        <w:t>二元组</w:t>
      </w:r>
      <w:r w:rsidRPr="00014FB4">
        <w:rPr>
          <w:rFonts w:ascii="Times New Roman" w:eastAsia="宋体" w:hAnsi="Times New Roman" w:cs="Cambria Math"/>
          <w:szCs w:val="22"/>
        </w:rPr>
        <w:t>性能的影响</w:t>
      </w:r>
    </w:p>
    <w:tbl>
      <w:tblPr>
        <w:tblStyle w:val="af"/>
        <w:tblW w:w="0" w:type="auto"/>
        <w:tblLook w:val="04A0" w:firstRow="1" w:lastRow="0" w:firstColumn="1" w:lastColumn="0" w:noHBand="0" w:noVBand="1"/>
      </w:tblPr>
      <w:tblGrid>
        <w:gridCol w:w="2074"/>
        <w:gridCol w:w="2074"/>
        <w:gridCol w:w="2074"/>
        <w:gridCol w:w="2074"/>
      </w:tblGrid>
      <w:tr w:rsidR="00014FB4" w:rsidRPr="00014FB4" w14:paraId="722D69D2" w14:textId="77777777" w:rsidTr="00536D83">
        <w:tc>
          <w:tcPr>
            <w:tcW w:w="2074" w:type="dxa"/>
          </w:tcPr>
          <w:p w14:paraId="3F10FDE8"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缩写解析模型</w:t>
            </w:r>
          </w:p>
        </w:tc>
        <w:tc>
          <w:tcPr>
            <w:tcW w:w="2074" w:type="dxa"/>
          </w:tcPr>
          <w:p w14:paraId="09E9822E"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精确度（</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c>
          <w:tcPr>
            <w:tcW w:w="2074" w:type="dxa"/>
          </w:tcPr>
          <w:p w14:paraId="5E33CA78"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召回率（</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c>
          <w:tcPr>
            <w:tcW w:w="2074" w:type="dxa"/>
          </w:tcPr>
          <w:p w14:paraId="03EB3A6F"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F</w:t>
            </w:r>
            <w:r w:rsidRPr="00014FB4">
              <w:rPr>
                <w:rFonts w:ascii="Times New Roman" w:eastAsia="微软雅黑" w:hAnsi="Times New Roman" w:cs="Cambria Math" w:hint="eastAsia"/>
                <w:szCs w:val="22"/>
                <w:vertAlign w:val="subscript"/>
              </w:rPr>
              <w:t>1</w:t>
            </w:r>
            <w:r w:rsidRPr="00014FB4">
              <w:rPr>
                <w:rFonts w:ascii="Times New Roman" w:eastAsia="微软雅黑" w:hAnsi="Times New Roman" w:cs="Cambria Math" w:hint="eastAsia"/>
                <w:szCs w:val="22"/>
              </w:rPr>
              <w:t>分数（</w:t>
            </w:r>
            <w:r w:rsidRPr="00014FB4">
              <w:rPr>
                <w:rFonts w:ascii="Times New Roman" w:eastAsia="微软雅黑" w:hAnsi="Times New Roman" w:cs="Cambria Math" w:hint="eastAsia"/>
                <w:szCs w:val="22"/>
              </w:rPr>
              <w:t>%</w:t>
            </w:r>
            <w:r w:rsidRPr="00014FB4">
              <w:rPr>
                <w:rFonts w:ascii="Times New Roman" w:eastAsia="微软雅黑" w:hAnsi="Times New Roman" w:cs="Cambria Math" w:hint="eastAsia"/>
                <w:szCs w:val="22"/>
              </w:rPr>
              <w:t>）</w:t>
            </w:r>
          </w:p>
        </w:tc>
      </w:tr>
      <w:tr w:rsidR="00014FB4" w:rsidRPr="00014FB4" w14:paraId="2A0AF878" w14:textId="77777777" w:rsidTr="00536D83">
        <w:tc>
          <w:tcPr>
            <w:tcW w:w="2074" w:type="dxa"/>
          </w:tcPr>
          <w:p w14:paraId="534191A7"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包含</w:t>
            </w:r>
          </w:p>
        </w:tc>
        <w:tc>
          <w:tcPr>
            <w:tcW w:w="2074" w:type="dxa"/>
            <w:vAlign w:val="center"/>
          </w:tcPr>
          <w:p w14:paraId="157D90F5"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szCs w:val="22"/>
              </w:rPr>
              <w:t>84.1</w:t>
            </w:r>
          </w:p>
        </w:tc>
        <w:tc>
          <w:tcPr>
            <w:tcW w:w="2074" w:type="dxa"/>
            <w:vAlign w:val="center"/>
          </w:tcPr>
          <w:p w14:paraId="0D2EBFF4"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szCs w:val="22"/>
              </w:rPr>
              <w:t>67.9</w:t>
            </w:r>
          </w:p>
        </w:tc>
        <w:tc>
          <w:tcPr>
            <w:tcW w:w="2074" w:type="dxa"/>
            <w:vAlign w:val="center"/>
          </w:tcPr>
          <w:p w14:paraId="5586A8EA"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szCs w:val="22"/>
              </w:rPr>
              <w:t>75.2</w:t>
            </w:r>
          </w:p>
        </w:tc>
      </w:tr>
      <w:tr w:rsidR="00014FB4" w:rsidRPr="00014FB4" w14:paraId="35BC362F" w14:textId="77777777" w:rsidTr="00536D83">
        <w:tc>
          <w:tcPr>
            <w:tcW w:w="2074" w:type="dxa"/>
          </w:tcPr>
          <w:p w14:paraId="01EAD6CF"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排除</w:t>
            </w:r>
          </w:p>
        </w:tc>
        <w:tc>
          <w:tcPr>
            <w:tcW w:w="2074" w:type="dxa"/>
            <w:vAlign w:val="center"/>
          </w:tcPr>
          <w:p w14:paraId="293F740E"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87.7</w:t>
            </w:r>
          </w:p>
        </w:tc>
        <w:tc>
          <w:tcPr>
            <w:tcW w:w="2074" w:type="dxa"/>
            <w:vAlign w:val="center"/>
          </w:tcPr>
          <w:p w14:paraId="0254010D"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74.1</w:t>
            </w:r>
          </w:p>
        </w:tc>
        <w:tc>
          <w:tcPr>
            <w:tcW w:w="2074" w:type="dxa"/>
            <w:vAlign w:val="center"/>
          </w:tcPr>
          <w:p w14:paraId="6BB91089" w14:textId="77777777" w:rsidR="00014FB4" w:rsidRPr="00014FB4" w:rsidRDefault="00014FB4" w:rsidP="00014FB4">
            <w:pPr>
              <w:spacing w:after="160" w:line="278" w:lineRule="auto"/>
              <w:ind w:firstLine="420"/>
              <w:rPr>
                <w:rFonts w:ascii="Times New Roman" w:eastAsia="微软雅黑" w:hAnsi="Times New Roman" w:cs="Cambria Math"/>
                <w:b/>
                <w:bCs/>
                <w:szCs w:val="22"/>
              </w:rPr>
            </w:pPr>
            <w:r w:rsidRPr="00014FB4">
              <w:rPr>
                <w:rFonts w:ascii="Times New Roman" w:eastAsia="微软雅黑" w:hAnsi="Times New Roman" w:cs="Cambria Math"/>
                <w:b/>
                <w:bCs/>
                <w:szCs w:val="22"/>
              </w:rPr>
              <w:t>80.3</w:t>
            </w:r>
          </w:p>
        </w:tc>
      </w:tr>
      <w:tr w:rsidR="00014FB4" w:rsidRPr="00014FB4" w14:paraId="50D83FDB" w14:textId="77777777" w:rsidTr="00536D83">
        <w:tc>
          <w:tcPr>
            <w:tcW w:w="8296" w:type="dxa"/>
            <w:gridSpan w:val="4"/>
          </w:tcPr>
          <w:p w14:paraId="10776E89" w14:textId="77777777" w:rsidR="00014FB4" w:rsidRPr="00014FB4" w:rsidRDefault="00014FB4" w:rsidP="00014FB4">
            <w:pPr>
              <w:spacing w:after="160" w:line="278" w:lineRule="auto"/>
              <w:ind w:firstLine="420"/>
              <w:rPr>
                <w:rFonts w:ascii="Times New Roman" w:eastAsia="微软雅黑" w:hAnsi="Times New Roman" w:cs="Cambria Math"/>
                <w:szCs w:val="22"/>
              </w:rPr>
            </w:pPr>
            <w:r w:rsidRPr="00014FB4">
              <w:rPr>
                <w:rFonts w:ascii="Times New Roman" w:eastAsia="微软雅黑" w:hAnsi="Times New Roman" w:cs="Cambria Math" w:hint="eastAsia"/>
                <w:szCs w:val="22"/>
              </w:rPr>
              <w:t>加粗值为每列中的最大值</w:t>
            </w:r>
          </w:p>
        </w:tc>
      </w:tr>
    </w:tbl>
    <w:p w14:paraId="0A56F1EC" w14:textId="123FEF08" w:rsidR="005B642B" w:rsidRPr="00014FB4" w:rsidRDefault="005B642B" w:rsidP="00014FB4">
      <w:pPr>
        <w:ind w:firstLine="420"/>
        <w:rPr>
          <w:rFonts w:ascii="Times New Roman" w:eastAsia="宋体" w:hAnsi="Times New Roman"/>
          <w:sz w:val="24"/>
        </w:rPr>
      </w:pPr>
      <w:r w:rsidRPr="00014FB4">
        <w:rPr>
          <w:rFonts w:ascii="Times New Roman" w:eastAsia="宋体" w:hAnsi="Times New Roman" w:hint="eastAsia"/>
          <w:sz w:val="24"/>
        </w:rPr>
        <w:t>若将缩写视为可接受的正确输出，添加缩写解析模块会显著降低文本挖掘性能（三元组</w:t>
      </w:r>
      <w:r w:rsidRPr="00014FB4">
        <w:rPr>
          <w:rFonts w:ascii="Times New Roman" w:eastAsia="宋体" w:hAnsi="Times New Roman" w:hint="eastAsia"/>
          <w:sz w:val="24"/>
        </w:rPr>
        <w:t>F1</w:t>
      </w:r>
      <w:r w:rsidRPr="00014FB4">
        <w:rPr>
          <w:rFonts w:ascii="Times New Roman" w:eastAsia="宋体" w:hAnsi="Times New Roman" w:hint="eastAsia"/>
          <w:sz w:val="24"/>
        </w:rPr>
        <w:t>分数下降</w:t>
      </w:r>
      <w:r w:rsidRPr="00014FB4">
        <w:rPr>
          <w:rFonts w:ascii="Times New Roman" w:eastAsia="宋体" w:hAnsi="Times New Roman" w:hint="eastAsia"/>
          <w:sz w:val="24"/>
        </w:rPr>
        <w:t>7%</w:t>
      </w:r>
      <w:r w:rsidRPr="00014FB4">
        <w:rPr>
          <w:rFonts w:ascii="Times New Roman" w:eastAsia="宋体" w:hAnsi="Times New Roman" w:hint="eastAsia"/>
          <w:sz w:val="24"/>
        </w:rPr>
        <w:t>，成对</w:t>
      </w:r>
      <w:r w:rsidRPr="00014FB4">
        <w:rPr>
          <w:rFonts w:ascii="Times New Roman" w:eastAsia="宋体" w:hAnsi="Times New Roman" w:hint="eastAsia"/>
          <w:sz w:val="24"/>
        </w:rPr>
        <w:t>F1</w:t>
      </w:r>
      <w:r w:rsidRPr="00014FB4">
        <w:rPr>
          <w:rFonts w:ascii="Times New Roman" w:eastAsia="宋体" w:hAnsi="Times New Roman" w:hint="eastAsia"/>
          <w:sz w:val="24"/>
        </w:rPr>
        <w:t>分数下降</w:t>
      </w:r>
      <w:r w:rsidRPr="00014FB4">
        <w:rPr>
          <w:rFonts w:ascii="Times New Roman" w:eastAsia="宋体" w:hAnsi="Times New Roman" w:hint="eastAsia"/>
          <w:sz w:val="24"/>
        </w:rPr>
        <w:t>5.1%</w:t>
      </w:r>
      <w:r w:rsidRPr="00014FB4">
        <w:rPr>
          <w:rFonts w:ascii="Times New Roman" w:eastAsia="宋体" w:hAnsi="Times New Roman" w:hint="eastAsia"/>
          <w:sz w:val="24"/>
        </w:rPr>
        <w:t>），但是如果不将缩写视为正确输出，性能会更大程度的提升（三元组</w:t>
      </w:r>
      <w:r w:rsidRPr="00014FB4">
        <w:rPr>
          <w:rFonts w:ascii="Times New Roman" w:eastAsia="宋体" w:hAnsi="Times New Roman" w:hint="eastAsia"/>
          <w:sz w:val="24"/>
        </w:rPr>
        <w:t>F1</w:t>
      </w:r>
      <w:r w:rsidRPr="00014FB4">
        <w:rPr>
          <w:rFonts w:ascii="Times New Roman" w:eastAsia="宋体" w:hAnsi="Times New Roman" w:hint="eastAsia"/>
          <w:sz w:val="24"/>
        </w:rPr>
        <w:t>分数提升</w:t>
      </w:r>
      <w:r w:rsidRPr="00014FB4">
        <w:rPr>
          <w:rFonts w:ascii="Times New Roman" w:eastAsia="宋体" w:hAnsi="Times New Roman" w:hint="eastAsia"/>
          <w:sz w:val="24"/>
        </w:rPr>
        <w:t>20.4%</w:t>
      </w:r>
      <w:r w:rsidRPr="00014FB4">
        <w:rPr>
          <w:rFonts w:ascii="Times New Roman" w:eastAsia="宋体" w:hAnsi="Times New Roman" w:hint="eastAsia"/>
          <w:sz w:val="24"/>
        </w:rPr>
        <w:t>，成对</w:t>
      </w:r>
      <w:r w:rsidRPr="00014FB4">
        <w:rPr>
          <w:rFonts w:ascii="Times New Roman" w:eastAsia="宋体" w:hAnsi="Times New Roman" w:hint="eastAsia"/>
          <w:sz w:val="24"/>
        </w:rPr>
        <w:t>F1</w:t>
      </w:r>
      <w:r w:rsidRPr="00014FB4">
        <w:rPr>
          <w:rFonts w:ascii="Times New Roman" w:eastAsia="宋体" w:hAnsi="Times New Roman" w:hint="eastAsia"/>
          <w:sz w:val="24"/>
        </w:rPr>
        <w:t>分数提升</w:t>
      </w:r>
      <w:r w:rsidRPr="00014FB4">
        <w:rPr>
          <w:rFonts w:ascii="Times New Roman" w:eastAsia="宋体" w:hAnsi="Times New Roman" w:hint="eastAsia"/>
          <w:sz w:val="24"/>
        </w:rPr>
        <w:t>16.9%</w:t>
      </w:r>
      <w:r w:rsidRPr="00014FB4">
        <w:rPr>
          <w:rFonts w:ascii="Times New Roman" w:eastAsia="宋体" w:hAnsi="Times New Roman" w:hint="eastAsia"/>
          <w:sz w:val="24"/>
        </w:rPr>
        <w:t>）。原始提取任务性能下降主要源于缩写词的解析错误，而非名称被误判为缩写后解析出错误形式。我们发现</w:t>
      </w:r>
      <w:r w:rsidR="00991F01" w:rsidRPr="00014FB4">
        <w:rPr>
          <w:rFonts w:ascii="Times New Roman" w:eastAsia="宋体" w:hAnsi="Times New Roman" w:hint="eastAsia"/>
          <w:sz w:val="24"/>
        </w:rPr>
        <w:t>尽管</w:t>
      </w:r>
      <w:r w:rsidR="00991F01" w:rsidRPr="00014FB4">
        <w:rPr>
          <w:rFonts w:ascii="Times New Roman" w:eastAsia="宋体" w:hAnsi="Times New Roman"/>
          <w:sz w:val="24"/>
        </w:rPr>
        <w:t>提示词会将许多催化剂名称错误标记为缩写</w:t>
      </w:r>
      <w:r w:rsidRPr="00014FB4">
        <w:rPr>
          <w:rFonts w:ascii="Times New Roman" w:eastAsia="宋体" w:hAnsi="Times New Roman" w:hint="eastAsia"/>
          <w:sz w:val="24"/>
        </w:rPr>
        <w:t>（即使其所有元素都能明确推断），但这种误判对性能影响甚微。绝大多数被误判的名称最终都被解析为语义等效的其他形式，这类形式通常更为冗长，常包含元素全称而非原子符号，但依然传达了相同的成分信息。</w:t>
      </w:r>
    </w:p>
    <w:p w14:paraId="3C987440" w14:textId="6CFDBCD3" w:rsidR="00991F01" w:rsidRPr="00014FB4" w:rsidRDefault="00991F01" w:rsidP="0055458D">
      <w:pPr>
        <w:ind w:firstLine="420"/>
        <w:rPr>
          <w:rFonts w:ascii="Times New Roman" w:eastAsia="宋体" w:hAnsi="Times New Roman"/>
          <w:sz w:val="24"/>
        </w:rPr>
      </w:pPr>
      <w:r w:rsidRPr="00014FB4">
        <w:rPr>
          <w:rFonts w:ascii="Times New Roman" w:eastAsia="宋体" w:hAnsi="Times New Roman"/>
          <w:sz w:val="24"/>
        </w:rPr>
        <w:t>我们发现，尽管（即便这些名称中的所有元素均可明确推断），但这对整体性</w:t>
      </w:r>
      <w:proofErr w:type="gramStart"/>
      <w:r w:rsidRPr="00014FB4">
        <w:rPr>
          <w:rFonts w:ascii="Times New Roman" w:eastAsia="宋体" w:hAnsi="Times New Roman"/>
          <w:sz w:val="24"/>
        </w:rPr>
        <w:t>能几乎</w:t>
      </w:r>
      <w:proofErr w:type="gramEnd"/>
      <w:r w:rsidRPr="00014FB4">
        <w:rPr>
          <w:rFonts w:ascii="Times New Roman" w:eastAsia="宋体" w:hAnsi="Times New Roman"/>
          <w:sz w:val="24"/>
        </w:rPr>
        <w:t>没有影响。绝大多数被错误分类的名称，最终都会被解析为语义等效的另一种形式。这种形式通常更为详尽，往往包含元素的完整名称而非原子符号，但仍能传递相同的成分信息。</w:t>
      </w:r>
    </w:p>
    <w:p w14:paraId="027A25B7" w14:textId="77777777" w:rsidR="004805CB" w:rsidRPr="000B76EB" w:rsidRDefault="004805CB" w:rsidP="000B76EB">
      <w:pPr>
        <w:spacing w:beforeLines="50" w:before="156" w:after="0"/>
        <w:rPr>
          <w:rFonts w:ascii="宋体" w:eastAsia="宋体" w:hAnsi="宋体"/>
          <w:b/>
          <w:bCs/>
          <w:sz w:val="28"/>
          <w:szCs w:val="28"/>
        </w:rPr>
      </w:pPr>
      <w:r w:rsidRPr="000B76EB">
        <w:rPr>
          <w:rFonts w:ascii="宋体" w:eastAsia="宋体" w:hAnsi="宋体"/>
          <w:b/>
          <w:bCs/>
          <w:sz w:val="28"/>
          <w:szCs w:val="28"/>
        </w:rPr>
        <w:lastRenderedPageBreak/>
        <w:t>实体标准化</w:t>
      </w:r>
    </w:p>
    <w:p w14:paraId="4F87F958" w14:textId="04370BC4" w:rsidR="004805CB" w:rsidRPr="00014FB4" w:rsidRDefault="004805CB" w:rsidP="004805CB">
      <w:pPr>
        <w:ind w:firstLine="420"/>
        <w:rPr>
          <w:rFonts w:ascii="Times New Roman" w:eastAsia="宋体" w:hAnsi="Times New Roman"/>
          <w:sz w:val="24"/>
        </w:rPr>
      </w:pPr>
      <w:r w:rsidRPr="00014FB4">
        <w:rPr>
          <w:rFonts w:ascii="Times New Roman" w:eastAsia="宋体" w:hAnsi="Times New Roman"/>
          <w:sz w:val="24"/>
        </w:rPr>
        <w:t>最后一步</w:t>
      </w:r>
      <w:r w:rsidRPr="00014FB4">
        <w:rPr>
          <w:rFonts w:ascii="Times New Roman" w:eastAsia="宋体" w:hAnsi="Times New Roman" w:hint="eastAsia"/>
          <w:sz w:val="24"/>
        </w:rPr>
        <w:t>需要</w:t>
      </w:r>
      <w:r w:rsidRPr="00014FB4">
        <w:rPr>
          <w:rFonts w:ascii="Times New Roman" w:eastAsia="宋体" w:hAnsi="Times New Roman"/>
          <w:sz w:val="24"/>
        </w:rPr>
        <w:t>对提取的数据进行定量分析前进行标准化处理。实体标准化（</w:t>
      </w:r>
      <w:r w:rsidRPr="00014FB4">
        <w:rPr>
          <w:rFonts w:ascii="Times New Roman" w:eastAsia="宋体" w:hAnsi="Times New Roman"/>
          <w:sz w:val="24"/>
        </w:rPr>
        <w:t>EN</w:t>
      </w:r>
      <w:r w:rsidRPr="00014FB4">
        <w:rPr>
          <w:rFonts w:ascii="Times New Roman" w:eastAsia="宋体" w:hAnsi="Times New Roman"/>
          <w:sz w:val="24"/>
        </w:rPr>
        <w:t>）任务是将提取的催化剂名称及数值转化为标准化且机器可读取格式的过程。我们选择将催化剂名称标准化为包含组成元素原子符号的简单列表。例如，</w:t>
      </w:r>
      <w:r w:rsidRPr="00014FB4">
        <w:rPr>
          <w:rFonts w:ascii="Times New Roman" w:eastAsia="宋体" w:hAnsi="Times New Roman"/>
          <w:sz w:val="24"/>
        </w:rPr>
        <w:t>“</w:t>
      </w:r>
      <w:r w:rsidRPr="00014FB4">
        <w:rPr>
          <w:rFonts w:ascii="Times New Roman" w:eastAsia="宋体" w:hAnsi="Times New Roman"/>
          <w:sz w:val="24"/>
        </w:rPr>
        <w:t>负载于二氧化硅上的锰与钨酸钠</w:t>
      </w:r>
      <w:r w:rsidRPr="00014FB4">
        <w:rPr>
          <w:rFonts w:ascii="Times New Roman" w:eastAsia="宋体" w:hAnsi="Times New Roman"/>
          <w:sz w:val="24"/>
        </w:rPr>
        <w:t xml:space="preserve">” </w:t>
      </w:r>
      <w:r w:rsidRPr="00014FB4">
        <w:rPr>
          <w:rFonts w:ascii="Times New Roman" w:eastAsia="宋体" w:hAnsi="Times New Roman"/>
          <w:sz w:val="24"/>
        </w:rPr>
        <w:t>会被标准化为</w:t>
      </w:r>
      <w:r w:rsidRPr="00014FB4">
        <w:rPr>
          <w:rFonts w:ascii="Times New Roman" w:eastAsia="宋体" w:hAnsi="Times New Roman"/>
          <w:sz w:val="24"/>
        </w:rPr>
        <w:t xml:space="preserve"> “{'Mn', 'Na', 'W', 'O', 'Si'}”</w:t>
      </w:r>
      <w:r w:rsidRPr="00014FB4">
        <w:rPr>
          <w:rFonts w:ascii="Times New Roman" w:eastAsia="宋体" w:hAnsi="Times New Roman"/>
          <w:sz w:val="24"/>
        </w:rPr>
        <w:t>。由于许多正确提取的信息缺乏化学计量比数据，因此我们不在标准化形式中编码任何化学计量比相关信息。数值实体将剥离除小数点和数字外的所有字符，随后转换</w:t>
      </w:r>
      <w:proofErr w:type="gramStart"/>
      <w:r w:rsidRPr="00014FB4">
        <w:rPr>
          <w:rFonts w:ascii="Times New Roman" w:eastAsia="宋体" w:hAnsi="Times New Roman"/>
          <w:sz w:val="24"/>
        </w:rPr>
        <w:t>为</w:t>
      </w:r>
      <w:r w:rsidRPr="00014FB4">
        <w:rPr>
          <w:rFonts w:ascii="Times New Roman" w:eastAsia="宋体" w:hAnsi="Times New Roman" w:hint="eastAsia"/>
          <w:sz w:val="24"/>
        </w:rPr>
        <w:t>一致</w:t>
      </w:r>
      <w:proofErr w:type="gramEnd"/>
      <w:r w:rsidRPr="00014FB4">
        <w:rPr>
          <w:rFonts w:ascii="Times New Roman" w:eastAsia="宋体" w:hAnsi="Times New Roman" w:hint="eastAsia"/>
          <w:sz w:val="24"/>
        </w:rPr>
        <w:t>的</w:t>
      </w:r>
      <w:r w:rsidRPr="00014FB4">
        <w:rPr>
          <w:rFonts w:ascii="Times New Roman" w:eastAsia="宋体" w:hAnsi="Times New Roman"/>
          <w:sz w:val="24"/>
        </w:rPr>
        <w:t>量级。我们要求标准化后的</w:t>
      </w:r>
      <w:r w:rsidRPr="00014FB4">
        <w:rPr>
          <w:rFonts w:ascii="Times New Roman" w:eastAsia="宋体" w:hAnsi="Times New Roman"/>
          <w:sz w:val="24"/>
        </w:rPr>
        <w:t>OCM</w:t>
      </w:r>
      <w:r w:rsidRPr="00014FB4">
        <w:rPr>
          <w:rFonts w:ascii="Times New Roman" w:eastAsia="宋体" w:hAnsi="Times New Roman"/>
          <w:sz w:val="24"/>
        </w:rPr>
        <w:t>性能数据</w:t>
      </w:r>
      <w:r w:rsidRPr="00014FB4">
        <w:rPr>
          <w:rFonts w:ascii="Times New Roman" w:eastAsia="宋体" w:hAnsi="Times New Roman" w:hint="eastAsia"/>
          <w:sz w:val="24"/>
        </w:rPr>
        <w:t>和操作温度</w:t>
      </w:r>
      <w:r w:rsidR="006A7C8D" w:rsidRPr="00014FB4">
        <w:rPr>
          <w:rFonts w:ascii="Times New Roman" w:eastAsia="宋体" w:hAnsi="Times New Roman" w:hint="eastAsia"/>
          <w:sz w:val="24"/>
        </w:rPr>
        <w:t>分别</w:t>
      </w:r>
      <w:r w:rsidRPr="00014FB4">
        <w:rPr>
          <w:rFonts w:ascii="Times New Roman" w:eastAsia="宋体" w:hAnsi="Times New Roman"/>
          <w:sz w:val="24"/>
        </w:rPr>
        <w:t>以百分比</w:t>
      </w:r>
      <w:r w:rsidRPr="00014FB4">
        <w:rPr>
          <w:rFonts w:ascii="Times New Roman" w:eastAsia="宋体" w:hAnsi="Times New Roman" w:hint="eastAsia"/>
          <w:sz w:val="24"/>
        </w:rPr>
        <w:t>和</w:t>
      </w:r>
      <w:r w:rsidRPr="00014FB4">
        <w:rPr>
          <w:rFonts w:ascii="Times New Roman" w:eastAsia="宋体" w:hAnsi="Times New Roman"/>
          <w:sz w:val="24"/>
        </w:rPr>
        <w:t>摄氏度表示。若提取的数值为一个范围，则将其转换为平均值。</w:t>
      </w:r>
    </w:p>
    <w:p w14:paraId="46E51150" w14:textId="6F954DFA" w:rsidR="005C5EB5" w:rsidRPr="00014FB4" w:rsidRDefault="006A7C8D" w:rsidP="005C5EB5">
      <w:pPr>
        <w:ind w:firstLine="420"/>
        <w:rPr>
          <w:rFonts w:ascii="Times New Roman" w:eastAsia="宋体" w:hAnsi="Times New Roman"/>
          <w:sz w:val="24"/>
        </w:rPr>
      </w:pPr>
      <w:r w:rsidRPr="00014FB4">
        <w:rPr>
          <w:rFonts w:ascii="Times New Roman" w:eastAsia="宋体" w:hAnsi="Times New Roman"/>
          <w:sz w:val="24"/>
        </w:rPr>
        <w:t>数值实体的标准化相对简单，我们完全通过表达式匹配规则结合算术运算来实现。然而，催化剂名称的标准化更具挑战性</w:t>
      </w:r>
      <w:r w:rsidR="005C5EB5" w:rsidRPr="00014FB4">
        <w:rPr>
          <w:rFonts w:ascii="Times New Roman" w:eastAsia="宋体" w:hAnsi="Times New Roman" w:hint="eastAsia"/>
          <w:sz w:val="24"/>
        </w:rPr>
        <w:t>因为</w:t>
      </w:r>
      <w:r w:rsidRPr="00014FB4">
        <w:rPr>
          <w:rFonts w:ascii="Times New Roman" w:eastAsia="宋体" w:hAnsi="Times New Roman"/>
          <w:sz w:val="24"/>
        </w:rPr>
        <w:t>标准化前它们</w:t>
      </w:r>
      <w:r w:rsidR="005C5EB5" w:rsidRPr="00014FB4">
        <w:rPr>
          <w:rFonts w:ascii="Times New Roman" w:eastAsia="宋体" w:hAnsi="Times New Roman" w:hint="eastAsia"/>
          <w:sz w:val="24"/>
        </w:rPr>
        <w:t>有许多</w:t>
      </w:r>
      <w:r w:rsidRPr="00014FB4">
        <w:rPr>
          <w:rFonts w:ascii="Times New Roman" w:eastAsia="宋体" w:hAnsi="Times New Roman"/>
          <w:sz w:val="24"/>
        </w:rPr>
        <w:t>表述方式。因此，我们再次通过提示</w:t>
      </w:r>
      <w:proofErr w:type="gramStart"/>
      <w:r w:rsidRPr="00014FB4">
        <w:rPr>
          <w:rFonts w:ascii="Times New Roman" w:eastAsia="宋体" w:hAnsi="Times New Roman"/>
          <w:sz w:val="24"/>
        </w:rPr>
        <w:t>词引导</w:t>
      </w:r>
      <w:proofErr w:type="gramEnd"/>
      <w:r w:rsidRPr="00014FB4">
        <w:rPr>
          <w:rFonts w:ascii="Times New Roman" w:eastAsia="宋体" w:hAnsi="Times New Roman"/>
          <w:sz w:val="24"/>
        </w:rPr>
        <w:t xml:space="preserve"> Llama 3.1 405B </w:t>
      </w:r>
      <w:r w:rsidRPr="00014FB4">
        <w:rPr>
          <w:rFonts w:ascii="Times New Roman" w:eastAsia="宋体" w:hAnsi="Times New Roman"/>
          <w:sz w:val="24"/>
        </w:rPr>
        <w:t>模型完成实体标准化（</w:t>
      </w:r>
      <w:r w:rsidRPr="00014FB4">
        <w:rPr>
          <w:rFonts w:ascii="Times New Roman" w:eastAsia="宋体" w:hAnsi="Times New Roman"/>
          <w:sz w:val="24"/>
        </w:rPr>
        <w:t>EN</w:t>
      </w:r>
      <w:r w:rsidRPr="00014FB4">
        <w:rPr>
          <w:rFonts w:ascii="Times New Roman" w:eastAsia="宋体" w:hAnsi="Times New Roman"/>
          <w:sz w:val="24"/>
        </w:rPr>
        <w:t>）任务的这一部分。相关的实体标准化提示词</w:t>
      </w:r>
      <w:r w:rsidR="005C5EB5" w:rsidRPr="00014FB4">
        <w:rPr>
          <w:rFonts w:ascii="Times New Roman" w:eastAsia="宋体" w:hAnsi="Times New Roman" w:hint="eastAsia"/>
          <w:sz w:val="24"/>
        </w:rPr>
        <w:t>呈现在补充说明</w:t>
      </w:r>
      <w:r w:rsidRPr="00014FB4">
        <w:rPr>
          <w:rFonts w:ascii="Times New Roman" w:eastAsia="宋体" w:hAnsi="Times New Roman"/>
          <w:sz w:val="24"/>
        </w:rPr>
        <w:t xml:space="preserve"> S1</w:t>
      </w:r>
      <w:r w:rsidR="005C5EB5" w:rsidRPr="00014FB4">
        <w:rPr>
          <w:rFonts w:ascii="Times New Roman" w:eastAsia="宋体" w:hAnsi="Times New Roman" w:hint="eastAsia"/>
          <w:sz w:val="24"/>
        </w:rPr>
        <w:t>中</w:t>
      </w:r>
      <w:r w:rsidRPr="00014FB4">
        <w:rPr>
          <w:rFonts w:ascii="Times New Roman" w:eastAsia="宋体" w:hAnsi="Times New Roman"/>
          <w:sz w:val="24"/>
        </w:rPr>
        <w:t>，</w:t>
      </w:r>
      <w:proofErr w:type="gramStart"/>
      <w:r w:rsidRPr="00014FB4">
        <w:rPr>
          <w:rFonts w:ascii="Times New Roman" w:eastAsia="宋体" w:hAnsi="Times New Roman"/>
          <w:sz w:val="24"/>
        </w:rPr>
        <w:t>所有用于</w:t>
      </w:r>
      <w:proofErr w:type="gramEnd"/>
      <w:r w:rsidRPr="00014FB4">
        <w:rPr>
          <w:rFonts w:ascii="Times New Roman" w:eastAsia="宋体" w:hAnsi="Times New Roman"/>
          <w:sz w:val="24"/>
        </w:rPr>
        <w:t>执行实体标准化的代码均已</w:t>
      </w:r>
      <w:r w:rsidR="005C5EB5" w:rsidRPr="00014FB4">
        <w:rPr>
          <w:rFonts w:ascii="Times New Roman" w:eastAsia="宋体" w:hAnsi="Times New Roman" w:hint="eastAsia"/>
          <w:sz w:val="24"/>
        </w:rPr>
        <w:t>提供在</w:t>
      </w:r>
      <w:r w:rsidRPr="00014FB4">
        <w:rPr>
          <w:rFonts w:ascii="Times New Roman" w:eastAsia="宋体" w:hAnsi="Times New Roman"/>
          <w:sz w:val="24"/>
        </w:rPr>
        <w:t>GitHub</w:t>
      </w:r>
      <w:r w:rsidRPr="00014FB4">
        <w:rPr>
          <w:rFonts w:ascii="Times New Roman" w:eastAsia="宋体" w:hAnsi="Times New Roman"/>
          <w:sz w:val="24"/>
        </w:rPr>
        <w:t>仓库。为量化实体标准化的性能，我们首先</w:t>
      </w:r>
      <w:proofErr w:type="gramStart"/>
      <w:r w:rsidRPr="00014FB4">
        <w:rPr>
          <w:rFonts w:ascii="Times New Roman" w:eastAsia="宋体" w:hAnsi="Times New Roman"/>
          <w:sz w:val="24"/>
        </w:rPr>
        <w:t>手动对</w:t>
      </w:r>
      <w:proofErr w:type="gramEnd"/>
      <w:r w:rsidR="005C5EB5" w:rsidRPr="00014FB4">
        <w:rPr>
          <w:rFonts w:ascii="Times New Roman" w:eastAsia="宋体" w:hAnsi="Times New Roman" w:hint="eastAsia"/>
          <w:sz w:val="24"/>
        </w:rPr>
        <w:t>所有在我们手工数据库中的缩写解析版本的数据进行了标准化。然后</w:t>
      </w:r>
      <w:r w:rsidRPr="00014FB4">
        <w:rPr>
          <w:rFonts w:ascii="Times New Roman" w:eastAsia="宋体" w:hAnsi="Times New Roman"/>
          <w:sz w:val="24"/>
        </w:rPr>
        <w:t>我们</w:t>
      </w:r>
      <w:r w:rsidR="005C5EB5" w:rsidRPr="00014FB4">
        <w:rPr>
          <w:rFonts w:ascii="Times New Roman" w:eastAsia="宋体" w:hAnsi="Times New Roman" w:hint="eastAsia"/>
          <w:sz w:val="24"/>
        </w:rPr>
        <w:t>采用</w:t>
      </w:r>
      <w:r w:rsidRPr="00014FB4">
        <w:rPr>
          <w:rFonts w:ascii="Times New Roman" w:eastAsia="宋体" w:hAnsi="Times New Roman"/>
          <w:sz w:val="24"/>
        </w:rPr>
        <w:t>实体标准化方法</w:t>
      </w:r>
      <w:r w:rsidR="005C5EB5" w:rsidRPr="00014FB4">
        <w:rPr>
          <w:rFonts w:ascii="Times New Roman" w:eastAsia="宋体" w:hAnsi="Times New Roman" w:hint="eastAsia"/>
          <w:sz w:val="24"/>
        </w:rPr>
        <w:t>对相同的</w:t>
      </w:r>
      <w:r w:rsidRPr="00014FB4">
        <w:rPr>
          <w:rFonts w:ascii="Times New Roman" w:eastAsia="宋体" w:hAnsi="Times New Roman"/>
          <w:sz w:val="24"/>
        </w:rPr>
        <w:t>未标准化</w:t>
      </w:r>
      <w:r w:rsidR="005C5EB5" w:rsidRPr="00014FB4">
        <w:rPr>
          <w:rFonts w:ascii="Times New Roman" w:eastAsia="宋体" w:hAnsi="Times New Roman" w:hint="eastAsia"/>
          <w:sz w:val="24"/>
        </w:rPr>
        <w:t>的</w:t>
      </w:r>
      <w:r w:rsidRPr="00014FB4">
        <w:rPr>
          <w:rFonts w:ascii="Times New Roman" w:eastAsia="宋体" w:hAnsi="Times New Roman"/>
          <w:sz w:val="24"/>
        </w:rPr>
        <w:t>数据库</w:t>
      </w:r>
      <w:r w:rsidR="005C5EB5" w:rsidRPr="00014FB4">
        <w:rPr>
          <w:rFonts w:ascii="Times New Roman" w:eastAsia="宋体" w:hAnsi="Times New Roman" w:hint="eastAsia"/>
          <w:sz w:val="24"/>
        </w:rPr>
        <w:t>进行处理</w:t>
      </w:r>
      <w:r w:rsidRPr="00014FB4">
        <w:rPr>
          <w:rFonts w:ascii="Times New Roman" w:eastAsia="宋体" w:hAnsi="Times New Roman"/>
          <w:sz w:val="24"/>
        </w:rPr>
        <w:t>，并通过</w:t>
      </w:r>
      <w:r w:rsidR="005C5EB5" w:rsidRPr="00014FB4">
        <w:rPr>
          <w:rFonts w:ascii="Times New Roman" w:eastAsia="宋体" w:hAnsi="Times New Roman" w:hint="eastAsia"/>
          <w:sz w:val="24"/>
        </w:rPr>
        <w:t>检查</w:t>
      </w:r>
      <w:r w:rsidRPr="00014FB4">
        <w:rPr>
          <w:rFonts w:ascii="Times New Roman" w:eastAsia="宋体" w:hAnsi="Times New Roman"/>
          <w:sz w:val="24"/>
        </w:rPr>
        <w:t>输出结果与人工标准化的基准真值是否完全匹配来评分。</w:t>
      </w:r>
    </w:p>
    <w:p w14:paraId="2DAFA2C4" w14:textId="6C071C42" w:rsidR="006A7C8D" w:rsidRPr="00014FB4" w:rsidRDefault="006A7C8D" w:rsidP="005C5EB5">
      <w:pPr>
        <w:ind w:firstLine="420"/>
        <w:rPr>
          <w:rFonts w:ascii="Times New Roman" w:eastAsia="宋体" w:hAnsi="Times New Roman"/>
          <w:sz w:val="24"/>
        </w:rPr>
      </w:pPr>
      <w:r w:rsidRPr="00014FB4">
        <w:rPr>
          <w:rFonts w:ascii="Times New Roman" w:eastAsia="宋体" w:hAnsi="Times New Roman"/>
          <w:sz w:val="24"/>
        </w:rPr>
        <w:t>完全匹配</w:t>
      </w:r>
      <w:r w:rsidR="00AF53E3" w:rsidRPr="00014FB4">
        <w:rPr>
          <w:rFonts w:ascii="Times New Roman" w:eastAsia="宋体" w:hAnsi="Times New Roman" w:hint="eastAsia"/>
          <w:sz w:val="24"/>
        </w:rPr>
        <w:t>在这里</w:t>
      </w:r>
      <w:r w:rsidRPr="00014FB4">
        <w:rPr>
          <w:rFonts w:ascii="Times New Roman" w:eastAsia="宋体" w:hAnsi="Times New Roman"/>
          <w:sz w:val="24"/>
        </w:rPr>
        <w:t>是合理的，因为实体标准化的目标就是将数据转换为统一的标准化形式。</w:t>
      </w:r>
      <w:r w:rsidR="00CA55E2" w:rsidRPr="00014FB4">
        <w:rPr>
          <w:rFonts w:ascii="Times New Roman" w:eastAsia="宋体" w:hAnsi="Times New Roman" w:hint="eastAsia"/>
          <w:sz w:val="24"/>
        </w:rPr>
        <w:t>我们发现</w:t>
      </w:r>
      <w:r w:rsidRPr="00014FB4">
        <w:rPr>
          <w:rFonts w:ascii="Times New Roman" w:eastAsia="宋体" w:hAnsi="Times New Roman"/>
          <w:sz w:val="24"/>
        </w:rPr>
        <w:t>在</w:t>
      </w:r>
      <w:r w:rsidRPr="00014FB4">
        <w:rPr>
          <w:rFonts w:ascii="Times New Roman" w:eastAsia="宋体" w:hAnsi="Times New Roman"/>
          <w:sz w:val="24"/>
        </w:rPr>
        <w:t xml:space="preserve"> 430 </w:t>
      </w:r>
      <w:proofErr w:type="gramStart"/>
      <w:r w:rsidRPr="00014FB4">
        <w:rPr>
          <w:rFonts w:ascii="Times New Roman" w:eastAsia="宋体" w:hAnsi="Times New Roman"/>
          <w:sz w:val="24"/>
        </w:rPr>
        <w:t>个</w:t>
      </w:r>
      <w:proofErr w:type="gramEnd"/>
      <w:r w:rsidRPr="00014FB4">
        <w:rPr>
          <w:rFonts w:ascii="Times New Roman" w:eastAsia="宋体" w:hAnsi="Times New Roman"/>
          <w:sz w:val="24"/>
        </w:rPr>
        <w:t>氧化偶联反应（</w:t>
      </w:r>
      <w:r w:rsidRPr="00014FB4">
        <w:rPr>
          <w:rFonts w:ascii="Times New Roman" w:eastAsia="宋体" w:hAnsi="Times New Roman"/>
          <w:sz w:val="24"/>
        </w:rPr>
        <w:t>OCM</w:t>
      </w:r>
      <w:r w:rsidRPr="00014FB4">
        <w:rPr>
          <w:rFonts w:ascii="Times New Roman" w:eastAsia="宋体" w:hAnsi="Times New Roman"/>
          <w:sz w:val="24"/>
        </w:rPr>
        <w:t>）催化剂名称、</w:t>
      </w:r>
      <w:r w:rsidRPr="00014FB4">
        <w:rPr>
          <w:rFonts w:ascii="Times New Roman" w:eastAsia="宋体" w:hAnsi="Times New Roman"/>
          <w:sz w:val="24"/>
        </w:rPr>
        <w:t xml:space="preserve">430 </w:t>
      </w:r>
      <w:proofErr w:type="gramStart"/>
      <w:r w:rsidRPr="00014FB4">
        <w:rPr>
          <w:rFonts w:ascii="Times New Roman" w:eastAsia="宋体" w:hAnsi="Times New Roman"/>
          <w:sz w:val="24"/>
        </w:rPr>
        <w:t>个</w:t>
      </w:r>
      <w:proofErr w:type="gramEnd"/>
      <w:r w:rsidRPr="00014FB4">
        <w:rPr>
          <w:rFonts w:ascii="Times New Roman" w:eastAsia="宋体" w:hAnsi="Times New Roman"/>
          <w:sz w:val="24"/>
        </w:rPr>
        <w:t>性能数值及</w:t>
      </w:r>
      <w:r w:rsidRPr="00014FB4">
        <w:rPr>
          <w:rFonts w:ascii="Times New Roman" w:eastAsia="宋体" w:hAnsi="Times New Roman"/>
          <w:sz w:val="24"/>
        </w:rPr>
        <w:t xml:space="preserve"> 322 </w:t>
      </w:r>
      <w:proofErr w:type="gramStart"/>
      <w:r w:rsidRPr="00014FB4">
        <w:rPr>
          <w:rFonts w:ascii="Times New Roman" w:eastAsia="宋体" w:hAnsi="Times New Roman"/>
          <w:sz w:val="24"/>
        </w:rPr>
        <w:t>个</w:t>
      </w:r>
      <w:proofErr w:type="gramEnd"/>
      <w:r w:rsidRPr="00014FB4">
        <w:rPr>
          <w:rFonts w:ascii="Times New Roman" w:eastAsia="宋体" w:hAnsi="Times New Roman"/>
          <w:sz w:val="24"/>
        </w:rPr>
        <w:t>反应温度数据中，我们的实体标准化方法实现了</w:t>
      </w:r>
      <w:r w:rsidRPr="00014FB4">
        <w:rPr>
          <w:rFonts w:ascii="Times New Roman" w:eastAsia="宋体" w:hAnsi="Times New Roman"/>
          <w:sz w:val="24"/>
        </w:rPr>
        <w:t xml:space="preserve"> 100% </w:t>
      </w:r>
      <w:r w:rsidRPr="00014FB4">
        <w:rPr>
          <w:rFonts w:ascii="Times New Roman" w:eastAsia="宋体" w:hAnsi="Times New Roman"/>
          <w:sz w:val="24"/>
        </w:rPr>
        <w:t>的准确标准化，所有数据均成功转换为目标格式。</w:t>
      </w:r>
    </w:p>
    <w:p w14:paraId="4CC58EBC" w14:textId="69D96968" w:rsidR="00CA55E2" w:rsidRPr="000B76EB" w:rsidRDefault="00CA55E2" w:rsidP="000B76EB">
      <w:pPr>
        <w:spacing w:beforeLines="50" w:before="156" w:after="0"/>
        <w:rPr>
          <w:rFonts w:ascii="宋体" w:eastAsia="宋体" w:hAnsi="宋体"/>
          <w:b/>
          <w:bCs/>
          <w:sz w:val="28"/>
          <w:szCs w:val="28"/>
        </w:rPr>
      </w:pPr>
      <w:r w:rsidRPr="000B76EB">
        <w:rPr>
          <w:rFonts w:ascii="宋体" w:eastAsia="宋体" w:hAnsi="宋体" w:hint="eastAsia"/>
          <w:b/>
          <w:bCs/>
          <w:sz w:val="28"/>
          <w:szCs w:val="28"/>
        </w:rPr>
        <w:t>OCM数据库的生成</w:t>
      </w:r>
    </w:p>
    <w:p w14:paraId="2201DC63" w14:textId="77777777" w:rsidR="000B76EB" w:rsidRDefault="000B76EB" w:rsidP="000B76EB">
      <w:pPr>
        <w:ind w:firstLine="420"/>
        <w:rPr>
          <w:rFonts w:ascii="Times New Roman" w:eastAsia="宋体" w:hAnsi="Times New Roman"/>
          <w:sz w:val="24"/>
        </w:rPr>
      </w:pPr>
      <w:r w:rsidRPr="000B76EB">
        <w:rPr>
          <w:rFonts w:ascii="Times New Roman" w:eastAsia="宋体" w:hAnsi="Times New Roman"/>
          <w:sz w:val="24"/>
        </w:rPr>
        <w:t>在评估了大型语言模型选择、提示策略以及缩写解析对</w:t>
      </w:r>
      <w:proofErr w:type="spellStart"/>
      <w:r w:rsidRPr="000B76EB">
        <w:rPr>
          <w:rFonts w:ascii="Times New Roman" w:eastAsia="宋体" w:hAnsi="Times New Roman"/>
          <w:sz w:val="24"/>
        </w:rPr>
        <w:t>CatMiner</w:t>
      </w:r>
      <w:proofErr w:type="spellEnd"/>
      <w:r w:rsidRPr="000B76EB">
        <w:rPr>
          <w:rFonts w:ascii="Times New Roman" w:eastAsia="宋体" w:hAnsi="Times New Roman"/>
          <w:sz w:val="24"/>
        </w:rPr>
        <w:t>性能的影响后，我们采用了能使文本提取</w:t>
      </w:r>
      <w:r w:rsidRPr="000B76EB">
        <w:rPr>
          <w:rFonts w:ascii="Times New Roman" w:eastAsia="宋体" w:hAnsi="Times New Roman"/>
          <w:sz w:val="24"/>
        </w:rPr>
        <w:t>+</w:t>
      </w:r>
      <w:r w:rsidRPr="000B76EB">
        <w:rPr>
          <w:rFonts w:ascii="Times New Roman" w:eastAsia="宋体" w:hAnsi="Times New Roman"/>
          <w:sz w:val="24"/>
        </w:rPr>
        <w:t>缩写解析任务</w:t>
      </w:r>
      <w:r w:rsidRPr="000B76EB">
        <w:rPr>
          <w:rFonts w:ascii="Times New Roman" w:eastAsia="宋体" w:hAnsi="Times New Roman"/>
          <w:sz w:val="24"/>
        </w:rPr>
        <w:t>F1</w:t>
      </w:r>
      <w:r w:rsidRPr="000B76EB">
        <w:rPr>
          <w:rFonts w:ascii="Times New Roman" w:eastAsia="宋体" w:hAnsi="Times New Roman"/>
          <w:sz w:val="24"/>
        </w:rPr>
        <w:t>分数最大化的设置，从</w:t>
      </w:r>
      <w:proofErr w:type="gramStart"/>
      <w:r w:rsidRPr="000B76EB">
        <w:rPr>
          <w:rFonts w:ascii="Times New Roman" w:eastAsia="宋体" w:hAnsi="Times New Roman"/>
          <w:sz w:val="24"/>
        </w:rPr>
        <w:t>爱思唯尔</w:t>
      </w:r>
      <w:proofErr w:type="gramEnd"/>
      <w:r w:rsidRPr="000B76EB">
        <w:rPr>
          <w:rFonts w:ascii="Times New Roman" w:eastAsia="宋体" w:hAnsi="Times New Roman"/>
          <w:sz w:val="24"/>
        </w:rPr>
        <w:t>和英国皇家化学会出版的</w:t>
      </w:r>
      <w:r w:rsidRPr="000B76EB">
        <w:rPr>
          <w:rFonts w:ascii="Times New Roman" w:eastAsia="宋体" w:hAnsi="Times New Roman"/>
          <w:sz w:val="24"/>
        </w:rPr>
        <w:t>1029</w:t>
      </w:r>
      <w:r w:rsidRPr="000B76EB">
        <w:rPr>
          <w:rFonts w:ascii="Times New Roman" w:eastAsia="宋体" w:hAnsi="Times New Roman"/>
          <w:sz w:val="24"/>
        </w:rPr>
        <w:t>篇</w:t>
      </w:r>
      <w:r w:rsidRPr="000B76EB">
        <w:rPr>
          <w:rFonts w:ascii="Times New Roman" w:eastAsia="宋体" w:hAnsi="Times New Roman"/>
          <w:sz w:val="24"/>
        </w:rPr>
        <w:t>OCM</w:t>
      </w:r>
      <w:r w:rsidRPr="000B76EB">
        <w:rPr>
          <w:rFonts w:ascii="Times New Roman" w:eastAsia="宋体" w:hAnsi="Times New Roman"/>
          <w:sz w:val="24"/>
        </w:rPr>
        <w:t>相关论文及摘要的完整语料库中提取目标数据。具体而言，该设置包括启用对话功能、系统提示</w:t>
      </w:r>
      <w:r w:rsidRPr="000B76EB">
        <w:rPr>
          <w:rFonts w:ascii="Times New Roman" w:eastAsia="宋体" w:hAnsi="Times New Roman" w:hint="eastAsia"/>
          <w:sz w:val="24"/>
        </w:rPr>
        <w:t>词</w:t>
      </w:r>
      <w:r w:rsidRPr="000B76EB">
        <w:rPr>
          <w:rFonts w:ascii="Times New Roman" w:eastAsia="宋体" w:hAnsi="Times New Roman"/>
          <w:sz w:val="24"/>
        </w:rPr>
        <w:t>、段落间搜索、后续提示</w:t>
      </w:r>
      <w:r w:rsidRPr="000B76EB">
        <w:rPr>
          <w:rFonts w:ascii="Times New Roman" w:eastAsia="宋体" w:hAnsi="Times New Roman" w:hint="eastAsia"/>
          <w:sz w:val="24"/>
        </w:rPr>
        <w:t>词</w:t>
      </w:r>
      <w:r w:rsidRPr="000B76EB">
        <w:rPr>
          <w:rFonts w:ascii="Times New Roman" w:eastAsia="宋体" w:hAnsi="Times New Roman"/>
          <w:sz w:val="24"/>
        </w:rPr>
        <w:t>F3</w:t>
      </w:r>
      <w:r w:rsidRPr="000B76EB">
        <w:rPr>
          <w:rFonts w:ascii="Times New Roman" w:eastAsia="宋体" w:hAnsi="Times New Roman"/>
          <w:sz w:val="24"/>
        </w:rPr>
        <w:t>以及缩写解析模块，所选的大型语言模型为</w:t>
      </w:r>
      <w:r w:rsidRPr="000B76EB">
        <w:rPr>
          <w:rFonts w:ascii="Times New Roman" w:eastAsia="宋体" w:hAnsi="Times New Roman"/>
          <w:sz w:val="24"/>
        </w:rPr>
        <w:t>Llama 3.1 405B</w:t>
      </w:r>
      <w:r w:rsidRPr="000B76EB">
        <w:rPr>
          <w:rFonts w:ascii="Times New Roman" w:eastAsia="宋体" w:hAnsi="Times New Roman"/>
          <w:sz w:val="24"/>
        </w:rPr>
        <w:t>。本演示实验中我们选择了能使</w:t>
      </w:r>
      <w:r w:rsidRPr="000B76EB">
        <w:rPr>
          <w:rFonts w:ascii="Times New Roman" w:eastAsia="宋体" w:hAnsi="Times New Roman"/>
          <w:sz w:val="24"/>
        </w:rPr>
        <w:t xml:space="preserve"> F1 </w:t>
      </w:r>
      <w:r w:rsidRPr="000B76EB">
        <w:rPr>
          <w:rFonts w:ascii="Times New Roman" w:eastAsia="宋体" w:hAnsi="Times New Roman"/>
          <w:sz w:val="24"/>
        </w:rPr>
        <w:t>分数最大化的设置</w:t>
      </w:r>
      <w:r w:rsidRPr="000B76EB">
        <w:rPr>
          <w:rFonts w:ascii="Times New Roman" w:eastAsia="宋体" w:hAnsi="Times New Roman" w:hint="eastAsia"/>
          <w:sz w:val="24"/>
        </w:rPr>
        <w:t>，因此</w:t>
      </w:r>
      <w:r w:rsidRPr="000B76EB">
        <w:rPr>
          <w:rFonts w:ascii="Times New Roman" w:eastAsia="宋体" w:hAnsi="Times New Roman"/>
          <w:sz w:val="24"/>
        </w:rPr>
        <w:t>F1</w:t>
      </w:r>
      <w:r w:rsidRPr="000B76EB">
        <w:rPr>
          <w:rFonts w:ascii="Times New Roman" w:eastAsia="宋体" w:hAnsi="Times New Roman"/>
          <w:sz w:val="24"/>
        </w:rPr>
        <w:t>分数对精确率和召回率的权重相同，但我们也认识到，根据提取后数据库的预期用途，其中某一项指标的重要性可能会高于另一项。我们构建的标准化数据库包含</w:t>
      </w:r>
      <w:r w:rsidRPr="000B76EB">
        <w:rPr>
          <w:rFonts w:ascii="Times New Roman" w:eastAsia="宋体" w:hAnsi="Times New Roman"/>
          <w:sz w:val="24"/>
        </w:rPr>
        <w:t xml:space="preserve"> 3628 </w:t>
      </w:r>
      <w:r w:rsidRPr="000B76EB">
        <w:rPr>
          <w:rFonts w:ascii="Times New Roman" w:eastAsia="宋体" w:hAnsi="Times New Roman"/>
          <w:sz w:val="24"/>
        </w:rPr>
        <w:t>条提取记录，其中</w:t>
      </w:r>
      <w:r w:rsidRPr="000B76EB">
        <w:rPr>
          <w:rFonts w:ascii="Times New Roman" w:eastAsia="宋体" w:hAnsi="Times New Roman"/>
          <w:sz w:val="24"/>
        </w:rPr>
        <w:t>2378</w:t>
      </w:r>
      <w:r w:rsidRPr="000B76EB">
        <w:rPr>
          <w:rFonts w:ascii="Times New Roman" w:eastAsia="宋体" w:hAnsi="Times New Roman"/>
          <w:sz w:val="24"/>
        </w:rPr>
        <w:t>条记录附带相关温度数据；该数据库还包含</w:t>
      </w:r>
      <w:r w:rsidRPr="000B76EB">
        <w:rPr>
          <w:rFonts w:ascii="Times New Roman" w:eastAsia="宋体" w:hAnsi="Times New Roman"/>
          <w:sz w:val="24"/>
        </w:rPr>
        <w:t>1132</w:t>
      </w:r>
      <w:r w:rsidRPr="000B76EB">
        <w:rPr>
          <w:rFonts w:ascii="Times New Roman" w:eastAsia="宋体" w:hAnsi="Times New Roman"/>
          <w:sz w:val="24"/>
        </w:rPr>
        <w:t>个</w:t>
      </w:r>
      <w:r w:rsidRPr="000B76EB">
        <w:rPr>
          <w:rFonts w:ascii="Times New Roman" w:eastAsia="宋体" w:hAnsi="Times New Roman"/>
          <w:sz w:val="24"/>
        </w:rPr>
        <w:t xml:space="preserve"> C2</w:t>
      </w:r>
      <w:r w:rsidRPr="000B76EB">
        <w:rPr>
          <w:rFonts w:ascii="Times New Roman" w:eastAsia="宋体" w:hAnsi="Times New Roman" w:hint="eastAsia"/>
          <w:sz w:val="24"/>
        </w:rPr>
        <w:t>（</w:t>
      </w:r>
      <w:r w:rsidRPr="000B76EB">
        <w:rPr>
          <w:rFonts w:ascii="Times New Roman" w:eastAsia="宋体" w:hAnsi="Times New Roman"/>
          <w:sz w:val="24"/>
        </w:rPr>
        <w:t>+</w:t>
      </w:r>
      <w:r w:rsidRPr="000B76EB">
        <w:rPr>
          <w:rFonts w:ascii="Times New Roman" w:eastAsia="宋体" w:hAnsi="Times New Roman" w:hint="eastAsia"/>
          <w:sz w:val="24"/>
        </w:rPr>
        <w:t>）</w:t>
      </w:r>
      <w:r w:rsidRPr="000B76EB">
        <w:rPr>
          <w:rFonts w:ascii="Times New Roman" w:eastAsia="宋体" w:hAnsi="Times New Roman"/>
          <w:sz w:val="24"/>
        </w:rPr>
        <w:t>产率测量值、</w:t>
      </w:r>
      <w:r w:rsidRPr="000B76EB">
        <w:rPr>
          <w:rFonts w:ascii="Times New Roman" w:eastAsia="宋体" w:hAnsi="Times New Roman"/>
          <w:sz w:val="24"/>
        </w:rPr>
        <w:t>1194</w:t>
      </w:r>
      <w:r w:rsidRPr="000B76EB">
        <w:rPr>
          <w:rFonts w:ascii="Times New Roman" w:eastAsia="宋体" w:hAnsi="Times New Roman"/>
          <w:sz w:val="24"/>
        </w:rPr>
        <w:t>个</w:t>
      </w:r>
      <w:r w:rsidRPr="000B76EB">
        <w:rPr>
          <w:rFonts w:ascii="Times New Roman" w:eastAsia="宋体" w:hAnsi="Times New Roman"/>
          <w:sz w:val="24"/>
        </w:rPr>
        <w:t>C2</w:t>
      </w:r>
      <w:r w:rsidRPr="000B76EB">
        <w:rPr>
          <w:rFonts w:ascii="Times New Roman" w:eastAsia="宋体" w:hAnsi="Times New Roman" w:hint="eastAsia"/>
          <w:sz w:val="24"/>
        </w:rPr>
        <w:t>（</w:t>
      </w:r>
      <w:r w:rsidRPr="000B76EB">
        <w:rPr>
          <w:rFonts w:ascii="Times New Roman" w:eastAsia="宋体" w:hAnsi="Times New Roman"/>
          <w:sz w:val="24"/>
        </w:rPr>
        <w:t>+</w:t>
      </w:r>
      <w:r w:rsidRPr="000B76EB">
        <w:rPr>
          <w:rFonts w:ascii="Times New Roman" w:eastAsia="宋体" w:hAnsi="Times New Roman" w:hint="eastAsia"/>
          <w:sz w:val="24"/>
        </w:rPr>
        <w:t>）</w:t>
      </w:r>
      <w:r w:rsidRPr="000B76EB">
        <w:rPr>
          <w:rFonts w:ascii="Times New Roman" w:eastAsia="宋体" w:hAnsi="Times New Roman"/>
          <w:sz w:val="24"/>
        </w:rPr>
        <w:t>选择性测量值以及</w:t>
      </w:r>
      <w:r w:rsidRPr="000B76EB">
        <w:rPr>
          <w:rFonts w:ascii="Times New Roman" w:eastAsia="宋体" w:hAnsi="Times New Roman"/>
          <w:sz w:val="24"/>
        </w:rPr>
        <w:t>1302</w:t>
      </w:r>
      <w:r w:rsidRPr="000B76EB">
        <w:rPr>
          <w:rFonts w:ascii="Times New Roman" w:eastAsia="宋体" w:hAnsi="Times New Roman"/>
          <w:sz w:val="24"/>
        </w:rPr>
        <w:t>个甲烷转化率测量值。我们已将该数据库以</w:t>
      </w:r>
      <w:r w:rsidRPr="000B76EB">
        <w:rPr>
          <w:rFonts w:ascii="Times New Roman" w:eastAsia="宋体" w:hAnsi="Times New Roman"/>
          <w:sz w:val="24"/>
        </w:rPr>
        <w:t>CSV</w:t>
      </w:r>
      <w:r w:rsidRPr="000B76EB">
        <w:rPr>
          <w:rFonts w:ascii="Times New Roman" w:eastAsia="宋体" w:hAnsi="Times New Roman"/>
          <w:sz w:val="24"/>
        </w:rPr>
        <w:t>文件格式上传至</w:t>
      </w:r>
      <w:proofErr w:type="spellStart"/>
      <w:r w:rsidRPr="000B76EB">
        <w:rPr>
          <w:rFonts w:ascii="Times New Roman" w:eastAsia="宋体" w:hAnsi="Times New Roman"/>
          <w:sz w:val="24"/>
        </w:rPr>
        <w:t>Zenodo</w:t>
      </w:r>
      <w:proofErr w:type="spellEnd"/>
      <w:r w:rsidRPr="000B76EB">
        <w:rPr>
          <w:rFonts w:ascii="Times New Roman" w:eastAsia="宋体" w:hAnsi="Times New Roman"/>
          <w:sz w:val="24"/>
        </w:rPr>
        <w:t>平台</w:t>
      </w:r>
      <w:r w:rsidRPr="000B76EB">
        <w:rPr>
          <w:rFonts w:ascii="Times New Roman" w:eastAsia="宋体" w:hAnsi="Times New Roman" w:hint="eastAsia"/>
          <w:sz w:val="24"/>
        </w:rPr>
        <w:t>。</w:t>
      </w:r>
    </w:p>
    <w:p w14:paraId="0009B9D1" w14:textId="77777777" w:rsidR="000B76EB" w:rsidRPr="00EF00BB" w:rsidRDefault="000B76EB" w:rsidP="000B76EB">
      <w:pPr>
        <w:ind w:firstLine="420"/>
        <w:rPr>
          <w:rFonts w:ascii="Times New Roman" w:eastAsia="微软雅黑" w:hAnsi="Times New Roman" w:cs="Cambria Math"/>
          <w:b/>
          <w:bCs/>
          <w:szCs w:val="22"/>
        </w:rPr>
      </w:pPr>
      <w:r>
        <w:rPr>
          <w:rFonts w:hint="eastAsia"/>
          <w:noProof/>
        </w:rPr>
        <w:lastRenderedPageBreak/>
        <w:drawing>
          <wp:inline distT="0" distB="0" distL="0" distR="0" wp14:anchorId="3CCD8D16" wp14:editId="34AA5C61">
            <wp:extent cx="4758055" cy="3522345"/>
            <wp:effectExtent l="0" t="0" r="4445" b="1905"/>
            <wp:docPr id="165838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8055" cy="3522345"/>
                    </a:xfrm>
                    <a:prstGeom prst="rect">
                      <a:avLst/>
                    </a:prstGeom>
                    <a:noFill/>
                    <a:ln>
                      <a:noFill/>
                    </a:ln>
                  </pic:spPr>
                </pic:pic>
              </a:graphicData>
            </a:graphic>
          </wp:inline>
        </w:drawing>
      </w:r>
    </w:p>
    <w:p w14:paraId="6522B86A" w14:textId="06A6BF45" w:rsidR="000B76EB" w:rsidRPr="000B76EB" w:rsidRDefault="000B76EB" w:rsidP="000B76EB">
      <w:pPr>
        <w:ind w:firstLine="420"/>
        <w:rPr>
          <w:rFonts w:ascii="Times New Roman" w:eastAsia="宋体" w:hAnsi="Times New Roman" w:cs="Cambria Math" w:hint="eastAsia"/>
          <w:sz w:val="20"/>
          <w:szCs w:val="20"/>
        </w:rPr>
      </w:pPr>
      <w:r w:rsidRPr="000B76EB">
        <w:rPr>
          <w:rFonts w:ascii="Times New Roman" w:eastAsia="宋体" w:hAnsi="Times New Roman" w:cs="Cambria Math"/>
          <w:sz w:val="20"/>
          <w:szCs w:val="20"/>
        </w:rPr>
        <w:t>图</w:t>
      </w:r>
      <w:r w:rsidRPr="000B76EB">
        <w:rPr>
          <w:rFonts w:ascii="Times New Roman" w:eastAsia="宋体" w:hAnsi="Times New Roman" w:cs="Cambria Math"/>
          <w:sz w:val="20"/>
          <w:szCs w:val="20"/>
        </w:rPr>
        <w:t xml:space="preserve"> 3</w:t>
      </w:r>
      <w:r w:rsidRPr="000B76EB">
        <w:rPr>
          <w:rFonts w:ascii="Times New Roman" w:eastAsia="宋体" w:hAnsi="Times New Roman" w:cs="Cambria Math"/>
          <w:sz w:val="20"/>
          <w:szCs w:val="20"/>
        </w:rPr>
        <w:t>：</w:t>
      </w:r>
      <w:proofErr w:type="spellStart"/>
      <w:r w:rsidRPr="000B76EB">
        <w:rPr>
          <w:rFonts w:ascii="Times New Roman" w:eastAsia="宋体" w:hAnsi="Times New Roman" w:cs="Cambria Math"/>
          <w:sz w:val="20"/>
          <w:szCs w:val="20"/>
        </w:rPr>
        <w:t>CatMiner</w:t>
      </w:r>
      <w:proofErr w:type="spellEnd"/>
      <w:r w:rsidRPr="000B76EB">
        <w:rPr>
          <w:rFonts w:ascii="Times New Roman" w:eastAsia="宋体" w:hAnsi="Times New Roman" w:cs="Cambria Math"/>
          <w:sz w:val="20"/>
          <w:szCs w:val="20"/>
        </w:rPr>
        <w:t xml:space="preserve"> </w:t>
      </w:r>
      <w:r w:rsidRPr="000B76EB">
        <w:rPr>
          <w:rFonts w:ascii="Times New Roman" w:eastAsia="宋体" w:hAnsi="Times New Roman" w:cs="Cambria Math"/>
          <w:sz w:val="20"/>
          <w:szCs w:val="20"/>
        </w:rPr>
        <w:t>提取的十种最常用催化剂</w:t>
      </w:r>
      <w:r w:rsidRPr="000B76EB">
        <w:rPr>
          <w:rFonts w:ascii="Times New Roman" w:eastAsia="宋体" w:hAnsi="Times New Roman" w:cs="Cambria Math" w:hint="eastAsia"/>
          <w:sz w:val="20"/>
          <w:szCs w:val="20"/>
        </w:rPr>
        <w:t>。</w:t>
      </w:r>
      <w:r w:rsidRPr="000B76EB">
        <w:rPr>
          <w:rFonts w:ascii="Times New Roman" w:eastAsia="宋体" w:hAnsi="Times New Roman" w:cs="Cambria Math"/>
          <w:sz w:val="20"/>
          <w:szCs w:val="20"/>
        </w:rPr>
        <w:t>催化剂组成中未包含氧元素，因为默认所有催化剂均为氧化物；催化剂的排序依据是提取到该类催化剂信息的不同文献来源数量。</w:t>
      </w:r>
    </w:p>
    <w:p w14:paraId="3C707B23" w14:textId="77777777" w:rsidR="000B76EB" w:rsidRDefault="000B76EB" w:rsidP="000B76EB">
      <w:pPr>
        <w:ind w:firstLine="420"/>
        <w:rPr>
          <w:rFonts w:ascii="Times New Roman" w:eastAsia="宋体" w:hAnsi="Times New Roman"/>
          <w:sz w:val="24"/>
        </w:rPr>
      </w:pPr>
      <w:r w:rsidRPr="000B76EB">
        <w:rPr>
          <w:rFonts w:ascii="Times New Roman" w:eastAsia="宋体" w:hAnsi="Times New Roman"/>
          <w:sz w:val="24"/>
        </w:rPr>
        <w:t>为展示文本挖掘可轻松获取的各类洞见，我们对该数据库进行了一些简单分析。结果表明，我们能够轻松确定与</w:t>
      </w:r>
      <w:r w:rsidRPr="000B76EB">
        <w:rPr>
          <w:rFonts w:ascii="Times New Roman" w:eastAsia="宋体" w:hAnsi="Times New Roman"/>
          <w:sz w:val="24"/>
        </w:rPr>
        <w:t>OCM</w:t>
      </w:r>
      <w:r w:rsidRPr="000B76EB">
        <w:rPr>
          <w:rFonts w:ascii="Times New Roman" w:eastAsia="宋体" w:hAnsi="Times New Roman"/>
          <w:sz w:val="24"/>
        </w:rPr>
        <w:t>反应相关的已知事实和潜在趋势</w:t>
      </w:r>
      <w:r w:rsidRPr="000B76EB">
        <w:rPr>
          <w:rFonts w:ascii="Times New Roman" w:eastAsia="宋体" w:hAnsi="Times New Roman" w:hint="eastAsia"/>
          <w:sz w:val="24"/>
        </w:rPr>
        <w:t>，</w:t>
      </w:r>
      <w:r w:rsidRPr="000B76EB">
        <w:rPr>
          <w:rFonts w:ascii="Times New Roman" w:eastAsia="宋体" w:hAnsi="Times New Roman"/>
          <w:sz w:val="24"/>
        </w:rPr>
        <w:t>既有广为人知的，也有较为冷门的。图</w:t>
      </w:r>
      <w:r w:rsidRPr="000B76EB">
        <w:rPr>
          <w:rFonts w:ascii="Times New Roman" w:eastAsia="宋体" w:hAnsi="Times New Roman"/>
          <w:sz w:val="24"/>
        </w:rPr>
        <w:t>3</w:t>
      </w:r>
      <w:r w:rsidRPr="000B76EB">
        <w:rPr>
          <w:rFonts w:ascii="Times New Roman" w:eastAsia="宋体" w:hAnsi="Times New Roman"/>
          <w:sz w:val="24"/>
        </w:rPr>
        <w:t>展示了最常用的催化剂类型，排序依据为提及这些催化剂的不同文献来源数量。可以看出</w:t>
      </w:r>
      <w:r w:rsidRPr="000B76EB">
        <w:rPr>
          <w:rFonts w:ascii="Times New Roman" w:eastAsia="宋体" w:hAnsi="Times New Roman" w:hint="eastAsia"/>
          <w:sz w:val="24"/>
        </w:rPr>
        <w:t>，</w:t>
      </w:r>
      <w:r w:rsidRPr="000B76EB">
        <w:rPr>
          <w:rFonts w:ascii="Times New Roman" w:eastAsia="宋体" w:hAnsi="Times New Roman"/>
          <w:sz w:val="24"/>
        </w:rPr>
        <w:t>Mn-Na-W-Si</w:t>
      </w:r>
      <w:r w:rsidRPr="000B76EB">
        <w:rPr>
          <w:rFonts w:ascii="Times New Roman" w:eastAsia="宋体" w:hAnsi="Times New Roman"/>
          <w:sz w:val="24"/>
        </w:rPr>
        <w:t>催化剂是目前应用最广泛的催化剂，有超过</w:t>
      </w:r>
      <w:r w:rsidRPr="000B76EB">
        <w:rPr>
          <w:rFonts w:ascii="Times New Roman" w:eastAsia="宋体" w:hAnsi="Times New Roman"/>
          <w:sz w:val="24"/>
        </w:rPr>
        <w:t>120</w:t>
      </w:r>
      <w:r w:rsidRPr="000B76EB">
        <w:rPr>
          <w:rFonts w:ascii="Times New Roman" w:eastAsia="宋体" w:hAnsi="Times New Roman"/>
          <w:sz w:val="24"/>
        </w:rPr>
        <w:t>篇论文报道了其性能</w:t>
      </w:r>
      <w:r w:rsidRPr="000B76EB">
        <w:rPr>
          <w:rFonts w:ascii="Times New Roman" w:eastAsia="宋体" w:hAnsi="Times New Roman" w:hint="eastAsia"/>
          <w:sz w:val="24"/>
        </w:rPr>
        <w:t>。</w:t>
      </w:r>
      <w:r w:rsidRPr="000B76EB">
        <w:rPr>
          <w:rFonts w:ascii="Times New Roman" w:eastAsia="宋体" w:hAnsi="Times New Roman"/>
          <w:sz w:val="24"/>
        </w:rPr>
        <w:t>这显然与</w:t>
      </w:r>
      <w:proofErr w:type="spellStart"/>
      <w:r w:rsidRPr="000B76EB">
        <w:rPr>
          <w:rFonts w:ascii="Times New Roman" w:eastAsia="宋体" w:hAnsi="Times New Roman"/>
          <w:sz w:val="24"/>
        </w:rPr>
        <w:t>Mn-Na₂WO</w:t>
      </w:r>
      <w:proofErr w:type="spellEnd"/>
      <w:r w:rsidRPr="000B76EB">
        <w:rPr>
          <w:rFonts w:ascii="Times New Roman" w:eastAsia="宋体" w:hAnsi="Times New Roman"/>
          <w:sz w:val="24"/>
        </w:rPr>
        <w:t>₄/</w:t>
      </w:r>
      <w:proofErr w:type="spellStart"/>
      <w:r w:rsidRPr="000B76EB">
        <w:rPr>
          <w:rFonts w:ascii="Times New Roman" w:eastAsia="宋体" w:hAnsi="Times New Roman"/>
          <w:sz w:val="24"/>
        </w:rPr>
        <w:t>SiO</w:t>
      </w:r>
      <w:proofErr w:type="spellEnd"/>
      <w:r w:rsidRPr="000B76EB">
        <w:rPr>
          <w:rFonts w:ascii="Times New Roman" w:eastAsia="宋体" w:hAnsi="Times New Roman"/>
          <w:sz w:val="24"/>
        </w:rPr>
        <w:t>₂</w:t>
      </w:r>
      <w:r w:rsidRPr="000B76EB">
        <w:rPr>
          <w:rFonts w:ascii="Times New Roman" w:eastAsia="宋体" w:hAnsi="Times New Roman"/>
          <w:sz w:val="24"/>
        </w:rPr>
        <w:t>催化剂相对应，该催化剂在历史上一直是</w:t>
      </w:r>
      <w:r w:rsidRPr="000B76EB">
        <w:rPr>
          <w:rFonts w:ascii="Times New Roman" w:eastAsia="宋体" w:hAnsi="Times New Roman"/>
          <w:sz w:val="24"/>
        </w:rPr>
        <w:t>OCM</w:t>
      </w:r>
      <w:r w:rsidRPr="000B76EB">
        <w:rPr>
          <w:rFonts w:ascii="Times New Roman" w:eastAsia="宋体" w:hAnsi="Times New Roman"/>
          <w:sz w:val="24"/>
        </w:rPr>
        <w:t>反应的基准催化剂。</w:t>
      </w:r>
      <w:proofErr w:type="gramStart"/>
      <w:r w:rsidRPr="000B76EB">
        <w:rPr>
          <w:rFonts w:ascii="Times New Roman" w:eastAsia="宋体" w:hAnsi="Times New Roman"/>
          <w:sz w:val="24"/>
        </w:rPr>
        <w:t>钛促进型</w:t>
      </w:r>
      <w:proofErr w:type="gramEnd"/>
      <w:r w:rsidRPr="000B76EB">
        <w:rPr>
          <w:rFonts w:ascii="Times New Roman" w:eastAsia="宋体" w:hAnsi="Times New Roman"/>
          <w:sz w:val="24"/>
        </w:rPr>
        <w:t>变体催化剂也出现在</w:t>
      </w:r>
      <w:r w:rsidRPr="000B76EB">
        <w:rPr>
          <w:rFonts w:ascii="Times New Roman" w:eastAsia="宋体" w:hAnsi="Times New Roman"/>
          <w:sz w:val="24"/>
        </w:rPr>
        <w:t>10</w:t>
      </w:r>
      <w:r w:rsidRPr="000B76EB">
        <w:rPr>
          <w:rFonts w:ascii="Times New Roman" w:eastAsia="宋体" w:hAnsi="Times New Roman"/>
          <w:sz w:val="24"/>
        </w:rPr>
        <w:t>余篇论文中，有研究表明该催化剂能在更低温度下实现甲烷活化。</w:t>
      </w:r>
      <w:r w:rsidRPr="000B76EB">
        <w:rPr>
          <w:rFonts w:ascii="Times New Roman" w:eastAsia="宋体" w:hAnsi="Times New Roman"/>
          <w:sz w:val="24"/>
        </w:rPr>
        <w:t>Li-Mg</w:t>
      </w:r>
      <w:r w:rsidRPr="000B76EB">
        <w:rPr>
          <w:rFonts w:ascii="Times New Roman" w:eastAsia="宋体" w:hAnsi="Times New Roman"/>
          <w:sz w:val="24"/>
        </w:rPr>
        <w:t>系催化剂对应的是</w:t>
      </w:r>
      <w:r w:rsidRPr="000B76EB">
        <w:rPr>
          <w:rFonts w:ascii="Times New Roman" w:eastAsia="宋体" w:hAnsi="Times New Roman"/>
          <w:sz w:val="24"/>
        </w:rPr>
        <w:t xml:space="preserve"> Li/MgO</w:t>
      </w:r>
      <w:r w:rsidRPr="000B76EB">
        <w:rPr>
          <w:rFonts w:ascii="Times New Roman" w:eastAsia="宋体" w:hAnsi="Times New Roman"/>
          <w:sz w:val="24"/>
        </w:rPr>
        <w:t>催化剂，它是最早被认为具有应用潜力的</w:t>
      </w:r>
      <w:r w:rsidRPr="000B76EB">
        <w:rPr>
          <w:rFonts w:ascii="Times New Roman" w:eastAsia="宋体" w:hAnsi="Times New Roman"/>
          <w:sz w:val="24"/>
        </w:rPr>
        <w:t>OCM</w:t>
      </w:r>
      <w:r w:rsidRPr="000B76EB">
        <w:rPr>
          <w:rFonts w:ascii="Times New Roman" w:eastAsia="宋体" w:hAnsi="Times New Roman"/>
          <w:sz w:val="24"/>
        </w:rPr>
        <w:t>催化剂之一。</w:t>
      </w:r>
      <w:r w:rsidRPr="000B76EB">
        <w:rPr>
          <w:rFonts w:ascii="Times New Roman" w:eastAsia="宋体" w:hAnsi="Times New Roman"/>
          <w:sz w:val="24"/>
        </w:rPr>
        <w:t>Sr-La</w:t>
      </w:r>
      <w:r w:rsidRPr="000B76EB">
        <w:rPr>
          <w:rFonts w:ascii="Times New Roman" w:eastAsia="宋体" w:hAnsi="Times New Roman"/>
          <w:sz w:val="24"/>
        </w:rPr>
        <w:t>系和</w:t>
      </w:r>
      <w:r w:rsidRPr="000B76EB">
        <w:rPr>
          <w:rFonts w:ascii="Times New Roman" w:eastAsia="宋体" w:hAnsi="Times New Roman"/>
          <w:sz w:val="24"/>
        </w:rPr>
        <w:t xml:space="preserve"> La-Ce</w:t>
      </w:r>
      <w:r w:rsidRPr="000B76EB">
        <w:rPr>
          <w:rFonts w:ascii="Times New Roman" w:eastAsia="宋体" w:hAnsi="Times New Roman"/>
          <w:sz w:val="24"/>
        </w:rPr>
        <w:t>系催化剂常出现在各类研究中，分别对应</w:t>
      </w:r>
      <w:r w:rsidRPr="000B76EB">
        <w:rPr>
          <w:rFonts w:ascii="Times New Roman" w:eastAsia="宋体" w:hAnsi="Times New Roman"/>
          <w:sz w:val="24"/>
        </w:rPr>
        <w:t xml:space="preserve"> Sr/</w:t>
      </w:r>
      <w:proofErr w:type="spellStart"/>
      <w:r w:rsidRPr="000B76EB">
        <w:rPr>
          <w:rFonts w:ascii="Times New Roman" w:eastAsia="宋体" w:hAnsi="Times New Roman"/>
          <w:sz w:val="24"/>
        </w:rPr>
        <w:t>La₂O</w:t>
      </w:r>
      <w:proofErr w:type="spellEnd"/>
      <w:r w:rsidRPr="000B76EB">
        <w:rPr>
          <w:rFonts w:ascii="Times New Roman" w:eastAsia="宋体" w:hAnsi="Times New Roman"/>
          <w:sz w:val="24"/>
        </w:rPr>
        <w:t>₃</w:t>
      </w:r>
      <w:r w:rsidRPr="000B76EB">
        <w:rPr>
          <w:rFonts w:ascii="Times New Roman" w:eastAsia="宋体" w:hAnsi="Times New Roman"/>
          <w:sz w:val="24"/>
        </w:rPr>
        <w:t>和</w:t>
      </w:r>
      <w:r w:rsidRPr="000B76EB">
        <w:rPr>
          <w:rFonts w:ascii="Times New Roman" w:eastAsia="宋体" w:hAnsi="Times New Roman"/>
          <w:sz w:val="24"/>
        </w:rPr>
        <w:t xml:space="preserve"> </w:t>
      </w:r>
      <w:proofErr w:type="spellStart"/>
      <w:r w:rsidRPr="000B76EB">
        <w:rPr>
          <w:rFonts w:ascii="Times New Roman" w:eastAsia="宋体" w:hAnsi="Times New Roman"/>
          <w:sz w:val="24"/>
        </w:rPr>
        <w:t>La₂Ce₂O</w:t>
      </w:r>
      <w:proofErr w:type="spellEnd"/>
      <w:r w:rsidRPr="000B76EB">
        <w:rPr>
          <w:rFonts w:ascii="Times New Roman" w:eastAsia="宋体" w:hAnsi="Times New Roman"/>
          <w:sz w:val="24"/>
        </w:rPr>
        <w:t>₇</w:t>
      </w:r>
      <w:r w:rsidRPr="000B76EB">
        <w:rPr>
          <w:rFonts w:ascii="Times New Roman" w:eastAsia="宋体" w:hAnsi="Times New Roman"/>
          <w:sz w:val="24"/>
        </w:rPr>
        <w:t>催化剂，这两类催化剂因可用于低温（</w:t>
      </w:r>
      <w:r w:rsidRPr="000B76EB">
        <w:rPr>
          <w:rFonts w:ascii="Times New Roman" w:eastAsia="宋体" w:hAnsi="Times New Roman"/>
          <w:sz w:val="24"/>
        </w:rPr>
        <w:t>&lt;700°C</w:t>
      </w:r>
      <w:r w:rsidRPr="000B76EB">
        <w:rPr>
          <w:rFonts w:ascii="Times New Roman" w:eastAsia="宋体" w:hAnsi="Times New Roman"/>
          <w:sz w:val="24"/>
        </w:rPr>
        <w:t>）</w:t>
      </w:r>
      <w:r w:rsidRPr="000B76EB">
        <w:rPr>
          <w:rFonts w:ascii="Times New Roman" w:eastAsia="宋体" w:hAnsi="Times New Roman"/>
          <w:sz w:val="24"/>
        </w:rPr>
        <w:t xml:space="preserve">OCM </w:t>
      </w:r>
      <w:r w:rsidRPr="000B76EB">
        <w:rPr>
          <w:rFonts w:ascii="Times New Roman" w:eastAsia="宋体" w:hAnsi="Times New Roman"/>
          <w:sz w:val="24"/>
        </w:rPr>
        <w:t>反应而受到额外关注。其中，</w:t>
      </w:r>
      <w:r w:rsidRPr="000B76EB">
        <w:rPr>
          <w:rFonts w:ascii="Times New Roman" w:eastAsia="宋体" w:hAnsi="Times New Roman"/>
          <w:sz w:val="24"/>
        </w:rPr>
        <w:t>La-Ce</w:t>
      </w:r>
      <w:r w:rsidRPr="000B76EB">
        <w:rPr>
          <w:rFonts w:ascii="Times New Roman" w:eastAsia="宋体" w:hAnsi="Times New Roman"/>
          <w:sz w:val="24"/>
        </w:rPr>
        <w:t>系催化剂的相关研究近年来尤为活跃</w:t>
      </w:r>
      <w:r w:rsidRPr="000B76EB">
        <w:rPr>
          <w:rFonts w:ascii="Times New Roman" w:eastAsia="宋体" w:hAnsi="Times New Roman" w:hint="eastAsia"/>
          <w:sz w:val="24"/>
        </w:rPr>
        <w:t>，</w:t>
      </w:r>
      <w:r w:rsidRPr="000B76EB">
        <w:rPr>
          <w:rFonts w:ascii="Times New Roman" w:eastAsia="宋体" w:hAnsi="Times New Roman"/>
          <w:sz w:val="24"/>
        </w:rPr>
        <w:t>在提及该催化剂的</w:t>
      </w:r>
      <w:r w:rsidRPr="000B76EB">
        <w:rPr>
          <w:rFonts w:ascii="Times New Roman" w:eastAsia="宋体" w:hAnsi="Times New Roman"/>
          <w:sz w:val="24"/>
        </w:rPr>
        <w:t>12</w:t>
      </w:r>
      <w:r w:rsidRPr="000B76EB">
        <w:rPr>
          <w:rFonts w:ascii="Times New Roman" w:eastAsia="宋体" w:hAnsi="Times New Roman"/>
          <w:sz w:val="24"/>
        </w:rPr>
        <w:t>个文献来源中，有</w:t>
      </w:r>
      <w:r w:rsidRPr="000B76EB">
        <w:rPr>
          <w:rFonts w:ascii="Times New Roman" w:eastAsia="宋体" w:hAnsi="Times New Roman"/>
          <w:sz w:val="24"/>
        </w:rPr>
        <w:t>9</w:t>
      </w:r>
      <w:r w:rsidRPr="000B76EB">
        <w:rPr>
          <w:rFonts w:ascii="Times New Roman" w:eastAsia="宋体" w:hAnsi="Times New Roman"/>
          <w:sz w:val="24"/>
        </w:rPr>
        <w:t>个来源的文献发表于</w:t>
      </w:r>
      <w:r w:rsidRPr="000B76EB">
        <w:rPr>
          <w:rFonts w:ascii="Times New Roman" w:eastAsia="宋体" w:hAnsi="Times New Roman"/>
          <w:sz w:val="24"/>
        </w:rPr>
        <w:t xml:space="preserve"> 2016</w:t>
      </w:r>
      <w:r w:rsidRPr="000B76EB">
        <w:rPr>
          <w:rFonts w:ascii="Times New Roman" w:eastAsia="宋体" w:hAnsi="Times New Roman"/>
          <w:sz w:val="24"/>
        </w:rPr>
        <w:t>年之后。</w:t>
      </w:r>
      <w:r w:rsidRPr="000B76EB">
        <w:rPr>
          <w:rFonts w:ascii="Times New Roman" w:eastAsia="宋体" w:hAnsi="Times New Roman"/>
          <w:sz w:val="24"/>
        </w:rPr>
        <w:t>La-Sr-Co-Fe</w:t>
      </w:r>
      <w:r w:rsidRPr="000B76EB">
        <w:rPr>
          <w:rFonts w:ascii="Times New Roman" w:eastAsia="宋体" w:hAnsi="Times New Roman" w:hint="eastAsia"/>
          <w:sz w:val="24"/>
        </w:rPr>
        <w:t>（</w:t>
      </w:r>
      <w:r w:rsidRPr="000B76EB">
        <w:rPr>
          <w:rFonts w:ascii="Times New Roman" w:eastAsia="宋体" w:hAnsi="Times New Roman" w:hint="eastAsia"/>
          <w:sz w:val="24"/>
        </w:rPr>
        <w:t>LSCF</w:t>
      </w:r>
      <w:r w:rsidRPr="000B76EB">
        <w:rPr>
          <w:rFonts w:ascii="Times New Roman" w:eastAsia="宋体" w:hAnsi="Times New Roman" w:hint="eastAsia"/>
          <w:sz w:val="24"/>
        </w:rPr>
        <w:t>）</w:t>
      </w:r>
      <w:r w:rsidRPr="000B76EB">
        <w:rPr>
          <w:rFonts w:ascii="Times New Roman" w:eastAsia="宋体" w:hAnsi="Times New Roman"/>
          <w:sz w:val="24"/>
        </w:rPr>
        <w:t>是一种知名的钙钛矿型氧化物。该催化剂本身的</w:t>
      </w:r>
      <w:r w:rsidRPr="000B76EB">
        <w:rPr>
          <w:rFonts w:ascii="Times New Roman" w:eastAsia="宋体" w:hAnsi="Times New Roman"/>
          <w:sz w:val="24"/>
        </w:rPr>
        <w:t xml:space="preserve"> OCM</w:t>
      </w:r>
      <w:r w:rsidRPr="000B76EB">
        <w:rPr>
          <w:rFonts w:ascii="Times New Roman" w:eastAsia="宋体" w:hAnsi="Times New Roman"/>
          <w:sz w:val="24"/>
        </w:rPr>
        <w:t>反应性能较差，但具有优异的混合离子</w:t>
      </w:r>
      <w:r w:rsidRPr="000B76EB">
        <w:rPr>
          <w:rFonts w:ascii="Times New Roman" w:eastAsia="宋体" w:hAnsi="Times New Roman"/>
          <w:sz w:val="24"/>
        </w:rPr>
        <w:t>-</w:t>
      </w:r>
      <w:r w:rsidRPr="000B76EB">
        <w:rPr>
          <w:rFonts w:ascii="Times New Roman" w:eastAsia="宋体" w:hAnsi="Times New Roman"/>
          <w:sz w:val="24"/>
        </w:rPr>
        <w:t>电子导电性，因此成为膜反应器中的常用选择；而膜反应器在</w:t>
      </w:r>
      <w:r w:rsidRPr="000B76EB">
        <w:rPr>
          <w:rFonts w:ascii="Times New Roman" w:eastAsia="宋体" w:hAnsi="Times New Roman"/>
          <w:sz w:val="24"/>
        </w:rPr>
        <w:t>OCM</w:t>
      </w:r>
      <w:r w:rsidRPr="000B76EB">
        <w:rPr>
          <w:rFonts w:ascii="Times New Roman" w:eastAsia="宋体" w:hAnsi="Times New Roman"/>
          <w:sz w:val="24"/>
        </w:rPr>
        <w:t>相关文献中也属于研究热点之一。其余体系为单原子体系，且多数对应</w:t>
      </w:r>
      <w:r w:rsidRPr="000B76EB">
        <w:rPr>
          <w:rFonts w:ascii="Times New Roman" w:eastAsia="宋体" w:hAnsi="Times New Roman"/>
          <w:sz w:val="24"/>
        </w:rPr>
        <w:t>OCM</w:t>
      </w:r>
      <w:r w:rsidRPr="000B76EB">
        <w:rPr>
          <w:rFonts w:ascii="Times New Roman" w:eastAsia="宋体" w:hAnsi="Times New Roman"/>
          <w:sz w:val="24"/>
        </w:rPr>
        <w:t>反应中常用的载体材料；不过</w:t>
      </w:r>
      <w:proofErr w:type="spellStart"/>
      <w:r w:rsidRPr="000B76EB">
        <w:rPr>
          <w:rFonts w:ascii="Times New Roman" w:eastAsia="宋体" w:hAnsi="Times New Roman"/>
          <w:sz w:val="24"/>
        </w:rPr>
        <w:t>Sm</w:t>
      </w:r>
      <w:proofErr w:type="spellEnd"/>
      <w:r w:rsidRPr="000B76EB">
        <w:rPr>
          <w:rFonts w:ascii="Times New Roman" w:eastAsia="宋体" w:hAnsi="Times New Roman"/>
          <w:sz w:val="24"/>
        </w:rPr>
        <w:t>是个例外，其自身便具有催化活性与选择性。包含</w:t>
      </w:r>
      <w:r w:rsidRPr="000B76EB">
        <w:rPr>
          <w:rFonts w:ascii="Times New Roman" w:eastAsia="宋体" w:hAnsi="Times New Roman"/>
          <w:sz w:val="24"/>
        </w:rPr>
        <w:t>La</w:t>
      </w:r>
      <w:r w:rsidRPr="000B76EB">
        <w:rPr>
          <w:rFonts w:ascii="Times New Roman" w:eastAsia="宋体" w:hAnsi="Times New Roman"/>
          <w:sz w:val="24"/>
        </w:rPr>
        <w:t>、</w:t>
      </w:r>
      <w:r w:rsidRPr="000B76EB">
        <w:rPr>
          <w:rFonts w:ascii="Times New Roman" w:eastAsia="宋体" w:hAnsi="Times New Roman"/>
          <w:sz w:val="24"/>
        </w:rPr>
        <w:t>Ce</w:t>
      </w:r>
      <w:r w:rsidRPr="000B76EB">
        <w:rPr>
          <w:rFonts w:ascii="Times New Roman" w:eastAsia="宋体" w:hAnsi="Times New Roman"/>
          <w:sz w:val="24"/>
        </w:rPr>
        <w:t>、</w:t>
      </w:r>
      <w:r w:rsidRPr="000B76EB">
        <w:rPr>
          <w:rFonts w:ascii="Times New Roman" w:eastAsia="宋体" w:hAnsi="Times New Roman"/>
          <w:sz w:val="24"/>
        </w:rPr>
        <w:t>Mg</w:t>
      </w:r>
      <w:r w:rsidRPr="000B76EB">
        <w:rPr>
          <w:rFonts w:ascii="Times New Roman" w:eastAsia="宋体" w:hAnsi="Times New Roman"/>
          <w:sz w:val="24"/>
        </w:rPr>
        <w:t>的记录，大概率是从对照实验描述中提取而来，或是因误差遗漏了活性组分。</w:t>
      </w:r>
    </w:p>
    <w:p w14:paraId="462F7D94" w14:textId="77777777" w:rsidR="000B76EB" w:rsidRDefault="000B76EB" w:rsidP="000B76EB">
      <w:pPr>
        <w:ind w:firstLine="420"/>
        <w:jc w:val="center"/>
        <w:rPr>
          <w:rFonts w:ascii="Times New Roman" w:eastAsia="微软雅黑" w:hAnsi="Times New Roman" w:cs="Cambria Math"/>
          <w:szCs w:val="22"/>
        </w:rPr>
      </w:pPr>
      <w:r>
        <w:rPr>
          <w:rFonts w:hint="eastAsia"/>
          <w:noProof/>
        </w:rPr>
        <w:lastRenderedPageBreak/>
        <w:drawing>
          <wp:inline distT="0" distB="0" distL="0" distR="0" wp14:anchorId="1945A74A" wp14:editId="202F9415">
            <wp:extent cx="3090545" cy="4758055"/>
            <wp:effectExtent l="0" t="0" r="0" b="4445"/>
            <wp:docPr id="708221957" name="图片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0545" cy="4758055"/>
                    </a:xfrm>
                    <a:prstGeom prst="rect">
                      <a:avLst/>
                    </a:prstGeom>
                    <a:noFill/>
                    <a:ln>
                      <a:noFill/>
                    </a:ln>
                  </pic:spPr>
                </pic:pic>
              </a:graphicData>
            </a:graphic>
          </wp:inline>
        </w:drawing>
      </w:r>
    </w:p>
    <w:p w14:paraId="52B007FE" w14:textId="5C50A712" w:rsidR="000B76EB" w:rsidRPr="000B76EB" w:rsidRDefault="000B76EB" w:rsidP="000B76EB">
      <w:pPr>
        <w:ind w:firstLine="420"/>
        <w:rPr>
          <w:rFonts w:ascii="Times New Roman" w:eastAsia="宋体" w:hAnsi="Times New Roman" w:cs="Cambria Math" w:hint="eastAsia"/>
          <w:sz w:val="20"/>
          <w:szCs w:val="20"/>
        </w:rPr>
      </w:pPr>
      <w:r w:rsidRPr="000B76EB">
        <w:rPr>
          <w:rFonts w:ascii="Times New Roman" w:eastAsia="宋体" w:hAnsi="Times New Roman" w:cs="Cambria Math"/>
          <w:sz w:val="20"/>
          <w:szCs w:val="20"/>
        </w:rPr>
        <w:t>图</w:t>
      </w:r>
      <w:r w:rsidRPr="000B76EB">
        <w:rPr>
          <w:rFonts w:ascii="Times New Roman" w:eastAsia="宋体" w:hAnsi="Times New Roman" w:cs="Cambria Math"/>
          <w:sz w:val="20"/>
          <w:szCs w:val="20"/>
        </w:rPr>
        <w:t xml:space="preserve"> 4 </w:t>
      </w:r>
      <w:r w:rsidRPr="000B76EB">
        <w:rPr>
          <w:rFonts w:ascii="Times New Roman" w:eastAsia="宋体" w:hAnsi="Times New Roman" w:cs="Cambria Math"/>
          <w:sz w:val="20"/>
          <w:szCs w:val="20"/>
        </w:rPr>
        <w:t>经</w:t>
      </w:r>
      <w:proofErr w:type="spellStart"/>
      <w:r w:rsidRPr="000B76EB">
        <w:rPr>
          <w:rFonts w:ascii="Times New Roman" w:eastAsia="宋体" w:hAnsi="Times New Roman" w:cs="Cambria Math"/>
          <w:sz w:val="20"/>
          <w:szCs w:val="20"/>
        </w:rPr>
        <w:t>CatMiner</w:t>
      </w:r>
      <w:proofErr w:type="spellEnd"/>
      <w:r w:rsidRPr="000B76EB">
        <w:rPr>
          <w:rFonts w:ascii="Times New Roman" w:eastAsia="宋体" w:hAnsi="Times New Roman" w:cs="Cambria Math"/>
          <w:sz w:val="20"/>
          <w:szCs w:val="20"/>
        </w:rPr>
        <w:t>筛选出的性能最优催化剂。该图分别依据以下四项指标对催化剂进行排序：</w:t>
      </w:r>
      <w:r w:rsidRPr="000B76EB">
        <w:rPr>
          <w:rFonts w:ascii="Times New Roman" w:eastAsia="宋体" w:hAnsi="Times New Roman" w:cs="Cambria Math"/>
          <w:sz w:val="20"/>
          <w:szCs w:val="20"/>
        </w:rPr>
        <w:t>A</w:t>
      </w:r>
      <w:r w:rsidRPr="000B76EB">
        <w:rPr>
          <w:rFonts w:ascii="Times New Roman" w:eastAsia="宋体" w:hAnsi="Times New Roman" w:cs="Cambria Math"/>
          <w:sz w:val="20"/>
          <w:szCs w:val="20"/>
        </w:rPr>
        <w:t>）</w:t>
      </w:r>
      <w:r w:rsidRPr="000B76EB">
        <w:rPr>
          <w:rFonts w:ascii="Times New Roman" w:eastAsia="宋体" w:hAnsi="Times New Roman" w:cs="Cambria Math"/>
          <w:sz w:val="20"/>
          <w:szCs w:val="20"/>
        </w:rPr>
        <w:t>C₂</w:t>
      </w:r>
      <w:r w:rsidRPr="000B76EB">
        <w:rPr>
          <w:rFonts w:ascii="Times New Roman" w:eastAsia="宋体" w:hAnsi="Times New Roman" w:cs="Cambria Math" w:hint="eastAsia"/>
          <w:sz w:val="20"/>
          <w:szCs w:val="20"/>
          <w:vertAlign w:val="subscript"/>
        </w:rPr>
        <w:t>(+)</w:t>
      </w:r>
      <w:r w:rsidRPr="000B76EB">
        <w:rPr>
          <w:rFonts w:ascii="Times New Roman" w:eastAsia="宋体" w:hAnsi="Times New Roman" w:cs="Cambria Math"/>
          <w:sz w:val="20"/>
          <w:szCs w:val="20"/>
        </w:rPr>
        <w:t>选择性、</w:t>
      </w:r>
      <w:r w:rsidRPr="000B76EB">
        <w:rPr>
          <w:rFonts w:ascii="Times New Roman" w:eastAsia="宋体" w:hAnsi="Times New Roman" w:cs="Cambria Math"/>
          <w:sz w:val="20"/>
          <w:szCs w:val="20"/>
        </w:rPr>
        <w:t>B</w:t>
      </w:r>
      <w:r w:rsidRPr="000B76EB">
        <w:rPr>
          <w:rFonts w:ascii="Times New Roman" w:eastAsia="宋体" w:hAnsi="Times New Roman" w:cs="Cambria Math"/>
          <w:sz w:val="20"/>
          <w:szCs w:val="20"/>
        </w:rPr>
        <w:t>）</w:t>
      </w:r>
      <w:r w:rsidRPr="000B76EB">
        <w:rPr>
          <w:rFonts w:ascii="Times New Roman" w:eastAsia="宋体" w:hAnsi="Times New Roman" w:cs="Cambria Math"/>
          <w:sz w:val="20"/>
          <w:szCs w:val="20"/>
        </w:rPr>
        <w:t>C₂</w:t>
      </w:r>
      <w:r w:rsidRPr="000B76EB">
        <w:rPr>
          <w:rFonts w:ascii="Times New Roman" w:eastAsia="宋体" w:hAnsi="Times New Roman" w:cs="Cambria Math" w:hint="eastAsia"/>
          <w:sz w:val="20"/>
          <w:szCs w:val="20"/>
          <w:vertAlign w:val="subscript"/>
        </w:rPr>
        <w:t>(+)</w:t>
      </w:r>
      <w:r w:rsidRPr="000B76EB">
        <w:rPr>
          <w:rFonts w:ascii="Times New Roman" w:eastAsia="宋体" w:hAnsi="Times New Roman" w:cs="Cambria Math"/>
          <w:sz w:val="20"/>
          <w:szCs w:val="20"/>
        </w:rPr>
        <w:t>收率、</w:t>
      </w:r>
      <w:r w:rsidRPr="000B76EB">
        <w:rPr>
          <w:rFonts w:ascii="Times New Roman" w:eastAsia="宋体" w:hAnsi="Times New Roman" w:cs="Cambria Math"/>
          <w:sz w:val="20"/>
          <w:szCs w:val="20"/>
        </w:rPr>
        <w:t>C</w:t>
      </w:r>
      <w:r w:rsidRPr="000B76EB">
        <w:rPr>
          <w:rFonts w:ascii="Times New Roman" w:eastAsia="宋体" w:hAnsi="Times New Roman" w:cs="Cambria Math"/>
          <w:sz w:val="20"/>
          <w:szCs w:val="20"/>
        </w:rPr>
        <w:t>）低温条件</w:t>
      </w:r>
      <w:r w:rsidRPr="000B76EB">
        <w:rPr>
          <w:rFonts w:ascii="Times New Roman" w:eastAsia="宋体" w:hAnsi="Times New Roman" w:cs="Cambria Math"/>
          <w:sz w:val="20"/>
          <w:szCs w:val="20"/>
        </w:rPr>
        <w:t>C₂</w:t>
      </w:r>
      <w:r w:rsidRPr="000B76EB">
        <w:rPr>
          <w:rFonts w:ascii="Times New Roman" w:eastAsia="宋体" w:hAnsi="Times New Roman" w:cs="Cambria Math" w:hint="eastAsia"/>
          <w:sz w:val="20"/>
          <w:szCs w:val="20"/>
          <w:vertAlign w:val="subscript"/>
        </w:rPr>
        <w:t>(+)</w:t>
      </w:r>
      <w:r w:rsidRPr="000B76EB">
        <w:rPr>
          <w:rFonts w:ascii="Times New Roman" w:eastAsia="宋体" w:hAnsi="Times New Roman" w:cs="Cambria Math"/>
          <w:sz w:val="20"/>
          <w:szCs w:val="20"/>
        </w:rPr>
        <w:t>选择性、</w:t>
      </w:r>
      <w:r w:rsidRPr="000B76EB">
        <w:rPr>
          <w:rFonts w:ascii="Times New Roman" w:eastAsia="宋体" w:hAnsi="Times New Roman" w:cs="Cambria Math"/>
          <w:sz w:val="20"/>
          <w:szCs w:val="20"/>
        </w:rPr>
        <w:t>D</w:t>
      </w:r>
      <w:r w:rsidRPr="000B76EB">
        <w:rPr>
          <w:rFonts w:ascii="Times New Roman" w:eastAsia="宋体" w:hAnsi="Times New Roman" w:cs="Cambria Math"/>
          <w:sz w:val="20"/>
          <w:szCs w:val="20"/>
        </w:rPr>
        <w:t>）低温条件下</w:t>
      </w:r>
      <w:r w:rsidRPr="000B76EB">
        <w:rPr>
          <w:rFonts w:ascii="Times New Roman" w:eastAsia="宋体" w:hAnsi="Times New Roman" w:cs="Cambria Math"/>
          <w:sz w:val="20"/>
          <w:szCs w:val="20"/>
        </w:rPr>
        <w:t>C₂</w:t>
      </w:r>
      <w:r w:rsidRPr="000B76EB">
        <w:rPr>
          <w:rFonts w:ascii="Times New Roman" w:eastAsia="宋体" w:hAnsi="Times New Roman" w:cs="Cambria Math" w:hint="eastAsia"/>
          <w:sz w:val="20"/>
          <w:szCs w:val="20"/>
          <w:vertAlign w:val="subscript"/>
        </w:rPr>
        <w:t>(+)</w:t>
      </w:r>
      <w:r w:rsidRPr="000B76EB">
        <w:rPr>
          <w:rFonts w:ascii="Times New Roman" w:eastAsia="宋体" w:hAnsi="Times New Roman" w:cs="Cambria Math"/>
          <w:sz w:val="20"/>
          <w:szCs w:val="20"/>
        </w:rPr>
        <w:t>收率。所有筛选所得的数据在绘图前均经过人工核验，确保准确无误。若某一催化剂对应的温度条缺失，则代表该催化剂无对应的温度数据记录。其中橙色菱形、星形及液滴标记分别代表膜反应器、化学链工艺与水共进料工艺；其余非标准甲烷氧化偶联工艺相关的筛选记录均未纳入统计。</w:t>
      </w:r>
    </w:p>
    <w:p w14:paraId="72EA9E37"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sz w:val="24"/>
        </w:rPr>
        <w:t>图</w:t>
      </w:r>
      <w:r w:rsidRPr="000B76EB">
        <w:rPr>
          <w:rFonts w:ascii="Times New Roman" w:eastAsia="宋体" w:hAnsi="Times New Roman"/>
          <w:sz w:val="24"/>
        </w:rPr>
        <w:t>4</w:t>
      </w:r>
      <w:r w:rsidRPr="000B76EB">
        <w:rPr>
          <w:rFonts w:ascii="Times New Roman" w:eastAsia="宋体" w:hAnsi="Times New Roman"/>
          <w:sz w:val="24"/>
        </w:rPr>
        <w:t>展示了数据库中性能最优的催化剂，分别按选择性（图</w:t>
      </w:r>
      <w:r w:rsidRPr="000B76EB">
        <w:rPr>
          <w:rFonts w:ascii="Times New Roman" w:eastAsia="宋体" w:hAnsi="Times New Roman"/>
          <w:sz w:val="24"/>
        </w:rPr>
        <w:t>4A</w:t>
      </w:r>
      <w:r w:rsidRPr="000B76EB">
        <w:rPr>
          <w:rFonts w:ascii="Times New Roman" w:eastAsia="宋体" w:hAnsi="Times New Roman"/>
          <w:sz w:val="24"/>
        </w:rPr>
        <w:t>、</w:t>
      </w:r>
      <w:r w:rsidRPr="000B76EB">
        <w:rPr>
          <w:rFonts w:ascii="Times New Roman" w:eastAsia="宋体" w:hAnsi="Times New Roman"/>
          <w:sz w:val="24"/>
        </w:rPr>
        <w:t>4C</w:t>
      </w:r>
      <w:r w:rsidRPr="000B76EB">
        <w:rPr>
          <w:rFonts w:ascii="Times New Roman" w:eastAsia="宋体" w:hAnsi="Times New Roman"/>
          <w:sz w:val="24"/>
        </w:rPr>
        <w:t>）和产率（图</w:t>
      </w:r>
      <w:r w:rsidRPr="000B76EB">
        <w:rPr>
          <w:rFonts w:ascii="Times New Roman" w:eastAsia="宋体" w:hAnsi="Times New Roman"/>
          <w:sz w:val="24"/>
        </w:rPr>
        <w:t xml:space="preserve"> 4B</w:t>
      </w:r>
      <w:r w:rsidRPr="000B76EB">
        <w:rPr>
          <w:rFonts w:ascii="Times New Roman" w:eastAsia="宋体" w:hAnsi="Times New Roman"/>
          <w:sz w:val="24"/>
        </w:rPr>
        <w:t>、</w:t>
      </w:r>
      <w:r w:rsidRPr="000B76EB">
        <w:rPr>
          <w:rFonts w:ascii="Times New Roman" w:eastAsia="宋体" w:hAnsi="Times New Roman"/>
          <w:sz w:val="24"/>
        </w:rPr>
        <w:t>4D</w:t>
      </w:r>
      <w:r w:rsidRPr="000B76EB">
        <w:rPr>
          <w:rFonts w:ascii="Times New Roman" w:eastAsia="宋体" w:hAnsi="Times New Roman"/>
          <w:sz w:val="24"/>
        </w:rPr>
        <w:t>）进行排序。</w:t>
      </w:r>
      <w:r w:rsidRPr="000B76EB">
        <w:rPr>
          <w:rFonts w:ascii="Times New Roman" w:eastAsia="宋体" w:hAnsi="Times New Roman" w:hint="eastAsia"/>
          <w:sz w:val="24"/>
        </w:rPr>
        <w:t>为</w:t>
      </w:r>
      <w:r w:rsidRPr="000B76EB">
        <w:rPr>
          <w:rFonts w:ascii="Times New Roman" w:eastAsia="宋体" w:hAnsi="Times New Roman"/>
          <w:sz w:val="24"/>
        </w:rPr>
        <w:t>确保提取结果准确无误</w:t>
      </w:r>
      <w:r w:rsidRPr="000B76EB">
        <w:rPr>
          <w:rFonts w:ascii="Times New Roman" w:eastAsia="宋体" w:hAnsi="Times New Roman" w:hint="eastAsia"/>
          <w:sz w:val="24"/>
        </w:rPr>
        <w:t>，</w:t>
      </w:r>
      <w:r w:rsidRPr="000B76EB">
        <w:rPr>
          <w:rFonts w:ascii="Times New Roman" w:eastAsia="宋体" w:hAnsi="Times New Roman"/>
          <w:sz w:val="24"/>
        </w:rPr>
        <w:t>纳入该列表的记录均经过人工验证。为保证对比的公平性，我们还排除了以下几类测量数据：非固定床或膜反应器装置所得数据、使用非氧气氧化剂所得数据，以及采用非热方法（如电化学</w:t>
      </w:r>
      <w:r w:rsidRPr="000B76EB">
        <w:rPr>
          <w:rFonts w:ascii="Times New Roman" w:eastAsia="宋体" w:hAnsi="Times New Roman"/>
          <w:sz w:val="24"/>
        </w:rPr>
        <w:t>OCM</w:t>
      </w:r>
      <w:r w:rsidRPr="000B76EB">
        <w:rPr>
          <w:rFonts w:ascii="Times New Roman" w:eastAsia="宋体" w:hAnsi="Times New Roman"/>
          <w:sz w:val="24"/>
        </w:rPr>
        <w:t>法）所得数据。图中以橙色菱形标记膜反应器结构，以橙色星形标记化学链工艺；对于一篇提及共进料水的文献，我们以橙色液滴符号对其进行标注。图</w:t>
      </w:r>
      <w:r w:rsidRPr="000B76EB">
        <w:rPr>
          <w:rFonts w:ascii="Times New Roman" w:eastAsia="宋体" w:hAnsi="Times New Roman"/>
          <w:sz w:val="24"/>
        </w:rPr>
        <w:t>4C</w:t>
      </w:r>
      <w:r w:rsidRPr="000B76EB">
        <w:rPr>
          <w:rFonts w:ascii="Times New Roman" w:eastAsia="宋体" w:hAnsi="Times New Roman"/>
          <w:sz w:val="24"/>
        </w:rPr>
        <w:t>和图</w:t>
      </w:r>
      <w:r w:rsidRPr="000B76EB">
        <w:rPr>
          <w:rFonts w:ascii="Times New Roman" w:eastAsia="宋体" w:hAnsi="Times New Roman"/>
          <w:sz w:val="24"/>
        </w:rPr>
        <w:t>4D</w:t>
      </w:r>
      <w:r w:rsidRPr="000B76EB">
        <w:rPr>
          <w:rFonts w:ascii="Times New Roman" w:eastAsia="宋体" w:hAnsi="Times New Roman"/>
          <w:sz w:val="24"/>
        </w:rPr>
        <w:t>还增加了一个限制条件，即数据均来自温度</w:t>
      </w:r>
      <w:r w:rsidRPr="000B76EB">
        <w:rPr>
          <w:rFonts w:ascii="Times New Roman" w:eastAsia="宋体" w:hAnsi="Times New Roman"/>
          <w:sz w:val="24"/>
        </w:rPr>
        <w:t>≤700°C</w:t>
      </w:r>
      <w:r w:rsidRPr="000B76EB">
        <w:rPr>
          <w:rFonts w:ascii="Times New Roman" w:eastAsia="宋体" w:hAnsi="Times New Roman"/>
          <w:sz w:val="24"/>
        </w:rPr>
        <w:t>的实验。从结果可见，在这些高性能催化剂中，膜反应器结构和化学链工艺的应用较为普遍，在高温条件下尤为明显。在</w:t>
      </w:r>
      <w:r w:rsidRPr="000B76EB">
        <w:rPr>
          <w:rFonts w:ascii="Times New Roman" w:eastAsia="宋体" w:hAnsi="Times New Roman"/>
          <w:sz w:val="24"/>
        </w:rPr>
        <w:t>≤700°C</w:t>
      </w:r>
      <w:r w:rsidRPr="000B76EB">
        <w:rPr>
          <w:rFonts w:ascii="Times New Roman" w:eastAsia="宋体" w:hAnsi="Times New Roman"/>
          <w:sz w:val="24"/>
        </w:rPr>
        <w:t>的温度范围内，使用合适的催化剂可实现极高的选择性（尽管此时甲烷转化率较低），但在此温度区间内，要使产率超过</w:t>
      </w:r>
      <w:r w:rsidRPr="000B76EB">
        <w:rPr>
          <w:rFonts w:ascii="Times New Roman" w:eastAsia="宋体" w:hAnsi="Times New Roman"/>
          <w:sz w:val="24"/>
        </w:rPr>
        <w:t>25%</w:t>
      </w:r>
      <w:r w:rsidRPr="000B76EB">
        <w:rPr>
          <w:rFonts w:ascii="Times New Roman" w:eastAsia="宋体" w:hAnsi="Times New Roman"/>
          <w:sz w:val="24"/>
        </w:rPr>
        <w:t>则难度显著更高。实验中还得到了两个极具参考价值</w:t>
      </w:r>
      <w:r w:rsidRPr="000B76EB">
        <w:rPr>
          <w:rFonts w:ascii="Times New Roman" w:eastAsia="宋体" w:hAnsi="Times New Roman"/>
          <w:sz w:val="24"/>
        </w:rPr>
        <w:lastRenderedPageBreak/>
        <w:t>的低温产率数据：</w:t>
      </w:r>
      <w:r w:rsidRPr="000B76EB">
        <w:rPr>
          <w:rFonts w:ascii="Times New Roman" w:eastAsia="宋体" w:hAnsi="Times New Roman"/>
          <w:sz w:val="24"/>
        </w:rPr>
        <w:t>Mn-Na-W-Si</w:t>
      </w:r>
      <w:r w:rsidRPr="000B76EB">
        <w:rPr>
          <w:rFonts w:ascii="Times New Roman" w:eastAsia="宋体" w:hAnsi="Times New Roman"/>
          <w:sz w:val="24"/>
        </w:rPr>
        <w:t>系催化剂在</w:t>
      </w:r>
      <w:r w:rsidRPr="000B76EB">
        <w:rPr>
          <w:rFonts w:ascii="Times New Roman" w:eastAsia="宋体" w:hAnsi="Times New Roman"/>
          <w:sz w:val="24"/>
        </w:rPr>
        <w:t xml:space="preserve"> 681°C </w:t>
      </w:r>
      <w:r w:rsidRPr="000B76EB">
        <w:rPr>
          <w:rFonts w:ascii="Times New Roman" w:eastAsia="宋体" w:hAnsi="Times New Roman"/>
          <w:sz w:val="24"/>
        </w:rPr>
        <w:t>时产率为</w:t>
      </w:r>
      <w:r w:rsidRPr="000B76EB">
        <w:rPr>
          <w:rFonts w:ascii="Times New Roman" w:eastAsia="宋体" w:hAnsi="Times New Roman"/>
          <w:sz w:val="24"/>
        </w:rPr>
        <w:t>21%</w:t>
      </w:r>
      <w:r w:rsidRPr="000B76EB">
        <w:rPr>
          <w:rFonts w:ascii="Times New Roman" w:eastAsia="宋体" w:hAnsi="Times New Roman"/>
          <w:sz w:val="24"/>
        </w:rPr>
        <w:t>，</w:t>
      </w:r>
      <w:r w:rsidRPr="000B76EB">
        <w:rPr>
          <w:rFonts w:ascii="Times New Roman" w:eastAsia="宋体" w:hAnsi="Times New Roman"/>
          <w:sz w:val="24"/>
        </w:rPr>
        <w:t>La-Ce</w:t>
      </w:r>
      <w:r w:rsidRPr="000B76EB">
        <w:rPr>
          <w:rFonts w:ascii="Times New Roman" w:eastAsia="宋体" w:hAnsi="Times New Roman"/>
          <w:sz w:val="24"/>
        </w:rPr>
        <w:t>系催化剂在</w:t>
      </w:r>
      <w:r w:rsidRPr="000B76EB">
        <w:rPr>
          <w:rFonts w:ascii="Times New Roman" w:eastAsia="宋体" w:hAnsi="Times New Roman"/>
          <w:sz w:val="24"/>
        </w:rPr>
        <w:t>200°C</w:t>
      </w:r>
      <w:r w:rsidRPr="000B76EB">
        <w:rPr>
          <w:rFonts w:ascii="Times New Roman" w:eastAsia="宋体" w:hAnsi="Times New Roman"/>
          <w:sz w:val="24"/>
        </w:rPr>
        <w:t>时产率为</w:t>
      </w:r>
      <w:r w:rsidRPr="000B76EB">
        <w:rPr>
          <w:rFonts w:ascii="Times New Roman" w:eastAsia="宋体" w:hAnsi="Times New Roman"/>
          <w:sz w:val="24"/>
        </w:rPr>
        <w:t>20%</w:t>
      </w:r>
      <w:r w:rsidRPr="000B76EB">
        <w:rPr>
          <w:rFonts w:ascii="Times New Roman" w:eastAsia="宋体" w:hAnsi="Times New Roman"/>
          <w:sz w:val="24"/>
        </w:rPr>
        <w:t>，且这两个数据均是在甲烷燃点以下获得的。这表明，利用滞后行为或许是实现低温</w:t>
      </w:r>
      <w:r w:rsidRPr="000B76EB">
        <w:rPr>
          <w:rFonts w:ascii="Times New Roman" w:eastAsia="宋体" w:hAnsi="Times New Roman"/>
          <w:sz w:val="24"/>
        </w:rPr>
        <w:t>OCM</w:t>
      </w:r>
      <w:r w:rsidRPr="000B76EB">
        <w:rPr>
          <w:rFonts w:ascii="Times New Roman" w:eastAsia="宋体" w:hAnsi="Times New Roman"/>
          <w:sz w:val="24"/>
        </w:rPr>
        <w:t>反应的一条潜在有效路径。我们已将用于绘制这些图表的数据库子集</w:t>
      </w:r>
      <w:r w:rsidRPr="000B76EB">
        <w:rPr>
          <w:rFonts w:ascii="Times New Roman" w:eastAsia="宋体" w:hAnsi="Times New Roman" w:hint="eastAsia"/>
          <w:sz w:val="24"/>
        </w:rPr>
        <w:t>，</w:t>
      </w:r>
      <w:r w:rsidRPr="000B76EB">
        <w:rPr>
          <w:rFonts w:ascii="Times New Roman" w:eastAsia="宋体" w:hAnsi="Times New Roman"/>
          <w:sz w:val="24"/>
        </w:rPr>
        <w:t>包括所有原始文献材料的链接</w:t>
      </w:r>
      <w:r w:rsidRPr="000B76EB">
        <w:rPr>
          <w:rFonts w:ascii="Times New Roman" w:eastAsia="宋体" w:hAnsi="Times New Roman" w:hint="eastAsia"/>
          <w:sz w:val="24"/>
        </w:rPr>
        <w:t>，</w:t>
      </w:r>
      <w:r w:rsidRPr="000B76EB">
        <w:rPr>
          <w:rFonts w:ascii="Times New Roman" w:eastAsia="宋体" w:hAnsi="Times New Roman"/>
          <w:sz w:val="24"/>
        </w:rPr>
        <w:t>上传至</w:t>
      </w:r>
      <w:r w:rsidRPr="000B76EB">
        <w:rPr>
          <w:rFonts w:ascii="Times New Roman" w:eastAsia="宋体" w:hAnsi="Times New Roman"/>
          <w:sz w:val="24"/>
        </w:rPr>
        <w:t>GitHub</w:t>
      </w:r>
      <w:r w:rsidRPr="000B76EB">
        <w:rPr>
          <w:rFonts w:ascii="Times New Roman" w:eastAsia="宋体" w:hAnsi="Times New Roman"/>
          <w:sz w:val="24"/>
        </w:rPr>
        <w:t>仓库。</w:t>
      </w:r>
    </w:p>
    <w:p w14:paraId="0C1B3BE5"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hint="eastAsia"/>
          <w:sz w:val="24"/>
        </w:rPr>
        <w:t>最后，我们通过提取的数据库来探究不同物种促进</w:t>
      </w:r>
      <w:r w:rsidRPr="000B76EB">
        <w:rPr>
          <w:rFonts w:ascii="Times New Roman" w:eastAsia="宋体" w:hAnsi="Times New Roman" w:hint="eastAsia"/>
          <w:sz w:val="24"/>
        </w:rPr>
        <w:t>OCM</w:t>
      </w:r>
      <w:r w:rsidRPr="000B76EB">
        <w:rPr>
          <w:rFonts w:ascii="Times New Roman" w:eastAsia="宋体" w:hAnsi="Times New Roman" w:hint="eastAsia"/>
          <w:sz w:val="24"/>
        </w:rPr>
        <w:t>选择性能力的差异。本研究重点关注用于提升催化剂性能的化学添加剂。针对每个</w:t>
      </w:r>
      <w:proofErr w:type="gramStart"/>
      <w:r w:rsidRPr="000B76EB">
        <w:rPr>
          <w:rFonts w:ascii="Times New Roman" w:eastAsia="宋体" w:hAnsi="Times New Roman" w:hint="eastAsia"/>
          <w:sz w:val="24"/>
        </w:rPr>
        <w:t>候选促进</w:t>
      </w:r>
      <w:proofErr w:type="gramEnd"/>
      <w:r w:rsidRPr="000B76EB">
        <w:rPr>
          <w:rFonts w:ascii="Times New Roman" w:eastAsia="宋体" w:hAnsi="Times New Roman" w:hint="eastAsia"/>
          <w:sz w:val="24"/>
        </w:rPr>
        <w:t>物种，我们筛选出同时满足以下条件的催化剂：</w:t>
      </w:r>
      <w:r w:rsidRPr="000B76EB">
        <w:rPr>
          <w:rFonts w:ascii="Times New Roman" w:eastAsia="宋体" w:hAnsi="Times New Roman" w:hint="eastAsia"/>
          <w:sz w:val="24"/>
        </w:rPr>
        <w:t>1</w:t>
      </w:r>
      <w:r w:rsidRPr="000B76EB">
        <w:rPr>
          <w:rFonts w:ascii="Times New Roman" w:eastAsia="宋体" w:hAnsi="Times New Roman" w:hint="eastAsia"/>
          <w:sz w:val="24"/>
        </w:rPr>
        <w:t>）含有该促进剂；</w:t>
      </w:r>
      <w:r w:rsidRPr="000B76EB">
        <w:rPr>
          <w:rFonts w:ascii="Times New Roman" w:eastAsia="宋体" w:hAnsi="Times New Roman" w:hint="eastAsia"/>
          <w:sz w:val="24"/>
        </w:rPr>
        <w:t>2</w:t>
      </w:r>
      <w:r w:rsidRPr="000B76EB">
        <w:rPr>
          <w:rFonts w:ascii="Times New Roman" w:eastAsia="宋体" w:hAnsi="Times New Roman" w:hint="eastAsia"/>
          <w:sz w:val="24"/>
        </w:rPr>
        <w:t>）具有至少一项相关选择性测试数据。针对每个符合条件的催化剂，我们进一步验证。</w:t>
      </w:r>
      <w:r w:rsidRPr="000B76EB">
        <w:rPr>
          <w:rFonts w:ascii="Times New Roman" w:eastAsia="宋体" w:hAnsi="Times New Roman"/>
          <w:sz w:val="24"/>
        </w:rPr>
        <w:t xml:space="preserve">3) </w:t>
      </w:r>
      <w:r w:rsidRPr="000B76EB">
        <w:rPr>
          <w:rFonts w:ascii="Times New Roman" w:eastAsia="宋体" w:hAnsi="Times New Roman"/>
          <w:sz w:val="24"/>
        </w:rPr>
        <w:t>我们提取了不含促进剂的同种催化剂的选择性测量数据。若存在这种情况，则通过计算促进系统与</w:t>
      </w:r>
      <w:proofErr w:type="gramStart"/>
      <w:r w:rsidRPr="000B76EB">
        <w:rPr>
          <w:rFonts w:ascii="Times New Roman" w:eastAsia="宋体" w:hAnsi="Times New Roman"/>
          <w:sz w:val="24"/>
        </w:rPr>
        <w:t>未促进</w:t>
      </w:r>
      <w:proofErr w:type="gramEnd"/>
      <w:r w:rsidRPr="000B76EB">
        <w:rPr>
          <w:rFonts w:ascii="Times New Roman" w:eastAsia="宋体" w:hAnsi="Times New Roman"/>
          <w:sz w:val="24"/>
        </w:rPr>
        <w:t>系统的平均选择性差异（</w:t>
      </w:r>
      <w:proofErr w:type="spellStart"/>
      <w:r w:rsidRPr="000B76EB">
        <w:rPr>
          <w:rFonts w:ascii="Times New Roman" w:eastAsia="宋体" w:hAnsi="Times New Roman"/>
          <w:sz w:val="24"/>
        </w:rPr>
        <w:t>ΔSpromotion</w:t>
      </w:r>
      <w:proofErr w:type="spellEnd"/>
      <w:r w:rsidRPr="000B76EB">
        <w:rPr>
          <w:rFonts w:ascii="Times New Roman" w:eastAsia="宋体" w:hAnsi="Times New Roman"/>
          <w:sz w:val="24"/>
        </w:rPr>
        <w:t xml:space="preserve"> = </w:t>
      </w:r>
      <w:proofErr w:type="spellStart"/>
      <w:r w:rsidRPr="000B76EB">
        <w:rPr>
          <w:rFonts w:ascii="Times New Roman" w:eastAsia="宋体" w:hAnsi="Times New Roman"/>
          <w:sz w:val="24"/>
        </w:rPr>
        <w:t>Spromoted</w:t>
      </w:r>
      <w:proofErr w:type="spellEnd"/>
      <w:r w:rsidRPr="000B76EB">
        <w:rPr>
          <w:rFonts w:ascii="Times New Roman" w:eastAsia="宋体" w:hAnsi="Times New Roman"/>
          <w:sz w:val="24"/>
        </w:rPr>
        <w:t xml:space="preserve"> − </w:t>
      </w:r>
      <w:proofErr w:type="spellStart"/>
      <w:r w:rsidRPr="000B76EB">
        <w:rPr>
          <w:rFonts w:ascii="Times New Roman" w:eastAsia="宋体" w:hAnsi="Times New Roman"/>
          <w:sz w:val="24"/>
        </w:rPr>
        <w:t>Sunpromoted</w:t>
      </w:r>
      <w:proofErr w:type="spellEnd"/>
      <w:r w:rsidRPr="000B76EB">
        <w:rPr>
          <w:rFonts w:ascii="Times New Roman" w:eastAsia="宋体" w:hAnsi="Times New Roman"/>
          <w:sz w:val="24"/>
        </w:rPr>
        <w:t>）来评估该催化剂的选择性提升幅度。在完成所有符合三项标准的催化剂</w:t>
      </w:r>
      <w:proofErr w:type="spellStart"/>
      <w:r w:rsidRPr="000B76EB">
        <w:rPr>
          <w:rFonts w:ascii="Times New Roman" w:eastAsia="宋体" w:hAnsi="Times New Roman"/>
          <w:sz w:val="24"/>
        </w:rPr>
        <w:t>ΔSpromotion</w:t>
      </w:r>
      <w:proofErr w:type="spellEnd"/>
      <w:r w:rsidRPr="000B76EB">
        <w:rPr>
          <w:rFonts w:ascii="Times New Roman" w:eastAsia="宋体" w:hAnsi="Times New Roman"/>
          <w:sz w:val="24"/>
        </w:rPr>
        <w:t>值计算后，我们转向下一个候选促进剂。通过这套流程，我们对周期表中每个元素的促进函数进行了估算，最终发现有</w:t>
      </w:r>
      <w:r w:rsidRPr="000B76EB">
        <w:rPr>
          <w:rFonts w:ascii="Times New Roman" w:eastAsia="宋体" w:hAnsi="Times New Roman"/>
          <w:sz w:val="24"/>
        </w:rPr>
        <w:t>53</w:t>
      </w:r>
      <w:r w:rsidRPr="000B76EB">
        <w:rPr>
          <w:rFonts w:ascii="Times New Roman" w:eastAsia="宋体" w:hAnsi="Times New Roman"/>
          <w:sz w:val="24"/>
        </w:rPr>
        <w:t>种元素的数据量足以计算其</w:t>
      </w:r>
      <w:proofErr w:type="spellStart"/>
      <w:r w:rsidRPr="000B76EB">
        <w:rPr>
          <w:rFonts w:ascii="Times New Roman" w:eastAsia="宋体" w:hAnsi="Times New Roman"/>
          <w:sz w:val="24"/>
        </w:rPr>
        <w:t>ΔSpromotion</w:t>
      </w:r>
      <w:proofErr w:type="spellEnd"/>
      <w:r w:rsidRPr="000B76EB">
        <w:rPr>
          <w:rFonts w:ascii="Times New Roman" w:eastAsia="宋体" w:hAnsi="Times New Roman"/>
          <w:sz w:val="24"/>
        </w:rPr>
        <w:t>值。</w:t>
      </w:r>
    </w:p>
    <w:p w14:paraId="0BD56EBA" w14:textId="77777777" w:rsidR="000B76EB" w:rsidRDefault="000B76EB" w:rsidP="000B76EB">
      <w:pPr>
        <w:jc w:val="center"/>
        <w:rPr>
          <w:rFonts w:ascii="Times New Roman" w:eastAsia="微软雅黑" w:hAnsi="Times New Roman" w:cs="Cambria Math"/>
          <w:szCs w:val="22"/>
        </w:rPr>
      </w:pPr>
      <w:r>
        <w:rPr>
          <w:rFonts w:hint="eastAsia"/>
          <w:noProof/>
        </w:rPr>
        <w:drawing>
          <wp:inline distT="0" distB="0" distL="0" distR="0" wp14:anchorId="238E0055" wp14:editId="19AF94D9">
            <wp:extent cx="4758055" cy="2641600"/>
            <wp:effectExtent l="0" t="0" r="4445" b="6350"/>
            <wp:docPr id="1090185836" name="图片 2"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8055" cy="2641600"/>
                    </a:xfrm>
                    <a:prstGeom prst="rect">
                      <a:avLst/>
                    </a:prstGeom>
                    <a:noFill/>
                    <a:ln>
                      <a:noFill/>
                    </a:ln>
                  </pic:spPr>
                </pic:pic>
              </a:graphicData>
            </a:graphic>
          </wp:inline>
        </w:drawing>
      </w:r>
    </w:p>
    <w:p w14:paraId="16058155" w14:textId="77777777" w:rsidR="000B76EB" w:rsidRPr="000B76EB" w:rsidRDefault="000B76EB" w:rsidP="000B76EB">
      <w:pPr>
        <w:ind w:firstLine="420"/>
        <w:rPr>
          <w:rFonts w:ascii="Times New Roman" w:eastAsia="宋体" w:hAnsi="Times New Roman" w:cs="Cambria Math"/>
          <w:sz w:val="20"/>
          <w:szCs w:val="20"/>
        </w:rPr>
      </w:pPr>
      <w:r w:rsidRPr="00F1243E">
        <w:rPr>
          <w:rFonts w:ascii="Times New Roman" w:eastAsia="微软雅黑" w:hAnsi="Times New Roman" w:cs="Cambria Math"/>
          <w:sz w:val="20"/>
          <w:szCs w:val="20"/>
        </w:rPr>
        <w:t>图</w:t>
      </w:r>
      <w:r w:rsidRPr="00F1243E">
        <w:rPr>
          <w:rFonts w:ascii="Times New Roman" w:eastAsia="微软雅黑" w:hAnsi="Times New Roman" w:cs="Cambria Math"/>
          <w:sz w:val="20"/>
          <w:szCs w:val="20"/>
        </w:rPr>
        <w:t xml:space="preserve"> 5 </w:t>
      </w:r>
      <w:r w:rsidRPr="000B76EB">
        <w:rPr>
          <w:rFonts w:ascii="Times New Roman" w:eastAsia="宋体" w:hAnsi="Times New Roman" w:cs="Cambria Math"/>
          <w:sz w:val="20"/>
          <w:szCs w:val="20"/>
        </w:rPr>
        <w:t>经人工核验后，从筛选出的数据库中确定的最优</w:t>
      </w:r>
      <w:r w:rsidRPr="000B76EB">
        <w:rPr>
          <w:rFonts w:ascii="Times New Roman" w:eastAsia="宋体" w:hAnsi="Times New Roman" w:cs="Cambria Math" w:hint="eastAsia"/>
          <w:sz w:val="20"/>
          <w:szCs w:val="20"/>
        </w:rPr>
        <w:t>OCM</w:t>
      </w:r>
      <w:r w:rsidRPr="000B76EB">
        <w:rPr>
          <w:rFonts w:ascii="Times New Roman" w:eastAsia="宋体" w:hAnsi="Times New Roman" w:cs="Cambria Math"/>
          <w:sz w:val="20"/>
          <w:szCs w:val="20"/>
        </w:rPr>
        <w:t>反应助剂。这些助剂按其添加到催化剂体系后带来的平均选择性提升幅度进行排序。例如，铋元素的催化选择性平均</w:t>
      </w:r>
      <w:proofErr w:type="gramStart"/>
      <w:r w:rsidRPr="000B76EB">
        <w:rPr>
          <w:rFonts w:ascii="Times New Roman" w:eastAsia="宋体" w:hAnsi="Times New Roman" w:cs="Cambria Math"/>
          <w:sz w:val="20"/>
          <w:szCs w:val="20"/>
        </w:rPr>
        <w:t>提升值</w:t>
      </w:r>
      <w:proofErr w:type="gramEnd"/>
      <w:r w:rsidRPr="000B76EB">
        <w:rPr>
          <w:rFonts w:ascii="Times New Roman" w:eastAsia="宋体" w:hAnsi="Times New Roman" w:cs="Cambria Math"/>
          <w:sz w:val="20"/>
          <w:szCs w:val="20"/>
        </w:rPr>
        <w:t>约为</w:t>
      </w:r>
      <w:r w:rsidRPr="000B76EB">
        <w:rPr>
          <w:rFonts w:ascii="Times New Roman" w:eastAsia="宋体" w:hAnsi="Times New Roman" w:cs="Cambria Math"/>
          <w:sz w:val="20"/>
          <w:szCs w:val="20"/>
        </w:rPr>
        <w:t>41%</w:t>
      </w:r>
      <w:r w:rsidRPr="000B76EB">
        <w:rPr>
          <w:rFonts w:ascii="Times New Roman" w:eastAsia="宋体" w:hAnsi="Times New Roman" w:cs="Cambria Math"/>
          <w:sz w:val="20"/>
          <w:szCs w:val="20"/>
        </w:rPr>
        <w:t>，这意味着在催化剂体系中添加</w:t>
      </w:r>
      <w:proofErr w:type="gramStart"/>
      <w:r w:rsidRPr="000B76EB">
        <w:rPr>
          <w:rFonts w:ascii="Times New Roman" w:eastAsia="宋体" w:hAnsi="Times New Roman" w:cs="Cambria Math"/>
          <w:sz w:val="20"/>
          <w:szCs w:val="20"/>
        </w:rPr>
        <w:t>铋</w:t>
      </w:r>
      <w:proofErr w:type="gramEnd"/>
      <w:r w:rsidRPr="000B76EB">
        <w:rPr>
          <w:rFonts w:ascii="Times New Roman" w:eastAsia="宋体" w:hAnsi="Times New Roman" w:cs="Cambria Math"/>
          <w:sz w:val="20"/>
          <w:szCs w:val="20"/>
        </w:rPr>
        <w:t>元素时，</w:t>
      </w:r>
      <w:r w:rsidRPr="000B76EB">
        <w:rPr>
          <w:rFonts w:ascii="Times New Roman" w:eastAsia="宋体" w:hAnsi="Times New Roman" w:cs="Cambria Math"/>
          <w:sz w:val="20"/>
          <w:szCs w:val="20"/>
        </w:rPr>
        <w:t>C₂</w:t>
      </w:r>
      <w:r w:rsidRPr="000B76EB">
        <w:rPr>
          <w:rFonts w:ascii="Times New Roman" w:eastAsia="宋体" w:hAnsi="Times New Roman" w:cs="Cambria Math" w:hint="eastAsia"/>
          <w:sz w:val="20"/>
          <w:szCs w:val="20"/>
          <w:vertAlign w:val="subscript"/>
        </w:rPr>
        <w:t>(+)</w:t>
      </w:r>
      <w:r w:rsidRPr="000B76EB">
        <w:rPr>
          <w:rFonts w:ascii="Times New Roman" w:eastAsia="宋体" w:hAnsi="Times New Roman" w:cs="Cambria Math"/>
          <w:sz w:val="20"/>
          <w:szCs w:val="20"/>
        </w:rPr>
        <w:t>的选择性平均提升约</w:t>
      </w:r>
      <w:r w:rsidRPr="000B76EB">
        <w:rPr>
          <w:rFonts w:ascii="Times New Roman" w:eastAsia="宋体" w:hAnsi="Times New Roman" w:cs="Cambria Math"/>
          <w:sz w:val="20"/>
          <w:szCs w:val="20"/>
        </w:rPr>
        <w:t>41%</w:t>
      </w:r>
      <w:r w:rsidRPr="000B76EB">
        <w:rPr>
          <w:rFonts w:ascii="Times New Roman" w:eastAsia="宋体" w:hAnsi="Times New Roman" w:cs="Cambria Math"/>
          <w:sz w:val="20"/>
          <w:szCs w:val="20"/>
        </w:rPr>
        <w:t>（如从</w:t>
      </w:r>
      <w:r w:rsidRPr="000B76EB">
        <w:rPr>
          <w:rFonts w:ascii="Times New Roman" w:eastAsia="宋体" w:hAnsi="Times New Roman" w:cs="Cambria Math"/>
          <w:sz w:val="20"/>
          <w:szCs w:val="20"/>
        </w:rPr>
        <w:t>20%</w:t>
      </w:r>
      <w:r w:rsidRPr="000B76EB">
        <w:rPr>
          <w:rFonts w:ascii="Times New Roman" w:eastAsia="宋体" w:hAnsi="Times New Roman" w:cs="Cambria Math"/>
          <w:sz w:val="20"/>
          <w:szCs w:val="20"/>
        </w:rPr>
        <w:t>提升至</w:t>
      </w:r>
      <w:r w:rsidRPr="000B76EB">
        <w:rPr>
          <w:rFonts w:ascii="Times New Roman" w:eastAsia="宋体" w:hAnsi="Times New Roman" w:cs="Cambria Math"/>
          <w:sz w:val="20"/>
          <w:szCs w:val="20"/>
        </w:rPr>
        <w:t>61%</w:t>
      </w:r>
      <w:r w:rsidRPr="000B76EB">
        <w:rPr>
          <w:rFonts w:ascii="Times New Roman" w:eastAsia="宋体" w:hAnsi="Times New Roman" w:cs="Cambria Math"/>
          <w:sz w:val="20"/>
          <w:szCs w:val="20"/>
        </w:rPr>
        <w:t>）。图表颜色代表用于计算催化选择性平均</w:t>
      </w:r>
      <w:proofErr w:type="gramStart"/>
      <w:r w:rsidRPr="000B76EB">
        <w:rPr>
          <w:rFonts w:ascii="Times New Roman" w:eastAsia="宋体" w:hAnsi="Times New Roman" w:cs="Cambria Math"/>
          <w:sz w:val="20"/>
          <w:szCs w:val="20"/>
        </w:rPr>
        <w:t>提升值</w:t>
      </w:r>
      <w:proofErr w:type="gramEnd"/>
      <w:r w:rsidRPr="000B76EB">
        <w:rPr>
          <w:rFonts w:ascii="Times New Roman" w:eastAsia="宋体" w:hAnsi="Times New Roman" w:cs="Cambria Math"/>
          <w:sz w:val="20"/>
          <w:szCs w:val="20"/>
        </w:rPr>
        <w:t>的不同催化剂种类数量。举例来说，我们仅获取到一种催化剂（氧化钇）添加</w:t>
      </w:r>
      <w:proofErr w:type="gramStart"/>
      <w:r w:rsidRPr="000B76EB">
        <w:rPr>
          <w:rFonts w:ascii="Times New Roman" w:eastAsia="宋体" w:hAnsi="Times New Roman" w:cs="Cambria Math"/>
          <w:sz w:val="20"/>
          <w:szCs w:val="20"/>
        </w:rPr>
        <w:t>铋</w:t>
      </w:r>
      <w:proofErr w:type="gramEnd"/>
      <w:r w:rsidRPr="000B76EB">
        <w:rPr>
          <w:rFonts w:ascii="Times New Roman" w:eastAsia="宋体" w:hAnsi="Times New Roman" w:cs="Cambria Math"/>
          <w:sz w:val="20"/>
          <w:szCs w:val="20"/>
        </w:rPr>
        <w:t>元素前后的选择性数据。误差棒代表标准误差。其中粉色表示该催化选择性</w:t>
      </w:r>
      <w:proofErr w:type="gramStart"/>
      <w:r w:rsidRPr="000B76EB">
        <w:rPr>
          <w:rFonts w:ascii="Times New Roman" w:eastAsia="宋体" w:hAnsi="Times New Roman" w:cs="Cambria Math"/>
          <w:sz w:val="20"/>
          <w:szCs w:val="20"/>
        </w:rPr>
        <w:t>提升值</w:t>
      </w:r>
      <w:proofErr w:type="gramEnd"/>
      <w:r w:rsidRPr="000B76EB">
        <w:rPr>
          <w:rFonts w:ascii="Times New Roman" w:eastAsia="宋体" w:hAnsi="Times New Roman" w:cs="Cambria Math"/>
          <w:sz w:val="20"/>
          <w:szCs w:val="20"/>
        </w:rPr>
        <w:t>仅基于</w:t>
      </w:r>
      <w:r w:rsidRPr="000B76EB">
        <w:rPr>
          <w:rFonts w:ascii="Times New Roman" w:eastAsia="宋体" w:hAnsi="Times New Roman" w:cs="Cambria Math"/>
          <w:sz w:val="20"/>
          <w:szCs w:val="20"/>
        </w:rPr>
        <w:t>1 - 2</w:t>
      </w:r>
      <w:r w:rsidRPr="000B76EB">
        <w:rPr>
          <w:rFonts w:ascii="Times New Roman" w:eastAsia="宋体" w:hAnsi="Times New Roman" w:cs="Cambria Math"/>
          <w:sz w:val="20"/>
          <w:szCs w:val="20"/>
        </w:rPr>
        <w:t>种催化剂计算得出，蓝色表示基于</w:t>
      </w:r>
      <w:r w:rsidRPr="000B76EB">
        <w:rPr>
          <w:rFonts w:ascii="Times New Roman" w:eastAsia="宋体" w:hAnsi="Times New Roman" w:cs="Cambria Math"/>
          <w:sz w:val="20"/>
          <w:szCs w:val="20"/>
        </w:rPr>
        <w:t>3 - 10</w:t>
      </w:r>
      <w:r w:rsidRPr="000B76EB">
        <w:rPr>
          <w:rFonts w:ascii="Times New Roman" w:eastAsia="宋体" w:hAnsi="Times New Roman" w:cs="Cambria Math"/>
          <w:sz w:val="20"/>
          <w:szCs w:val="20"/>
        </w:rPr>
        <w:t>种催化剂计算，绿色则表示基于</w:t>
      </w:r>
      <w:r w:rsidRPr="000B76EB">
        <w:rPr>
          <w:rFonts w:ascii="Times New Roman" w:eastAsia="宋体" w:hAnsi="Times New Roman" w:cs="Cambria Math"/>
          <w:sz w:val="20"/>
          <w:szCs w:val="20"/>
        </w:rPr>
        <w:t>10</w:t>
      </w:r>
      <w:r w:rsidRPr="000B76EB">
        <w:rPr>
          <w:rFonts w:ascii="Times New Roman" w:eastAsia="宋体" w:hAnsi="Times New Roman" w:cs="Cambria Math"/>
          <w:sz w:val="20"/>
          <w:szCs w:val="20"/>
        </w:rPr>
        <w:t>种及以上催化剂计算。</w:t>
      </w:r>
    </w:p>
    <w:p w14:paraId="6C3F5059"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hint="eastAsia"/>
          <w:sz w:val="24"/>
        </w:rPr>
        <w:t>图</w:t>
      </w:r>
      <w:r w:rsidRPr="000B76EB">
        <w:rPr>
          <w:rFonts w:ascii="Times New Roman" w:eastAsia="宋体" w:hAnsi="Times New Roman" w:hint="eastAsia"/>
          <w:sz w:val="24"/>
        </w:rPr>
        <w:t>S2</w:t>
      </w:r>
      <w:r w:rsidRPr="000B76EB">
        <w:rPr>
          <w:rFonts w:ascii="Times New Roman" w:eastAsia="宋体" w:hAnsi="Times New Roman" w:hint="eastAsia"/>
          <w:sz w:val="24"/>
        </w:rPr>
        <w:t>展示了本研究通过分析初步筛选出的十大最佳启动子。图中显示</w:t>
      </w:r>
      <w:r w:rsidRPr="000B76EB">
        <w:rPr>
          <w:rFonts w:ascii="Times New Roman" w:eastAsia="宋体" w:hAnsi="Times New Roman" w:hint="eastAsia"/>
          <w:sz w:val="24"/>
        </w:rPr>
        <w:t>10</w:t>
      </w:r>
      <w:r w:rsidRPr="000B76EB">
        <w:rPr>
          <w:rFonts w:ascii="Times New Roman" w:eastAsia="宋体" w:hAnsi="Times New Roman" w:hint="eastAsia"/>
          <w:sz w:val="24"/>
        </w:rPr>
        <w:t>个Δ</w:t>
      </w:r>
      <w:proofErr w:type="spellStart"/>
      <w:r w:rsidRPr="000B76EB">
        <w:rPr>
          <w:rFonts w:ascii="Times New Roman" w:eastAsia="宋体" w:hAnsi="Times New Roman" w:hint="eastAsia"/>
          <w:sz w:val="24"/>
        </w:rPr>
        <w:t>Spromotion</w:t>
      </w:r>
      <w:proofErr w:type="spellEnd"/>
      <w:r w:rsidRPr="000B76EB">
        <w:rPr>
          <w:rFonts w:ascii="Times New Roman" w:eastAsia="宋体" w:hAnsi="Times New Roman" w:hint="eastAsia"/>
          <w:sz w:val="24"/>
        </w:rPr>
        <w:t xml:space="preserve"> </w:t>
      </w:r>
      <w:r w:rsidRPr="000B76EB">
        <w:rPr>
          <w:rFonts w:ascii="Times New Roman" w:eastAsia="宋体" w:hAnsi="Times New Roman" w:hint="eastAsia"/>
          <w:sz w:val="24"/>
        </w:rPr>
        <w:t>值及其标准误差均基于</w:t>
      </w:r>
      <w:r w:rsidRPr="000B76EB">
        <w:rPr>
          <w:rFonts w:ascii="Times New Roman" w:eastAsia="宋体" w:hAnsi="Times New Roman" w:hint="eastAsia"/>
          <w:sz w:val="24"/>
        </w:rPr>
        <w:t>640</w:t>
      </w:r>
      <w:r w:rsidRPr="000B76EB">
        <w:rPr>
          <w:rFonts w:ascii="Times New Roman" w:eastAsia="宋体" w:hAnsi="Times New Roman" w:hint="eastAsia"/>
          <w:sz w:val="24"/>
        </w:rPr>
        <w:t>个数据点计算得出，但这些数据点</w:t>
      </w:r>
      <w:r w:rsidRPr="000B76EB">
        <w:rPr>
          <w:rFonts w:ascii="Times New Roman" w:eastAsia="宋体" w:hAnsi="Times New Roman" w:hint="eastAsia"/>
          <w:sz w:val="24"/>
        </w:rPr>
        <w:lastRenderedPageBreak/>
        <w:t>未经人工核查。为验证大模型提取数据的准确性，我们手动剔除了</w:t>
      </w:r>
      <w:r w:rsidRPr="000B76EB">
        <w:rPr>
          <w:rFonts w:ascii="Times New Roman" w:eastAsia="宋体" w:hAnsi="Times New Roman" w:hint="eastAsia"/>
          <w:sz w:val="24"/>
        </w:rPr>
        <w:t>40</w:t>
      </w:r>
      <w:r w:rsidRPr="000B76EB">
        <w:rPr>
          <w:rFonts w:ascii="Times New Roman" w:eastAsia="宋体" w:hAnsi="Times New Roman" w:hint="eastAsia"/>
          <w:sz w:val="24"/>
        </w:rPr>
        <w:t>条错误提取的记录，以及</w:t>
      </w:r>
      <w:r w:rsidRPr="000B76EB">
        <w:rPr>
          <w:rFonts w:ascii="Times New Roman" w:eastAsia="宋体" w:hAnsi="Times New Roman" w:hint="eastAsia"/>
          <w:sz w:val="24"/>
        </w:rPr>
        <w:t>31</w:t>
      </w:r>
      <w:r w:rsidRPr="000B76EB">
        <w:rPr>
          <w:rFonts w:ascii="Times New Roman" w:eastAsia="宋体" w:hAnsi="Times New Roman" w:hint="eastAsia"/>
          <w:sz w:val="24"/>
        </w:rPr>
        <w:t>条涉及非</w:t>
      </w:r>
      <w:r w:rsidRPr="000B76EB">
        <w:rPr>
          <w:rFonts w:ascii="Times New Roman" w:eastAsia="宋体" w:hAnsi="Times New Roman" w:hint="eastAsia"/>
          <w:sz w:val="24"/>
        </w:rPr>
        <w:t>O2</w:t>
      </w:r>
      <w:r w:rsidRPr="000B76EB">
        <w:rPr>
          <w:rFonts w:ascii="Times New Roman" w:eastAsia="宋体" w:hAnsi="Times New Roman" w:hint="eastAsia"/>
          <w:sz w:val="24"/>
        </w:rPr>
        <w:t>氧化剂或非热处理方法（如电化学</w:t>
      </w:r>
      <w:r w:rsidRPr="000B76EB">
        <w:rPr>
          <w:rFonts w:ascii="Times New Roman" w:eastAsia="宋体" w:hAnsi="Times New Roman" w:hint="eastAsia"/>
          <w:sz w:val="24"/>
        </w:rPr>
        <w:t>OCM</w:t>
      </w:r>
      <w:r w:rsidRPr="000B76EB">
        <w:rPr>
          <w:rFonts w:ascii="Times New Roman" w:eastAsia="宋体" w:hAnsi="Times New Roman" w:hint="eastAsia"/>
          <w:sz w:val="24"/>
        </w:rPr>
        <w:t>）的系统记录。经过数据库清理后重新分析，最终筛选出的最优启动子列于图</w:t>
      </w:r>
      <w:r w:rsidRPr="000B76EB">
        <w:rPr>
          <w:rFonts w:ascii="Times New Roman" w:eastAsia="宋体" w:hAnsi="Times New Roman" w:hint="eastAsia"/>
          <w:sz w:val="24"/>
        </w:rPr>
        <w:t>5</w:t>
      </w:r>
      <w:r w:rsidRPr="000B76EB">
        <w:rPr>
          <w:rFonts w:ascii="Times New Roman" w:eastAsia="宋体" w:hAnsi="Times New Roman" w:hint="eastAsia"/>
          <w:sz w:val="24"/>
        </w:rPr>
        <w:t>中。</w:t>
      </w:r>
    </w:p>
    <w:p w14:paraId="53FA688E"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hint="eastAsia"/>
          <w:sz w:val="24"/>
        </w:rPr>
        <w:t>通过对比图</w:t>
      </w:r>
      <w:r w:rsidRPr="000B76EB">
        <w:rPr>
          <w:rFonts w:ascii="Times New Roman" w:eastAsia="宋体" w:hAnsi="Times New Roman" w:hint="eastAsia"/>
          <w:sz w:val="24"/>
        </w:rPr>
        <w:t>S2</w:t>
      </w:r>
      <w:r w:rsidRPr="000B76EB">
        <w:rPr>
          <w:rFonts w:ascii="Times New Roman" w:eastAsia="宋体" w:hAnsi="Times New Roman" w:hint="eastAsia"/>
          <w:sz w:val="24"/>
        </w:rPr>
        <w:t>与图</w:t>
      </w:r>
      <w:r w:rsidRPr="000B76EB">
        <w:rPr>
          <w:rFonts w:ascii="Times New Roman" w:eastAsia="宋体" w:hAnsi="Times New Roman" w:hint="eastAsia"/>
          <w:sz w:val="24"/>
        </w:rPr>
        <w:t>5</w:t>
      </w:r>
      <w:r w:rsidRPr="000B76EB">
        <w:rPr>
          <w:rFonts w:ascii="Times New Roman" w:eastAsia="宋体" w:hAnsi="Times New Roman" w:hint="eastAsia"/>
          <w:sz w:val="24"/>
        </w:rPr>
        <w:t>，我们发现初始结果与人工验证后的数据高度吻合。多数元素的Δ</w:t>
      </w:r>
      <w:proofErr w:type="spellStart"/>
      <w:r w:rsidRPr="000B76EB">
        <w:rPr>
          <w:rFonts w:ascii="Times New Roman" w:eastAsia="宋体" w:hAnsi="Times New Roman" w:hint="eastAsia"/>
          <w:sz w:val="24"/>
        </w:rPr>
        <w:t>Spromotion</w:t>
      </w:r>
      <w:proofErr w:type="spellEnd"/>
      <w:r w:rsidRPr="000B76EB">
        <w:rPr>
          <w:rFonts w:ascii="Times New Roman" w:eastAsia="宋体" w:hAnsi="Times New Roman" w:hint="eastAsia"/>
          <w:sz w:val="24"/>
        </w:rPr>
        <w:t>值保持稳定，唯一未被两图共享的元素是钡和钾。剔除的数据点导致</w:t>
      </w:r>
      <w:proofErr w:type="gramStart"/>
      <w:r w:rsidRPr="000B76EB">
        <w:rPr>
          <w:rFonts w:ascii="Times New Roman" w:eastAsia="宋体" w:hAnsi="Times New Roman" w:hint="eastAsia"/>
          <w:sz w:val="24"/>
        </w:rPr>
        <w:t>钡</w:t>
      </w:r>
      <w:proofErr w:type="gramEnd"/>
      <w:r w:rsidRPr="000B76EB">
        <w:rPr>
          <w:rFonts w:ascii="Times New Roman" w:eastAsia="宋体" w:hAnsi="Times New Roman" w:hint="eastAsia"/>
          <w:sz w:val="24"/>
        </w:rPr>
        <w:t>元素的促进效应被低估，而钾元素的促进效应则被高估。由于我们仅剔除了最初识别出的</w:t>
      </w:r>
      <w:r w:rsidRPr="000B76EB">
        <w:rPr>
          <w:rFonts w:ascii="Times New Roman" w:eastAsia="宋体" w:hAnsi="Times New Roman" w:hint="eastAsia"/>
          <w:sz w:val="24"/>
        </w:rPr>
        <w:t>11</w:t>
      </w:r>
      <w:r w:rsidRPr="000B76EB">
        <w:rPr>
          <w:rFonts w:ascii="Times New Roman" w:eastAsia="宋体" w:hAnsi="Times New Roman" w:hint="eastAsia"/>
          <w:sz w:val="24"/>
        </w:rPr>
        <w:t>个最佳启动子（即图</w:t>
      </w:r>
      <w:r w:rsidRPr="000B76EB">
        <w:rPr>
          <w:rFonts w:ascii="Times New Roman" w:eastAsia="宋体" w:hAnsi="Times New Roman" w:hint="eastAsia"/>
          <w:sz w:val="24"/>
        </w:rPr>
        <w:t>5</w:t>
      </w:r>
      <w:r w:rsidRPr="000B76EB">
        <w:rPr>
          <w:rFonts w:ascii="Times New Roman" w:eastAsia="宋体" w:hAnsi="Times New Roman" w:hint="eastAsia"/>
          <w:sz w:val="24"/>
        </w:rPr>
        <w:t>中展示的</w:t>
      </w:r>
      <w:r w:rsidRPr="000B76EB">
        <w:rPr>
          <w:rFonts w:ascii="Times New Roman" w:eastAsia="宋体" w:hAnsi="Times New Roman" w:hint="eastAsia"/>
          <w:sz w:val="24"/>
        </w:rPr>
        <w:t>10</w:t>
      </w:r>
      <w:r w:rsidRPr="000B76EB">
        <w:rPr>
          <w:rFonts w:ascii="Times New Roman" w:eastAsia="宋体" w:hAnsi="Times New Roman" w:hint="eastAsia"/>
          <w:sz w:val="24"/>
        </w:rPr>
        <w:t>个元素加上钾元素）相关的假阳性结果，其他启动子可能因未剔除的假阳性而被错误低估。不过，两个碱金属元素的Δ</w:t>
      </w:r>
      <w:proofErr w:type="spellStart"/>
      <w:r w:rsidRPr="000B76EB">
        <w:rPr>
          <w:rFonts w:ascii="Times New Roman" w:eastAsia="宋体" w:hAnsi="Times New Roman" w:hint="eastAsia"/>
          <w:sz w:val="24"/>
        </w:rPr>
        <w:t>Spromotion</w:t>
      </w:r>
      <w:proofErr w:type="spellEnd"/>
      <w:r w:rsidRPr="000B76EB">
        <w:rPr>
          <w:rFonts w:ascii="Times New Roman" w:eastAsia="宋体" w:hAnsi="Times New Roman" w:hint="eastAsia"/>
          <w:sz w:val="24"/>
        </w:rPr>
        <w:t>值超过</w:t>
      </w:r>
      <w:r w:rsidRPr="000B76EB">
        <w:rPr>
          <w:rFonts w:ascii="Times New Roman" w:eastAsia="宋体" w:hAnsi="Times New Roman" w:hint="eastAsia"/>
          <w:sz w:val="24"/>
        </w:rPr>
        <w:t>20%</w:t>
      </w:r>
      <w:r w:rsidRPr="000B76EB">
        <w:rPr>
          <w:rFonts w:ascii="Times New Roman" w:eastAsia="宋体" w:hAnsi="Times New Roman" w:hint="eastAsia"/>
          <w:sz w:val="24"/>
        </w:rPr>
        <w:t>且标准误差较低这一事实具有验证意义，因为这些元素已被证实是</w:t>
      </w:r>
      <w:r w:rsidRPr="000B76EB">
        <w:rPr>
          <w:rFonts w:ascii="Times New Roman" w:eastAsia="宋体" w:hAnsi="Times New Roman" w:hint="eastAsia"/>
          <w:sz w:val="24"/>
        </w:rPr>
        <w:t>OCM</w:t>
      </w:r>
      <w:r w:rsidRPr="000B76EB">
        <w:rPr>
          <w:rFonts w:ascii="Times New Roman" w:eastAsia="宋体" w:hAnsi="Times New Roman" w:hint="eastAsia"/>
          <w:sz w:val="24"/>
        </w:rPr>
        <w:t>的高效启动子。</w:t>
      </w:r>
      <w:proofErr w:type="gramStart"/>
      <w:r w:rsidRPr="000B76EB">
        <w:rPr>
          <w:rFonts w:ascii="Times New Roman" w:eastAsia="宋体" w:hAnsi="Times New Roman" w:hint="eastAsia"/>
          <w:sz w:val="24"/>
        </w:rPr>
        <w:t>钕</w:t>
      </w:r>
      <w:proofErr w:type="gramEnd"/>
      <w:r w:rsidRPr="000B76EB">
        <w:rPr>
          <w:rFonts w:ascii="Times New Roman" w:eastAsia="宋体" w:hAnsi="Times New Roman" w:hint="eastAsia"/>
          <w:sz w:val="24"/>
        </w:rPr>
        <w:t>元素是另一个值得关注的催化剂促进剂，虽然已有</w:t>
      </w:r>
      <w:proofErr w:type="spellStart"/>
      <w:r w:rsidRPr="000B76EB">
        <w:rPr>
          <w:rFonts w:ascii="Times New Roman" w:eastAsia="宋体" w:hAnsi="Times New Roman" w:hint="eastAsia"/>
          <w:sz w:val="24"/>
        </w:rPr>
        <w:t>CatMiner</w:t>
      </w:r>
      <w:proofErr w:type="spellEnd"/>
      <w:r w:rsidRPr="000B76EB">
        <w:rPr>
          <w:rFonts w:ascii="Times New Roman" w:eastAsia="宋体" w:hAnsi="Times New Roman" w:hint="eastAsia"/>
          <w:sz w:val="24"/>
        </w:rPr>
        <w:t>数据库收录的多篇文献对其进行过研究，但实际测试量相对较少，这从</w:t>
      </w:r>
      <w:r w:rsidRPr="000B76EB">
        <w:rPr>
          <w:rFonts w:ascii="Times New Roman" w:eastAsia="宋体" w:hAnsi="Times New Roman" w:hint="eastAsia"/>
          <w:sz w:val="24"/>
        </w:rPr>
        <w:t xml:space="preserve"> </w:t>
      </w:r>
      <w:r w:rsidRPr="000B76EB">
        <w:rPr>
          <w:rFonts w:ascii="Times New Roman" w:eastAsia="宋体" w:hAnsi="Times New Roman" w:hint="eastAsia"/>
          <w:sz w:val="24"/>
        </w:rPr>
        <w:t>Δ</w:t>
      </w:r>
      <w:proofErr w:type="spellStart"/>
      <w:r w:rsidRPr="000B76EB">
        <w:rPr>
          <w:rFonts w:ascii="Times New Roman" w:eastAsia="宋体" w:hAnsi="Times New Roman" w:hint="eastAsia"/>
          <w:sz w:val="24"/>
        </w:rPr>
        <w:t>Spromotion</w:t>
      </w:r>
      <w:proofErr w:type="spellEnd"/>
      <w:r w:rsidRPr="000B76EB">
        <w:rPr>
          <w:rFonts w:ascii="Times New Roman" w:eastAsia="宋体" w:hAnsi="Times New Roman" w:hint="eastAsia"/>
          <w:sz w:val="24"/>
        </w:rPr>
        <w:t>平均覆盖的催化剂数量较少即可看出。最后，铋、</w:t>
      </w:r>
      <w:proofErr w:type="gramStart"/>
      <w:r w:rsidRPr="000B76EB">
        <w:rPr>
          <w:rFonts w:ascii="Times New Roman" w:eastAsia="宋体" w:hAnsi="Times New Roman" w:hint="eastAsia"/>
          <w:sz w:val="24"/>
        </w:rPr>
        <w:t>钼</w:t>
      </w:r>
      <w:proofErr w:type="gramEnd"/>
      <w:r w:rsidRPr="000B76EB">
        <w:rPr>
          <w:rFonts w:ascii="Times New Roman" w:eastAsia="宋体" w:hAnsi="Times New Roman" w:hint="eastAsia"/>
          <w:sz w:val="24"/>
        </w:rPr>
        <w:t>、锑和</w:t>
      </w:r>
      <w:proofErr w:type="gramStart"/>
      <w:r w:rsidRPr="000B76EB">
        <w:rPr>
          <w:rFonts w:ascii="Times New Roman" w:eastAsia="宋体" w:hAnsi="Times New Roman" w:hint="eastAsia"/>
          <w:sz w:val="24"/>
        </w:rPr>
        <w:t>溴的</w:t>
      </w:r>
      <w:proofErr w:type="gramEnd"/>
      <w:r w:rsidRPr="000B76EB">
        <w:rPr>
          <w:rFonts w:ascii="Times New Roman" w:eastAsia="宋体" w:hAnsi="Times New Roman" w:hint="eastAsia"/>
          <w:sz w:val="24"/>
        </w:rPr>
        <w:t>催化促进作用仍需进一步探究——</w:t>
      </w:r>
      <w:proofErr w:type="spellStart"/>
      <w:r w:rsidRPr="000B76EB">
        <w:rPr>
          <w:rFonts w:ascii="Times New Roman" w:eastAsia="宋体" w:hAnsi="Times New Roman" w:hint="eastAsia"/>
          <w:sz w:val="24"/>
        </w:rPr>
        <w:t>CatMiner</w:t>
      </w:r>
      <w:proofErr w:type="spellEnd"/>
      <w:r w:rsidRPr="000B76EB">
        <w:rPr>
          <w:rFonts w:ascii="Times New Roman" w:eastAsia="宋体" w:hAnsi="Times New Roman" w:hint="eastAsia"/>
          <w:sz w:val="24"/>
        </w:rPr>
        <w:t>数据库中关于这些元素的有限数据表明，它们至少对其中一种催化剂具有显著促进效果。</w:t>
      </w:r>
      <w:proofErr w:type="gramStart"/>
      <w:r w:rsidRPr="000B76EB">
        <w:rPr>
          <w:rFonts w:ascii="Times New Roman" w:eastAsia="宋体" w:hAnsi="Times New Roman" w:hint="eastAsia"/>
          <w:sz w:val="24"/>
        </w:rPr>
        <w:t>所有用于</w:t>
      </w:r>
      <w:proofErr w:type="gramEnd"/>
      <w:r w:rsidRPr="000B76EB">
        <w:rPr>
          <w:rFonts w:ascii="Times New Roman" w:eastAsia="宋体" w:hAnsi="Times New Roman" w:hint="eastAsia"/>
          <w:sz w:val="24"/>
        </w:rPr>
        <w:t>生成图</w:t>
      </w:r>
      <w:r w:rsidRPr="000B76EB">
        <w:rPr>
          <w:rFonts w:ascii="Times New Roman" w:eastAsia="宋体" w:hAnsi="Times New Roman" w:hint="eastAsia"/>
          <w:sz w:val="24"/>
        </w:rPr>
        <w:t>3-5</w:t>
      </w:r>
      <w:r w:rsidRPr="000B76EB">
        <w:rPr>
          <w:rFonts w:ascii="Times New Roman" w:eastAsia="宋体" w:hAnsi="Times New Roman" w:hint="eastAsia"/>
          <w:sz w:val="24"/>
        </w:rPr>
        <w:t>数据的脚本均已上传至我们的</w:t>
      </w:r>
      <w:r w:rsidRPr="000B76EB">
        <w:rPr>
          <w:rFonts w:ascii="Times New Roman" w:eastAsia="宋体" w:hAnsi="Times New Roman" w:hint="eastAsia"/>
          <w:sz w:val="24"/>
        </w:rPr>
        <w:t>GitHub</w:t>
      </w:r>
      <w:r w:rsidRPr="000B76EB">
        <w:rPr>
          <w:rFonts w:ascii="Times New Roman" w:eastAsia="宋体" w:hAnsi="Times New Roman" w:hint="eastAsia"/>
          <w:sz w:val="24"/>
        </w:rPr>
        <w:t>仓库。通过在文本挖掘数据库（如本文展示的案例）上训练机器学习模型，我们有望获得更深入的洞见，这将是未来研究的重点方向。</w:t>
      </w:r>
    </w:p>
    <w:p w14:paraId="488A0419" w14:textId="77777777" w:rsidR="000B76EB" w:rsidRPr="000B76EB" w:rsidRDefault="000B76EB" w:rsidP="000B76EB">
      <w:pPr>
        <w:spacing w:beforeLines="50" w:before="156" w:after="0"/>
        <w:rPr>
          <w:rFonts w:ascii="宋体" w:eastAsia="宋体" w:hAnsi="宋体"/>
          <w:b/>
          <w:bCs/>
          <w:sz w:val="28"/>
          <w:szCs w:val="28"/>
        </w:rPr>
      </w:pPr>
      <w:r w:rsidRPr="000B76EB">
        <w:rPr>
          <w:rFonts w:ascii="宋体" w:eastAsia="宋体" w:hAnsi="宋体" w:hint="eastAsia"/>
          <w:b/>
          <w:bCs/>
          <w:sz w:val="28"/>
          <w:szCs w:val="28"/>
        </w:rPr>
        <w:t>局限性</w:t>
      </w:r>
    </w:p>
    <w:p w14:paraId="71CC1E3A"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hint="eastAsia"/>
          <w:sz w:val="24"/>
        </w:rPr>
        <w:t>在测试过程中我们发现，</w:t>
      </w:r>
      <w:proofErr w:type="spellStart"/>
      <w:r w:rsidRPr="000B76EB">
        <w:rPr>
          <w:rFonts w:ascii="Times New Roman" w:eastAsia="宋体" w:hAnsi="Times New Roman" w:hint="eastAsia"/>
          <w:sz w:val="24"/>
        </w:rPr>
        <w:t>CatMiner</w:t>
      </w:r>
      <w:proofErr w:type="spellEnd"/>
      <w:r w:rsidRPr="000B76EB">
        <w:rPr>
          <w:rFonts w:ascii="Times New Roman" w:eastAsia="宋体" w:hAnsi="Times New Roman" w:hint="eastAsia"/>
          <w:sz w:val="24"/>
        </w:rPr>
        <w:t>的多数错误提取都源于几个特定场景。对于配对数据，错误提取通常包含诸如“</w:t>
      </w:r>
      <w:r w:rsidRPr="000B76EB">
        <w:rPr>
          <w:rFonts w:ascii="Times New Roman" w:eastAsia="宋体" w:hAnsi="Times New Roman" w:hint="eastAsia"/>
          <w:sz w:val="24"/>
        </w:rPr>
        <w:t>La2O3</w:t>
      </w:r>
      <w:r w:rsidRPr="000B76EB">
        <w:rPr>
          <w:rFonts w:ascii="Times New Roman" w:eastAsia="宋体" w:hAnsi="Times New Roman" w:hint="eastAsia"/>
          <w:sz w:val="24"/>
        </w:rPr>
        <w:t>基”这类模糊的催化剂名称，或是通过计算建模（如机器学习或微观动力学）获得的属性值。虽然我们尝试通过后续提示来解决前者问题，但</w:t>
      </w:r>
      <w:r w:rsidRPr="000B76EB">
        <w:rPr>
          <w:rFonts w:ascii="Times New Roman" w:eastAsia="宋体" w:hAnsi="Times New Roman" w:hint="eastAsia"/>
          <w:sz w:val="24"/>
        </w:rPr>
        <w:t>Llama</w:t>
      </w:r>
      <w:r w:rsidRPr="000B76EB">
        <w:rPr>
          <w:rFonts w:ascii="Times New Roman" w:eastAsia="宋体" w:hAnsi="Times New Roman" w:hint="eastAsia"/>
          <w:sz w:val="24"/>
        </w:rPr>
        <w:t>对所有测试指令都反应过度，不仅漏掉了数十条正确记录，整体表现也如前所述有所下降。</w:t>
      </w:r>
      <w:proofErr w:type="gramStart"/>
      <w:r w:rsidRPr="000B76EB">
        <w:rPr>
          <w:rFonts w:ascii="Times New Roman" w:eastAsia="宋体" w:hAnsi="Times New Roman" w:hint="eastAsia"/>
          <w:sz w:val="24"/>
        </w:rPr>
        <w:t>后者问题</w:t>
      </w:r>
      <w:proofErr w:type="gramEnd"/>
      <w:r w:rsidRPr="000B76EB">
        <w:rPr>
          <w:rFonts w:ascii="Times New Roman" w:eastAsia="宋体" w:hAnsi="Times New Roman" w:hint="eastAsia"/>
          <w:sz w:val="24"/>
        </w:rPr>
        <w:t>理论上只需在</w:t>
      </w:r>
      <w:proofErr w:type="spellStart"/>
      <w:r w:rsidRPr="000B76EB">
        <w:rPr>
          <w:rFonts w:ascii="Times New Roman" w:eastAsia="宋体" w:hAnsi="Times New Roman" w:hint="eastAsia"/>
          <w:sz w:val="24"/>
        </w:rPr>
        <w:t>CatMiner</w:t>
      </w:r>
      <w:proofErr w:type="spellEnd"/>
      <w:r w:rsidRPr="000B76EB">
        <w:rPr>
          <w:rFonts w:ascii="Times New Roman" w:eastAsia="宋体" w:hAnsi="Times New Roman" w:hint="eastAsia"/>
          <w:sz w:val="24"/>
        </w:rPr>
        <w:t>中增加一个步骤——将数据分类为实验数据或计算数据即可解决。此外，</w:t>
      </w:r>
      <w:proofErr w:type="spellStart"/>
      <w:r w:rsidRPr="000B76EB">
        <w:rPr>
          <w:rFonts w:ascii="Times New Roman" w:eastAsia="宋体" w:hAnsi="Times New Roman" w:hint="eastAsia"/>
          <w:sz w:val="24"/>
        </w:rPr>
        <w:t>CatMiner</w:t>
      </w:r>
      <w:proofErr w:type="spellEnd"/>
      <w:r w:rsidRPr="000B76EB">
        <w:rPr>
          <w:rFonts w:ascii="Times New Roman" w:eastAsia="宋体" w:hAnsi="Times New Roman" w:hint="eastAsia"/>
          <w:sz w:val="24"/>
        </w:rPr>
        <w:t>对描述属性值变化的句子处理效果欠佳，例如“产率提高了</w:t>
      </w:r>
      <w:r w:rsidRPr="000B76EB">
        <w:rPr>
          <w:rFonts w:ascii="Times New Roman" w:eastAsia="宋体" w:hAnsi="Times New Roman" w:hint="eastAsia"/>
          <w:sz w:val="24"/>
        </w:rPr>
        <w:t>20%</w:t>
      </w:r>
      <w:r w:rsidRPr="000B76EB">
        <w:rPr>
          <w:rFonts w:ascii="Times New Roman" w:eastAsia="宋体" w:hAnsi="Times New Roman" w:hint="eastAsia"/>
          <w:sz w:val="24"/>
        </w:rPr>
        <w:t>”这类表述，有时会错误地将“</w:t>
      </w:r>
      <w:r w:rsidRPr="000B76EB">
        <w:rPr>
          <w:rFonts w:ascii="Times New Roman" w:eastAsia="宋体" w:hAnsi="Times New Roman" w:hint="eastAsia"/>
          <w:sz w:val="24"/>
        </w:rPr>
        <w:t>20%</w:t>
      </w:r>
      <w:r w:rsidRPr="000B76EB">
        <w:rPr>
          <w:rFonts w:ascii="Times New Roman" w:eastAsia="宋体" w:hAnsi="Times New Roman" w:hint="eastAsia"/>
          <w:sz w:val="24"/>
        </w:rPr>
        <w:t>”提取为产率值。</w:t>
      </w:r>
    </w:p>
    <w:p w14:paraId="3EB08D88"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hint="eastAsia"/>
          <w:sz w:val="24"/>
        </w:rPr>
        <w:t>在三元数据中，约半数错误提取案例涉及催化剂或属性值错误，属于前文所述情形。其余案例则存在温度值偏差。多数情况表现为床层温度而非炉膛温度，或与完全独立实验相关的炉膛温度。就前者而言，</w:t>
      </w:r>
      <w:r w:rsidRPr="000B76EB">
        <w:rPr>
          <w:rFonts w:ascii="Times New Roman" w:eastAsia="宋体" w:hAnsi="Times New Roman" w:hint="eastAsia"/>
          <w:sz w:val="24"/>
        </w:rPr>
        <w:t>OCM</w:t>
      </w:r>
      <w:r w:rsidRPr="000B76EB">
        <w:rPr>
          <w:rFonts w:ascii="Times New Roman" w:eastAsia="宋体" w:hAnsi="Times New Roman" w:hint="eastAsia"/>
          <w:sz w:val="24"/>
        </w:rPr>
        <w:t>的放热特性导致催化剂床层温度高于炉膛温度；由于绝大多数</w:t>
      </w:r>
      <w:r w:rsidRPr="000B76EB">
        <w:rPr>
          <w:rFonts w:ascii="Times New Roman" w:eastAsia="宋体" w:hAnsi="Times New Roman" w:hint="eastAsia"/>
          <w:sz w:val="24"/>
        </w:rPr>
        <w:t>OCM</w:t>
      </w:r>
      <w:r w:rsidRPr="000B76EB">
        <w:rPr>
          <w:rFonts w:ascii="Times New Roman" w:eastAsia="宋体" w:hAnsi="Times New Roman" w:hint="eastAsia"/>
          <w:sz w:val="24"/>
        </w:rPr>
        <w:t>研究</w:t>
      </w:r>
      <w:proofErr w:type="gramStart"/>
      <w:r w:rsidRPr="000B76EB">
        <w:rPr>
          <w:rFonts w:ascii="Times New Roman" w:eastAsia="宋体" w:hAnsi="Times New Roman" w:hint="eastAsia"/>
          <w:sz w:val="24"/>
        </w:rPr>
        <w:t>仅报告</w:t>
      </w:r>
      <w:proofErr w:type="gramEnd"/>
      <w:r w:rsidRPr="000B76EB">
        <w:rPr>
          <w:rFonts w:ascii="Times New Roman" w:eastAsia="宋体" w:hAnsi="Times New Roman" w:hint="eastAsia"/>
          <w:sz w:val="24"/>
        </w:rPr>
        <w:t>炉温数据，我们对床层温度进行了评。后者通常源于段落间搜索功能，该功能会将目标论文中的大段文本（包括无关实验的描述）发送至大型语言模型。尽管存在误报，</w:t>
      </w:r>
      <w:proofErr w:type="gramStart"/>
      <w:r w:rsidRPr="000B76EB">
        <w:rPr>
          <w:rFonts w:ascii="Times New Roman" w:eastAsia="宋体" w:hAnsi="Times New Roman" w:hint="eastAsia"/>
          <w:sz w:val="24"/>
        </w:rPr>
        <w:t>但表</w:t>
      </w:r>
      <w:proofErr w:type="gramEnd"/>
      <w:r w:rsidRPr="000B76EB">
        <w:rPr>
          <w:rFonts w:ascii="Times New Roman" w:eastAsia="宋体" w:hAnsi="Times New Roman" w:hint="eastAsia"/>
          <w:sz w:val="24"/>
        </w:rPr>
        <w:t>1</w:t>
      </w:r>
      <w:r w:rsidRPr="000B76EB">
        <w:rPr>
          <w:rFonts w:ascii="Times New Roman" w:eastAsia="宋体" w:hAnsi="Times New Roman" w:hint="eastAsia"/>
          <w:sz w:val="24"/>
        </w:rPr>
        <w:t>显示其整体性能有所提升。最后，</w:t>
      </w:r>
      <w:proofErr w:type="spellStart"/>
      <w:r w:rsidRPr="000B76EB">
        <w:rPr>
          <w:rFonts w:ascii="Times New Roman" w:eastAsia="宋体" w:hAnsi="Times New Roman" w:hint="eastAsia"/>
          <w:sz w:val="24"/>
        </w:rPr>
        <w:t>CatMiner</w:t>
      </w:r>
      <w:proofErr w:type="spellEnd"/>
      <w:r w:rsidRPr="000B76EB">
        <w:rPr>
          <w:rFonts w:ascii="Times New Roman" w:eastAsia="宋体" w:hAnsi="Times New Roman" w:hint="eastAsia"/>
          <w:sz w:val="24"/>
        </w:rPr>
        <w:t>偶尔会将煅烧温度与反应操作温度混淆。与我们的任务表现无关，文章获取方式也带来了重要局限。由于最终数据库仅</w:t>
      </w:r>
      <w:proofErr w:type="gramStart"/>
      <w:r w:rsidRPr="000B76EB">
        <w:rPr>
          <w:rFonts w:ascii="Times New Roman" w:eastAsia="宋体" w:hAnsi="Times New Roman" w:hint="eastAsia"/>
          <w:sz w:val="24"/>
        </w:rPr>
        <w:t>收录爱思唯</w:t>
      </w:r>
      <w:proofErr w:type="gramEnd"/>
      <w:r w:rsidRPr="000B76EB">
        <w:rPr>
          <w:rFonts w:ascii="Times New Roman" w:eastAsia="宋体" w:hAnsi="Times New Roman" w:hint="eastAsia"/>
          <w:sz w:val="24"/>
        </w:rPr>
        <w:t>尔和英国皇家化学学会的期刊，我们以非随机方式排除</w:t>
      </w:r>
      <w:r w:rsidRPr="000B76EB">
        <w:rPr>
          <w:rFonts w:ascii="Times New Roman" w:eastAsia="宋体" w:hAnsi="Times New Roman" w:hint="eastAsia"/>
          <w:sz w:val="24"/>
        </w:rPr>
        <w:lastRenderedPageBreak/>
        <w:t>了部分期刊。某些研究团队可能更倾向于在未被纳入检索范围的特定期刊发表成果，因此他们的研究被系统性地排除在本次分析之外。此外，我们只能可靠获取</w:t>
      </w:r>
      <w:r w:rsidRPr="000B76EB">
        <w:rPr>
          <w:rFonts w:ascii="Times New Roman" w:eastAsia="宋体" w:hAnsi="Times New Roman" w:hint="eastAsia"/>
          <w:sz w:val="24"/>
        </w:rPr>
        <w:t>2000</w:t>
      </w:r>
      <w:r w:rsidRPr="000B76EB">
        <w:rPr>
          <w:rFonts w:ascii="Times New Roman" w:eastAsia="宋体" w:hAnsi="Times New Roman" w:hint="eastAsia"/>
          <w:sz w:val="24"/>
        </w:rPr>
        <w:t>年后发表的论文全文。这导致了对早期研究的系统性偏见——这类研究往往更关注结构简单或催化性能较差的材料。</w:t>
      </w:r>
    </w:p>
    <w:p w14:paraId="16327AFE" w14:textId="77777777" w:rsidR="000B76EB" w:rsidRPr="000B76EB" w:rsidRDefault="000B76EB" w:rsidP="000B76EB">
      <w:pPr>
        <w:spacing w:beforeLines="50" w:before="156" w:after="0"/>
        <w:rPr>
          <w:rFonts w:ascii="宋体" w:eastAsia="宋体" w:hAnsi="宋体"/>
          <w:b/>
          <w:bCs/>
          <w:sz w:val="28"/>
          <w:szCs w:val="28"/>
        </w:rPr>
      </w:pPr>
      <w:r w:rsidRPr="000B76EB">
        <w:rPr>
          <w:rFonts w:ascii="宋体" w:eastAsia="宋体" w:hAnsi="宋体"/>
          <w:b/>
          <w:bCs/>
          <w:sz w:val="28"/>
          <w:szCs w:val="28"/>
        </w:rPr>
        <w:t>数据报告建议</w:t>
      </w:r>
    </w:p>
    <w:p w14:paraId="29A51AEC"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sz w:val="24"/>
        </w:rPr>
        <w:t>原始数据在源文献中的报告方式，会极大影响筛选后数据库的质量。这是我们在整个研究过程中反复观察到的现象。随着自动化数据提取工具的普及，出版商、作者及广大科学界应采纳以下建议，规范催化剂结构、性质及反应条件的文本报告方式：</w:t>
      </w:r>
    </w:p>
    <w:p w14:paraId="3E068F80"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sz w:val="24"/>
        </w:rPr>
        <w:t>催化剂结构与反应条件相关信息</w:t>
      </w:r>
      <w:r w:rsidRPr="000B76EB">
        <w:rPr>
          <w:rFonts w:ascii="Times New Roman" w:eastAsia="宋体" w:hAnsi="Times New Roman" w:hint="eastAsia"/>
          <w:sz w:val="24"/>
        </w:rPr>
        <w:t>，</w:t>
      </w:r>
      <w:r w:rsidRPr="000B76EB">
        <w:rPr>
          <w:rFonts w:ascii="Times New Roman" w:eastAsia="宋体" w:hAnsi="Times New Roman"/>
          <w:sz w:val="24"/>
        </w:rPr>
        <w:t>包括反应器设计参数</w:t>
      </w:r>
      <w:r w:rsidRPr="000B76EB">
        <w:rPr>
          <w:rFonts w:ascii="Times New Roman" w:eastAsia="宋体" w:hAnsi="Times New Roman" w:hint="eastAsia"/>
          <w:sz w:val="24"/>
        </w:rPr>
        <w:t>，</w:t>
      </w:r>
      <w:r w:rsidRPr="000B76EB">
        <w:rPr>
          <w:rFonts w:ascii="Times New Roman" w:eastAsia="宋体" w:hAnsi="Times New Roman"/>
          <w:sz w:val="24"/>
        </w:rPr>
        <w:t>应尽可能全面，并使用标准化术语呈现。</w:t>
      </w:r>
    </w:p>
    <w:p w14:paraId="1CBBEB15"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sz w:val="24"/>
        </w:rPr>
        <w:t>催化剂名称需明确包含所有组成元素，适用时还应注明载体材料及化学计量比。</w:t>
      </w:r>
    </w:p>
    <w:p w14:paraId="70364657"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sz w:val="24"/>
        </w:rPr>
        <w:t>尽量少用缩写，且缩写需在正文中明确定义，而非置于表格或图表中。</w:t>
      </w:r>
    </w:p>
    <w:p w14:paraId="6D355CE8"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sz w:val="24"/>
        </w:rPr>
        <w:t>性能指标应紧邻其对应的催化剂及反应条件报告，理想情况下放在同一句或同一段落中。</w:t>
      </w:r>
    </w:p>
    <w:p w14:paraId="333A204D"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sz w:val="24"/>
        </w:rPr>
        <w:t>性能指标的表述需精确。例如，若实测值为</w:t>
      </w:r>
      <w:r w:rsidRPr="000B76EB">
        <w:rPr>
          <w:rFonts w:ascii="Times New Roman" w:eastAsia="宋体" w:hAnsi="Times New Roman"/>
          <w:sz w:val="24"/>
        </w:rPr>
        <w:t xml:space="preserve"> 11.5%</w:t>
      </w:r>
      <w:r w:rsidRPr="000B76EB">
        <w:rPr>
          <w:rFonts w:ascii="Times New Roman" w:eastAsia="宋体" w:hAnsi="Times New Roman"/>
          <w:sz w:val="24"/>
        </w:rPr>
        <w:t>，则应统一写作</w:t>
      </w:r>
      <w:r w:rsidRPr="000B76EB">
        <w:rPr>
          <w:rFonts w:ascii="Times New Roman" w:eastAsia="宋体" w:hAnsi="Times New Roman"/>
          <w:sz w:val="24"/>
        </w:rPr>
        <w:t xml:space="preserve"> “11.5%”</w:t>
      </w:r>
      <w:r w:rsidRPr="000B76EB">
        <w:rPr>
          <w:rFonts w:ascii="Times New Roman" w:eastAsia="宋体" w:hAnsi="Times New Roman"/>
          <w:sz w:val="24"/>
        </w:rPr>
        <w:t>，而非</w:t>
      </w:r>
      <w:r w:rsidRPr="000B76EB">
        <w:rPr>
          <w:rFonts w:ascii="Times New Roman" w:eastAsia="宋体" w:hAnsi="Times New Roman"/>
          <w:sz w:val="24"/>
        </w:rPr>
        <w:t xml:space="preserve"> “</w:t>
      </w:r>
      <w:r w:rsidRPr="000B76EB">
        <w:rPr>
          <w:rFonts w:ascii="Times New Roman" w:eastAsia="宋体" w:hAnsi="Times New Roman"/>
          <w:sz w:val="24"/>
        </w:rPr>
        <w:t>约</w:t>
      </w:r>
      <w:r w:rsidRPr="000B76EB">
        <w:rPr>
          <w:rFonts w:ascii="Times New Roman" w:eastAsia="宋体" w:hAnsi="Times New Roman"/>
          <w:sz w:val="24"/>
        </w:rPr>
        <w:t>10%”</w:t>
      </w:r>
      <w:r w:rsidRPr="000B76EB">
        <w:rPr>
          <w:rFonts w:ascii="Times New Roman" w:eastAsia="宋体" w:hAnsi="Times New Roman"/>
          <w:sz w:val="24"/>
        </w:rPr>
        <w:t>。</w:t>
      </w:r>
    </w:p>
    <w:p w14:paraId="57F5F2BA"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sz w:val="24"/>
        </w:rPr>
        <w:t>最具意义的数据点即使已包含在表格或图表中，也应在正文中重申。历史经验及当前情况均表明，从文本中提取数据比从表格或图表中提取更简便。</w:t>
      </w:r>
    </w:p>
    <w:p w14:paraId="116DB1B9"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sz w:val="24"/>
        </w:rPr>
        <w:t>然而，除上述规范外，若能将所有相关数据以既定结构化格式共享，将是最为理想的情况</w:t>
      </w:r>
      <w:r w:rsidRPr="000B76EB">
        <w:rPr>
          <w:rFonts w:ascii="Times New Roman" w:eastAsia="宋体" w:hAnsi="Times New Roman" w:hint="eastAsia"/>
          <w:sz w:val="24"/>
        </w:rPr>
        <w:t>，</w:t>
      </w:r>
      <w:r w:rsidRPr="000B76EB">
        <w:rPr>
          <w:rFonts w:ascii="Times New Roman" w:eastAsia="宋体" w:hAnsi="Times New Roman"/>
          <w:sz w:val="24"/>
        </w:rPr>
        <w:t>这样一来，文本、图表或表格挖掘工作便无需再进行。要实现这一理想目标，同时确保此类结构</w:t>
      </w:r>
      <w:proofErr w:type="gramStart"/>
      <w:r w:rsidRPr="000B76EB">
        <w:rPr>
          <w:rFonts w:ascii="Times New Roman" w:eastAsia="宋体" w:hAnsi="Times New Roman"/>
          <w:sz w:val="24"/>
        </w:rPr>
        <w:t>化数据集具备</w:t>
      </w:r>
      <w:proofErr w:type="gramEnd"/>
      <w:r w:rsidRPr="000B76EB">
        <w:rPr>
          <w:rFonts w:ascii="Times New Roman" w:eastAsia="宋体" w:hAnsi="Times New Roman"/>
          <w:sz w:val="24"/>
        </w:rPr>
        <w:t>机器可访问性与互操作性，就必须采用标准化元数据模式和本体论。电子实验记录本可助力实现这一目标，且可上传至开源数据库。有关此类</w:t>
      </w:r>
      <w:r w:rsidRPr="000B76EB">
        <w:rPr>
          <w:rFonts w:ascii="Times New Roman" w:eastAsia="宋体" w:hAnsi="Times New Roman"/>
          <w:sz w:val="24"/>
        </w:rPr>
        <w:t>FAIR</w:t>
      </w:r>
      <w:r w:rsidRPr="000B76EB">
        <w:rPr>
          <w:rFonts w:ascii="Times New Roman" w:eastAsia="宋体" w:hAnsi="Times New Roman"/>
          <w:sz w:val="24"/>
        </w:rPr>
        <w:t>数据及相关报告规范的进一步探讨，读者可参考舍夫勒等人（</w:t>
      </w:r>
      <w:r w:rsidRPr="000B76EB">
        <w:rPr>
          <w:rFonts w:ascii="Times New Roman" w:eastAsia="宋体" w:hAnsi="Times New Roman"/>
          <w:sz w:val="24"/>
        </w:rPr>
        <w:t>Scheffler et al.</w:t>
      </w:r>
      <w:r w:rsidRPr="000B76EB">
        <w:rPr>
          <w:rFonts w:ascii="Times New Roman" w:eastAsia="宋体" w:hAnsi="Times New Roman"/>
          <w:sz w:val="24"/>
        </w:rPr>
        <w:t>）的研究成果。</w:t>
      </w:r>
    </w:p>
    <w:p w14:paraId="3847CC1E" w14:textId="77777777" w:rsidR="000B76EB" w:rsidRPr="000B76EB" w:rsidRDefault="000B76EB" w:rsidP="000B76EB">
      <w:pPr>
        <w:spacing w:beforeLines="50" w:before="156" w:after="0"/>
        <w:rPr>
          <w:rFonts w:ascii="宋体" w:eastAsia="宋体" w:hAnsi="宋体"/>
          <w:b/>
          <w:bCs/>
          <w:sz w:val="28"/>
          <w:szCs w:val="28"/>
        </w:rPr>
      </w:pPr>
      <w:r w:rsidRPr="000B76EB">
        <w:rPr>
          <w:rFonts w:ascii="宋体" w:eastAsia="宋体" w:hAnsi="宋体"/>
          <w:b/>
          <w:bCs/>
          <w:sz w:val="28"/>
          <w:szCs w:val="28"/>
        </w:rPr>
        <w:t>结论</w:t>
      </w:r>
    </w:p>
    <w:p w14:paraId="356E606F" w14:textId="77777777" w:rsidR="000B76EB" w:rsidRPr="000B76EB" w:rsidRDefault="000B76EB" w:rsidP="000B76EB">
      <w:pPr>
        <w:ind w:firstLine="420"/>
        <w:rPr>
          <w:rFonts w:ascii="Times New Roman" w:eastAsia="宋体" w:hAnsi="Times New Roman"/>
          <w:sz w:val="24"/>
        </w:rPr>
      </w:pPr>
      <w:r w:rsidRPr="000B76EB">
        <w:rPr>
          <w:rFonts w:ascii="Times New Roman" w:eastAsia="宋体" w:hAnsi="Times New Roman"/>
          <w:sz w:val="24"/>
        </w:rPr>
        <w:t>本研究开发并公开了一款名为</w:t>
      </w:r>
      <w:proofErr w:type="spellStart"/>
      <w:r w:rsidRPr="000B76EB">
        <w:rPr>
          <w:rFonts w:ascii="Times New Roman" w:eastAsia="宋体" w:hAnsi="Times New Roman"/>
          <w:sz w:val="24"/>
        </w:rPr>
        <w:t>CatMiner</w:t>
      </w:r>
      <w:proofErr w:type="spellEnd"/>
      <w:r w:rsidRPr="000B76EB">
        <w:rPr>
          <w:rFonts w:ascii="Times New Roman" w:eastAsia="宋体" w:hAnsi="Times New Roman"/>
          <w:sz w:val="24"/>
        </w:rPr>
        <w:t>的工具，该工具基于提示驱动的</w:t>
      </w:r>
      <w:r w:rsidRPr="000B76EB">
        <w:rPr>
          <w:rFonts w:ascii="Times New Roman" w:eastAsia="宋体" w:hAnsi="Times New Roman"/>
          <w:sz w:val="24"/>
        </w:rPr>
        <w:t>LLM</w:t>
      </w:r>
      <w:r w:rsidRPr="000B76EB">
        <w:rPr>
          <w:rFonts w:ascii="Times New Roman" w:eastAsia="宋体" w:hAnsi="Times New Roman"/>
          <w:sz w:val="24"/>
        </w:rPr>
        <w:t>，可从已发表的研究论文中提取用户指定的任意催化剂结构</w:t>
      </w:r>
      <w:r w:rsidRPr="000B76EB">
        <w:rPr>
          <w:rFonts w:ascii="Times New Roman" w:eastAsia="宋体" w:hAnsi="Times New Roman"/>
          <w:sz w:val="24"/>
        </w:rPr>
        <w:t>-</w:t>
      </w:r>
      <w:r w:rsidRPr="000B76EB">
        <w:rPr>
          <w:rFonts w:ascii="Times New Roman" w:eastAsia="宋体" w:hAnsi="Times New Roman"/>
          <w:sz w:val="24"/>
        </w:rPr>
        <w:t>性质</w:t>
      </w:r>
      <w:r w:rsidRPr="000B76EB">
        <w:rPr>
          <w:rFonts w:ascii="Times New Roman" w:eastAsia="宋体" w:hAnsi="Times New Roman" w:hint="eastAsia"/>
          <w:sz w:val="24"/>
        </w:rPr>
        <w:t>-</w:t>
      </w:r>
      <w:r w:rsidRPr="000B76EB">
        <w:rPr>
          <w:rFonts w:ascii="Times New Roman" w:eastAsia="宋体" w:hAnsi="Times New Roman"/>
          <w:sz w:val="24"/>
        </w:rPr>
        <w:t>反应条件相关数据。该方法无需对大语言模型进行训练，且无需修改即可适配多种主流大语言模型接口。通过</w:t>
      </w:r>
      <w:proofErr w:type="spellStart"/>
      <w:r w:rsidRPr="000B76EB">
        <w:rPr>
          <w:rFonts w:ascii="Times New Roman" w:eastAsia="宋体" w:hAnsi="Times New Roman"/>
          <w:sz w:val="24"/>
        </w:rPr>
        <w:t>CatMiner</w:t>
      </w:r>
      <w:proofErr w:type="spellEnd"/>
      <w:r w:rsidRPr="000B76EB">
        <w:rPr>
          <w:rFonts w:ascii="Times New Roman" w:eastAsia="宋体" w:hAnsi="Times New Roman"/>
          <w:sz w:val="24"/>
        </w:rPr>
        <w:t>我们测试了多种提示策略和模型，探索了基于大语言模型的文本挖掘方法设计空间。研究结论通过评估该工具在</w:t>
      </w:r>
      <w:r w:rsidRPr="000B76EB">
        <w:rPr>
          <w:rFonts w:ascii="Times New Roman" w:eastAsia="宋体" w:hAnsi="Times New Roman"/>
          <w:sz w:val="24"/>
        </w:rPr>
        <w:t>OCM</w:t>
      </w:r>
      <w:r w:rsidRPr="000B76EB">
        <w:rPr>
          <w:rFonts w:ascii="Times New Roman" w:eastAsia="宋体" w:hAnsi="Times New Roman"/>
          <w:sz w:val="24"/>
        </w:rPr>
        <w:t>反应数据提取这一代表性任务中的性能得出。结果表明</w:t>
      </w:r>
      <w:r w:rsidRPr="000B76EB">
        <w:rPr>
          <w:rFonts w:ascii="Times New Roman" w:eastAsia="宋体" w:hAnsi="Times New Roman" w:hint="eastAsia"/>
          <w:sz w:val="24"/>
        </w:rPr>
        <w:t>，</w:t>
      </w:r>
      <w:r w:rsidRPr="000B76EB">
        <w:rPr>
          <w:rFonts w:ascii="Times New Roman" w:eastAsia="宋体" w:hAnsi="Times New Roman"/>
          <w:sz w:val="24"/>
        </w:rPr>
        <w:t>GPT-4 Turbo</w:t>
      </w:r>
      <w:r w:rsidRPr="000B76EB">
        <w:rPr>
          <w:rFonts w:ascii="Times New Roman" w:eastAsia="宋体" w:hAnsi="Times New Roman"/>
          <w:sz w:val="24"/>
        </w:rPr>
        <w:t>和</w:t>
      </w:r>
      <w:r w:rsidRPr="000B76EB">
        <w:rPr>
          <w:rFonts w:ascii="Times New Roman" w:eastAsia="宋体" w:hAnsi="Times New Roman"/>
          <w:sz w:val="24"/>
        </w:rPr>
        <w:lastRenderedPageBreak/>
        <w:t>DeepSeek-V3</w:t>
      </w:r>
      <w:r w:rsidRPr="000B76EB">
        <w:rPr>
          <w:rFonts w:ascii="Times New Roman" w:eastAsia="宋体" w:hAnsi="Times New Roman"/>
          <w:sz w:val="24"/>
        </w:rPr>
        <w:t>在多种提示策略下均表现出稳定性能，而</w:t>
      </w:r>
      <w:r w:rsidRPr="000B76EB">
        <w:rPr>
          <w:rFonts w:ascii="Times New Roman" w:eastAsia="宋体" w:hAnsi="Times New Roman"/>
          <w:sz w:val="24"/>
        </w:rPr>
        <w:t xml:space="preserve"> Llama 3.1 405B</w:t>
      </w:r>
      <w:r w:rsidRPr="000B76EB">
        <w:rPr>
          <w:rFonts w:ascii="Times New Roman" w:eastAsia="宋体" w:hAnsi="Times New Roman"/>
          <w:sz w:val="24"/>
        </w:rPr>
        <w:t>在</w:t>
      </w:r>
      <w:r w:rsidRPr="000B76EB">
        <w:rPr>
          <w:rFonts w:ascii="Times New Roman" w:eastAsia="宋体" w:hAnsi="Times New Roman"/>
          <w:sz w:val="24"/>
        </w:rPr>
        <w:t>OCM</w:t>
      </w:r>
      <w:r w:rsidRPr="000B76EB">
        <w:rPr>
          <w:rFonts w:ascii="Times New Roman" w:eastAsia="宋体" w:hAnsi="Times New Roman"/>
          <w:sz w:val="24"/>
        </w:rPr>
        <w:t>任务中的总体</w:t>
      </w:r>
      <w:r w:rsidRPr="000B76EB">
        <w:rPr>
          <w:rFonts w:ascii="Times New Roman" w:eastAsia="宋体" w:hAnsi="Times New Roman"/>
          <w:sz w:val="24"/>
        </w:rPr>
        <w:t>F₁</w:t>
      </w:r>
      <w:r w:rsidRPr="000B76EB">
        <w:rPr>
          <w:rFonts w:ascii="Times New Roman" w:eastAsia="宋体" w:hAnsi="Times New Roman"/>
          <w:sz w:val="24"/>
        </w:rPr>
        <w:t>分数最优。在测试的提示策略中，在系统提示中加入简短（</w:t>
      </w:r>
      <w:r w:rsidRPr="000B76EB">
        <w:rPr>
          <w:rFonts w:ascii="Times New Roman" w:eastAsia="宋体" w:hAnsi="Times New Roman" w:hint="eastAsia"/>
          <w:sz w:val="24"/>
        </w:rPr>
        <w:t>&lt;</w:t>
      </w:r>
      <w:r w:rsidRPr="000B76EB">
        <w:rPr>
          <w:rFonts w:ascii="Times New Roman" w:eastAsia="宋体" w:hAnsi="Times New Roman"/>
          <w:sz w:val="24"/>
        </w:rPr>
        <w:t xml:space="preserve"> 150</w:t>
      </w:r>
      <w:r w:rsidRPr="000B76EB">
        <w:rPr>
          <w:rFonts w:ascii="Times New Roman" w:eastAsia="宋体" w:hAnsi="Times New Roman"/>
          <w:sz w:val="24"/>
        </w:rPr>
        <w:t>词）的科学背景信息对性能提升最为显著，可同时改善精确率和召回率。此外，能够处理整篇文档信息的能力也至关重要，因为反应条件的报告位置往往与性能数据相距较远。总体而言，段落间搜索、类聊天记忆、后续提示及系统提示等功能均有助于最大化</w:t>
      </w:r>
      <w:r w:rsidRPr="000B76EB">
        <w:rPr>
          <w:rFonts w:ascii="Times New Roman" w:eastAsia="宋体" w:hAnsi="Times New Roman"/>
          <w:sz w:val="24"/>
        </w:rPr>
        <w:t>F₁</w:t>
      </w:r>
      <w:r w:rsidRPr="000B76EB">
        <w:rPr>
          <w:rFonts w:ascii="Times New Roman" w:eastAsia="宋体" w:hAnsi="Times New Roman"/>
          <w:sz w:val="24"/>
        </w:rPr>
        <w:t>分数。但针对提取数据的不同下游用途（如机器学习模型训练），可能需要采用优先考虑精确率或召回率的策略。我们利用</w:t>
      </w:r>
      <w:proofErr w:type="spellStart"/>
      <w:r w:rsidRPr="000B76EB">
        <w:rPr>
          <w:rFonts w:ascii="Times New Roman" w:eastAsia="宋体" w:hAnsi="Times New Roman"/>
          <w:sz w:val="24"/>
        </w:rPr>
        <w:t>CatMiner</w:t>
      </w:r>
      <w:proofErr w:type="spellEnd"/>
      <w:r w:rsidRPr="000B76EB">
        <w:rPr>
          <w:rFonts w:ascii="Times New Roman" w:eastAsia="宋体" w:hAnsi="Times New Roman"/>
          <w:sz w:val="24"/>
        </w:rPr>
        <w:t>，从过去数十年发表的</w:t>
      </w:r>
      <w:r w:rsidRPr="000B76EB">
        <w:rPr>
          <w:rFonts w:ascii="Times New Roman" w:eastAsia="宋体" w:hAnsi="Times New Roman"/>
          <w:sz w:val="24"/>
        </w:rPr>
        <w:t>1029</w:t>
      </w:r>
      <w:r w:rsidRPr="000B76EB">
        <w:rPr>
          <w:rFonts w:ascii="Times New Roman" w:eastAsia="宋体" w:hAnsi="Times New Roman"/>
          <w:sz w:val="24"/>
        </w:rPr>
        <w:t>篇</w:t>
      </w:r>
      <w:r w:rsidRPr="000B76EB">
        <w:rPr>
          <w:rFonts w:ascii="Times New Roman" w:eastAsia="宋体" w:hAnsi="Times New Roman"/>
          <w:sz w:val="24"/>
        </w:rPr>
        <w:t>OCM</w:t>
      </w:r>
      <w:r w:rsidRPr="000B76EB">
        <w:rPr>
          <w:rFonts w:ascii="Times New Roman" w:eastAsia="宋体" w:hAnsi="Times New Roman"/>
          <w:sz w:val="24"/>
        </w:rPr>
        <w:t>相关论文及摘要中提取了</w:t>
      </w:r>
      <w:r w:rsidRPr="000B76EB">
        <w:rPr>
          <w:rFonts w:ascii="Times New Roman" w:eastAsia="宋体" w:hAnsi="Times New Roman"/>
          <w:sz w:val="24"/>
        </w:rPr>
        <w:t xml:space="preserve"> 3628</w:t>
      </w:r>
      <w:r w:rsidRPr="000B76EB">
        <w:rPr>
          <w:rFonts w:ascii="Times New Roman" w:eastAsia="宋体" w:hAnsi="Times New Roman"/>
          <w:sz w:val="24"/>
        </w:rPr>
        <w:t>组实验数据。通过分析这些提取的数据，我们重现了</w:t>
      </w:r>
      <w:r w:rsidRPr="000B76EB">
        <w:rPr>
          <w:rFonts w:ascii="Times New Roman" w:eastAsia="宋体" w:hAnsi="Times New Roman"/>
          <w:sz w:val="24"/>
        </w:rPr>
        <w:t>OCM</w:t>
      </w:r>
      <w:r w:rsidRPr="000B76EB">
        <w:rPr>
          <w:rFonts w:ascii="Times New Roman" w:eastAsia="宋体" w:hAnsi="Times New Roman"/>
          <w:sz w:val="24"/>
        </w:rPr>
        <w:t>反应的已知关键信息</w:t>
      </w:r>
      <w:r w:rsidRPr="000B76EB">
        <w:rPr>
          <w:rFonts w:ascii="Times New Roman" w:eastAsia="宋体" w:hAnsi="Times New Roman" w:hint="eastAsia"/>
          <w:sz w:val="24"/>
        </w:rPr>
        <w:t>，</w:t>
      </w:r>
      <w:r w:rsidRPr="000B76EB">
        <w:rPr>
          <w:rFonts w:ascii="Times New Roman" w:eastAsia="宋体" w:hAnsi="Times New Roman"/>
          <w:sz w:val="24"/>
        </w:rPr>
        <w:t>包括最常用的催化剂和助剂种类，并提出了一些新见解，例如低温</w:t>
      </w:r>
      <w:r w:rsidRPr="000B76EB">
        <w:rPr>
          <w:rFonts w:ascii="Times New Roman" w:eastAsia="宋体" w:hAnsi="Times New Roman"/>
          <w:sz w:val="24"/>
        </w:rPr>
        <w:t>OCM</w:t>
      </w:r>
      <w:r w:rsidRPr="000B76EB">
        <w:rPr>
          <w:rFonts w:ascii="Times New Roman" w:eastAsia="宋体" w:hAnsi="Times New Roman"/>
          <w:sz w:val="24"/>
        </w:rPr>
        <w:t>反应的优化策略，以及迄今为止研究较少但潜力巨大的助剂种类。</w:t>
      </w:r>
    </w:p>
    <w:p w14:paraId="33F5E9F4" w14:textId="77777777" w:rsidR="000B76EB" w:rsidRPr="000B76EB" w:rsidRDefault="000B76EB" w:rsidP="000B76EB">
      <w:pPr>
        <w:spacing w:beforeLines="50" w:before="156" w:after="0"/>
        <w:rPr>
          <w:rFonts w:ascii="宋体" w:eastAsia="宋体" w:hAnsi="宋体"/>
          <w:b/>
          <w:bCs/>
          <w:sz w:val="28"/>
          <w:szCs w:val="28"/>
        </w:rPr>
      </w:pPr>
      <w:r w:rsidRPr="000B76EB">
        <w:rPr>
          <w:rFonts w:ascii="宋体" w:eastAsia="宋体" w:hAnsi="宋体"/>
          <w:b/>
          <w:bCs/>
          <w:sz w:val="28"/>
          <w:szCs w:val="28"/>
        </w:rPr>
        <w:t>方法</w:t>
      </w:r>
    </w:p>
    <w:p w14:paraId="7C1D0B94" w14:textId="6215EB73" w:rsidR="000B76EB" w:rsidRPr="000B76EB" w:rsidRDefault="000B76EB" w:rsidP="000B76EB">
      <w:pPr>
        <w:spacing w:beforeLines="50" w:before="156" w:after="0"/>
        <w:rPr>
          <w:rFonts w:ascii="宋体" w:eastAsia="宋体" w:hAnsi="宋体"/>
          <w:b/>
          <w:bCs/>
          <w:sz w:val="28"/>
          <w:szCs w:val="28"/>
        </w:rPr>
      </w:pPr>
      <w:r w:rsidRPr="000B76EB">
        <w:rPr>
          <w:rFonts w:ascii="宋体" w:eastAsia="宋体" w:hAnsi="宋体"/>
          <w:b/>
          <w:bCs/>
          <w:sz w:val="28"/>
          <w:szCs w:val="28"/>
        </w:rPr>
        <w:t>OCM 语料库的获取与预处理</w:t>
      </w:r>
    </w:p>
    <w:p w14:paraId="5E098F2C" w14:textId="7E1DDB49" w:rsidR="000B76EB" w:rsidRPr="000B76EB" w:rsidRDefault="000B76EB" w:rsidP="00810F74">
      <w:pPr>
        <w:ind w:firstLine="420"/>
        <w:rPr>
          <w:rFonts w:ascii="Times New Roman" w:eastAsia="宋体" w:hAnsi="Times New Roman"/>
          <w:sz w:val="24"/>
        </w:rPr>
      </w:pPr>
      <w:r w:rsidRPr="000B76EB">
        <w:rPr>
          <w:rFonts w:ascii="Times New Roman" w:eastAsia="宋体" w:hAnsi="Times New Roman"/>
          <w:sz w:val="24"/>
        </w:rPr>
        <w:t>我们通过查询</w:t>
      </w:r>
      <w:r w:rsidRPr="000B76EB">
        <w:rPr>
          <w:rFonts w:ascii="Times New Roman" w:eastAsia="宋体" w:hAnsi="Times New Roman"/>
          <w:sz w:val="24"/>
        </w:rPr>
        <w:t xml:space="preserve"> Scopus API</w:t>
      </w:r>
      <w:r w:rsidRPr="000B76EB">
        <w:rPr>
          <w:rFonts w:ascii="Times New Roman" w:eastAsia="宋体" w:hAnsi="Times New Roman"/>
          <w:sz w:val="24"/>
        </w:rPr>
        <w:t>，获取了一组关于氧化偶联甲烷（</w:t>
      </w:r>
      <w:r w:rsidRPr="000B76EB">
        <w:rPr>
          <w:rFonts w:ascii="Times New Roman" w:eastAsia="宋体" w:hAnsi="Times New Roman"/>
          <w:sz w:val="24"/>
        </w:rPr>
        <w:t>OCM</w:t>
      </w:r>
      <w:r w:rsidRPr="000B76EB">
        <w:rPr>
          <w:rFonts w:ascii="Times New Roman" w:eastAsia="宋体" w:hAnsi="Times New Roman"/>
          <w:sz w:val="24"/>
        </w:rPr>
        <w:t>）反应的研究论文和会议论文集语料库。完整的</w:t>
      </w:r>
      <w:r w:rsidRPr="000B76EB">
        <w:rPr>
          <w:rFonts w:ascii="Times New Roman" w:eastAsia="宋体" w:hAnsi="Times New Roman"/>
          <w:sz w:val="24"/>
        </w:rPr>
        <w:t xml:space="preserve"> Scopus API </w:t>
      </w:r>
      <w:r w:rsidRPr="000B76EB">
        <w:rPr>
          <w:rFonts w:ascii="Times New Roman" w:eastAsia="宋体" w:hAnsi="Times New Roman"/>
          <w:sz w:val="24"/>
        </w:rPr>
        <w:t>查询语句详见补充材料</w:t>
      </w:r>
      <w:r w:rsidRPr="000B76EB">
        <w:rPr>
          <w:rFonts w:ascii="Times New Roman" w:eastAsia="宋体" w:hAnsi="Times New Roman"/>
          <w:sz w:val="24"/>
        </w:rPr>
        <w:t xml:space="preserve"> S4</w:t>
      </w:r>
      <w:r w:rsidRPr="000B76EB">
        <w:rPr>
          <w:rFonts w:ascii="Times New Roman" w:eastAsia="宋体" w:hAnsi="Times New Roman"/>
          <w:sz w:val="24"/>
        </w:rPr>
        <w:t>（</w:t>
      </w:r>
      <w:r w:rsidRPr="000B76EB">
        <w:rPr>
          <w:rFonts w:ascii="Times New Roman" w:eastAsia="宋体" w:hAnsi="Times New Roman"/>
          <w:sz w:val="24"/>
        </w:rPr>
        <w:t>Note S4</w:t>
      </w:r>
      <w:r w:rsidRPr="000B76EB">
        <w:rPr>
          <w:rFonts w:ascii="Times New Roman" w:eastAsia="宋体" w:hAnsi="Times New Roman"/>
          <w:sz w:val="24"/>
        </w:rPr>
        <w:t>）。在执行该查询时，共返回</w:t>
      </w:r>
      <w:r w:rsidRPr="000B76EB">
        <w:rPr>
          <w:rFonts w:ascii="Times New Roman" w:eastAsia="宋体" w:hAnsi="Times New Roman"/>
          <w:sz w:val="24"/>
        </w:rPr>
        <w:t xml:space="preserve"> 1794 </w:t>
      </w:r>
      <w:proofErr w:type="gramStart"/>
      <w:r w:rsidRPr="000B76EB">
        <w:rPr>
          <w:rFonts w:ascii="Times New Roman" w:eastAsia="宋体" w:hAnsi="Times New Roman"/>
          <w:sz w:val="24"/>
        </w:rPr>
        <w:t>个</w:t>
      </w:r>
      <w:proofErr w:type="gramEnd"/>
      <w:r w:rsidRPr="000B76EB">
        <w:rPr>
          <w:rFonts w:ascii="Times New Roman" w:eastAsia="宋体" w:hAnsi="Times New Roman"/>
          <w:sz w:val="24"/>
        </w:rPr>
        <w:t>唯一的数字对象标识符（</w:t>
      </w:r>
      <w:r w:rsidRPr="000B76EB">
        <w:rPr>
          <w:rFonts w:ascii="Times New Roman" w:eastAsia="宋体" w:hAnsi="Times New Roman"/>
          <w:sz w:val="24"/>
        </w:rPr>
        <w:t>DOI</w:t>
      </w:r>
      <w:r w:rsidRPr="000B76EB">
        <w:rPr>
          <w:rFonts w:ascii="Times New Roman" w:eastAsia="宋体" w:hAnsi="Times New Roman"/>
          <w:sz w:val="24"/>
        </w:rPr>
        <w:t>）。然而，其中许多</w:t>
      </w:r>
      <w:r w:rsidRPr="000B76EB">
        <w:rPr>
          <w:rFonts w:ascii="Times New Roman" w:eastAsia="宋体" w:hAnsi="Times New Roman"/>
          <w:sz w:val="24"/>
        </w:rPr>
        <w:t xml:space="preserve"> DOI </w:t>
      </w:r>
      <w:r w:rsidRPr="000B76EB">
        <w:rPr>
          <w:rFonts w:ascii="Times New Roman" w:eastAsia="宋体" w:hAnsi="Times New Roman"/>
          <w:sz w:val="24"/>
        </w:rPr>
        <w:t>对应的出版商在文本挖掘方面缺乏宽松的政策支持及相关服务，因此我们决定仅聚焦于英国皇家化学会（</w:t>
      </w:r>
      <w:r w:rsidRPr="000B76EB">
        <w:rPr>
          <w:rFonts w:ascii="Times New Roman" w:eastAsia="宋体" w:hAnsi="Times New Roman"/>
          <w:sz w:val="24"/>
        </w:rPr>
        <w:t>RSC</w:t>
      </w:r>
      <w:r w:rsidRPr="000B76EB">
        <w:rPr>
          <w:rFonts w:ascii="Times New Roman" w:eastAsia="宋体" w:hAnsi="Times New Roman"/>
          <w:sz w:val="24"/>
        </w:rPr>
        <w:t>）和</w:t>
      </w:r>
      <w:proofErr w:type="gramStart"/>
      <w:r w:rsidRPr="000B76EB">
        <w:rPr>
          <w:rFonts w:ascii="Times New Roman" w:eastAsia="宋体" w:hAnsi="Times New Roman"/>
          <w:sz w:val="24"/>
        </w:rPr>
        <w:t>爱思唯尔</w:t>
      </w:r>
      <w:proofErr w:type="gramEnd"/>
      <w:r w:rsidRPr="000B76EB">
        <w:rPr>
          <w:rFonts w:ascii="Times New Roman" w:eastAsia="宋体" w:hAnsi="Times New Roman"/>
          <w:sz w:val="24"/>
        </w:rPr>
        <w:t>（</w:t>
      </w:r>
      <w:r w:rsidRPr="000B76EB">
        <w:rPr>
          <w:rFonts w:ascii="Times New Roman" w:eastAsia="宋体" w:hAnsi="Times New Roman"/>
          <w:sz w:val="24"/>
        </w:rPr>
        <w:t>Elsevier</w:t>
      </w:r>
      <w:r w:rsidRPr="000B76EB">
        <w:rPr>
          <w:rFonts w:ascii="Times New Roman" w:eastAsia="宋体" w:hAnsi="Times New Roman"/>
          <w:sz w:val="24"/>
        </w:rPr>
        <w:t>）出版的论文</w:t>
      </w:r>
      <w:r w:rsidRPr="000B76EB">
        <w:rPr>
          <w:rFonts w:ascii="Times New Roman" w:eastAsia="宋体" w:hAnsi="Times New Roman"/>
          <w:sz w:val="24"/>
        </w:rPr>
        <w:t xml:space="preserve"> —— </w:t>
      </w:r>
      <w:r w:rsidRPr="000B76EB">
        <w:rPr>
          <w:rFonts w:ascii="Times New Roman" w:eastAsia="宋体" w:hAnsi="Times New Roman"/>
          <w:sz w:val="24"/>
        </w:rPr>
        <w:t>这两家出版商不仅政策友好，还提供用户友好的文章检索服务。我们通过</w:t>
      </w:r>
      <w:r w:rsidRPr="000B76EB">
        <w:rPr>
          <w:rFonts w:ascii="Times New Roman" w:eastAsia="宋体" w:hAnsi="Times New Roman"/>
          <w:sz w:val="24"/>
        </w:rPr>
        <w:t xml:space="preserve"> </w:t>
      </w:r>
      <w:proofErr w:type="spellStart"/>
      <w:r w:rsidRPr="000B76EB">
        <w:rPr>
          <w:rFonts w:ascii="Times New Roman" w:eastAsia="宋体" w:hAnsi="Times New Roman"/>
          <w:sz w:val="24"/>
        </w:rPr>
        <w:t>Crossref</w:t>
      </w:r>
      <w:proofErr w:type="spellEnd"/>
      <w:r w:rsidRPr="000B76EB">
        <w:rPr>
          <w:rFonts w:ascii="Times New Roman" w:eastAsia="宋体" w:hAnsi="Times New Roman"/>
          <w:sz w:val="24"/>
        </w:rPr>
        <w:t xml:space="preserve"> API </w:t>
      </w:r>
      <w:r w:rsidRPr="000B76EB">
        <w:rPr>
          <w:rFonts w:ascii="Times New Roman" w:eastAsia="宋体" w:hAnsi="Times New Roman"/>
          <w:sz w:val="24"/>
        </w:rPr>
        <w:t>筛选出</w:t>
      </w:r>
      <w:r w:rsidRPr="000B76EB">
        <w:rPr>
          <w:rFonts w:ascii="Times New Roman" w:eastAsia="宋体" w:hAnsi="Times New Roman"/>
          <w:sz w:val="24"/>
        </w:rPr>
        <w:t xml:space="preserve"> 1055 </w:t>
      </w:r>
      <w:proofErr w:type="gramStart"/>
      <w:r w:rsidRPr="000B76EB">
        <w:rPr>
          <w:rFonts w:ascii="Times New Roman" w:eastAsia="宋体" w:hAnsi="Times New Roman"/>
          <w:sz w:val="24"/>
        </w:rPr>
        <w:t>个</w:t>
      </w:r>
      <w:proofErr w:type="gramEnd"/>
      <w:r w:rsidRPr="000B76EB">
        <w:rPr>
          <w:rFonts w:ascii="Times New Roman" w:eastAsia="宋体" w:hAnsi="Times New Roman"/>
          <w:sz w:val="24"/>
        </w:rPr>
        <w:t xml:space="preserve"> DOI </w:t>
      </w:r>
      <w:r w:rsidRPr="000B76EB">
        <w:rPr>
          <w:rFonts w:ascii="Times New Roman" w:eastAsia="宋体" w:hAnsi="Times New Roman"/>
          <w:sz w:val="24"/>
        </w:rPr>
        <w:t>的子集，对应</w:t>
      </w:r>
      <w:r w:rsidRPr="000B76EB">
        <w:rPr>
          <w:rFonts w:ascii="Times New Roman" w:eastAsia="宋体" w:hAnsi="Times New Roman"/>
          <w:sz w:val="24"/>
        </w:rPr>
        <w:t xml:space="preserve"> 109 </w:t>
      </w:r>
      <w:r w:rsidRPr="000B76EB">
        <w:rPr>
          <w:rFonts w:ascii="Times New Roman" w:eastAsia="宋体" w:hAnsi="Times New Roman"/>
          <w:sz w:val="24"/>
        </w:rPr>
        <w:t>篇</w:t>
      </w:r>
      <w:r w:rsidRPr="000B76EB">
        <w:rPr>
          <w:rFonts w:ascii="Times New Roman" w:eastAsia="宋体" w:hAnsi="Times New Roman"/>
          <w:sz w:val="24"/>
        </w:rPr>
        <w:t xml:space="preserve"> RSC </w:t>
      </w:r>
      <w:r w:rsidRPr="000B76EB">
        <w:rPr>
          <w:rFonts w:ascii="Times New Roman" w:eastAsia="宋体" w:hAnsi="Times New Roman"/>
          <w:sz w:val="24"/>
        </w:rPr>
        <w:t>论文和</w:t>
      </w:r>
      <w:r w:rsidRPr="000B76EB">
        <w:rPr>
          <w:rFonts w:ascii="Times New Roman" w:eastAsia="宋体" w:hAnsi="Times New Roman"/>
          <w:sz w:val="24"/>
        </w:rPr>
        <w:t xml:space="preserve"> 946 </w:t>
      </w:r>
      <w:r w:rsidRPr="000B76EB">
        <w:rPr>
          <w:rFonts w:ascii="Times New Roman" w:eastAsia="宋体" w:hAnsi="Times New Roman"/>
          <w:sz w:val="24"/>
        </w:rPr>
        <w:t>篇</w:t>
      </w:r>
      <w:r w:rsidRPr="000B76EB">
        <w:rPr>
          <w:rFonts w:ascii="Times New Roman" w:eastAsia="宋体" w:hAnsi="Times New Roman"/>
          <w:sz w:val="24"/>
        </w:rPr>
        <w:t xml:space="preserve"> Elsevier </w:t>
      </w:r>
      <w:r w:rsidRPr="000B76EB">
        <w:rPr>
          <w:rFonts w:ascii="Times New Roman" w:eastAsia="宋体" w:hAnsi="Times New Roman"/>
          <w:sz w:val="24"/>
        </w:rPr>
        <w:t>论文。值得注意的是，</w:t>
      </w:r>
      <w:r w:rsidRPr="000B76EB">
        <w:rPr>
          <w:rFonts w:ascii="Times New Roman" w:eastAsia="宋体" w:hAnsi="Times New Roman"/>
          <w:sz w:val="24"/>
        </w:rPr>
        <w:t xml:space="preserve">2000 </w:t>
      </w:r>
      <w:r w:rsidRPr="000B76EB">
        <w:rPr>
          <w:rFonts w:ascii="Times New Roman" w:eastAsia="宋体" w:hAnsi="Times New Roman"/>
          <w:sz w:val="24"/>
        </w:rPr>
        <w:t>年之前发表的大多数论文全文仅能通过</w:t>
      </w:r>
      <w:r w:rsidRPr="000B76EB">
        <w:rPr>
          <w:rFonts w:ascii="Times New Roman" w:eastAsia="宋体" w:hAnsi="Times New Roman"/>
          <w:sz w:val="24"/>
        </w:rPr>
        <w:t xml:space="preserve"> PDF </w:t>
      </w:r>
      <w:r w:rsidRPr="000B76EB">
        <w:rPr>
          <w:rFonts w:ascii="Times New Roman" w:eastAsia="宋体" w:hAnsi="Times New Roman"/>
          <w:sz w:val="24"/>
        </w:rPr>
        <w:t>格式在线获取。由于与可扩展标记语言（</w:t>
      </w:r>
      <w:r w:rsidRPr="000B76EB">
        <w:rPr>
          <w:rFonts w:ascii="Times New Roman" w:eastAsia="宋体" w:hAnsi="Times New Roman"/>
          <w:sz w:val="24"/>
        </w:rPr>
        <w:t>XML</w:t>
      </w:r>
      <w:r w:rsidRPr="000B76EB">
        <w:rPr>
          <w:rFonts w:ascii="Times New Roman" w:eastAsia="宋体" w:hAnsi="Times New Roman"/>
          <w:sz w:val="24"/>
        </w:rPr>
        <w:t>）或超文本标记语言（</w:t>
      </w:r>
      <w:r w:rsidRPr="000B76EB">
        <w:rPr>
          <w:rFonts w:ascii="Times New Roman" w:eastAsia="宋体" w:hAnsi="Times New Roman"/>
          <w:sz w:val="24"/>
        </w:rPr>
        <w:t>HTML</w:t>
      </w:r>
      <w:r w:rsidRPr="000B76EB">
        <w:rPr>
          <w:rFonts w:ascii="Times New Roman" w:eastAsia="宋体" w:hAnsi="Times New Roman"/>
          <w:sz w:val="24"/>
        </w:rPr>
        <w:t>）等标记语言编码的内容相比，</w:t>
      </w:r>
      <w:r w:rsidRPr="000B76EB">
        <w:rPr>
          <w:rFonts w:ascii="Times New Roman" w:eastAsia="宋体" w:hAnsi="Times New Roman"/>
          <w:sz w:val="24"/>
        </w:rPr>
        <w:t xml:space="preserve">PDF </w:t>
      </w:r>
      <w:r w:rsidRPr="000B76EB">
        <w:rPr>
          <w:rFonts w:ascii="Times New Roman" w:eastAsia="宋体" w:hAnsi="Times New Roman"/>
          <w:sz w:val="24"/>
        </w:rPr>
        <w:t>内容的挖掘难度更大</w:t>
      </w:r>
      <w:r w:rsidRPr="000B76EB">
        <w:rPr>
          <w:rFonts w:ascii="Times New Roman" w:eastAsia="宋体" w:hAnsi="Times New Roman"/>
          <w:sz w:val="24"/>
        </w:rPr>
        <w:t>⁵¹</w:t>
      </w:r>
      <w:r w:rsidRPr="000B76EB">
        <w:rPr>
          <w:rFonts w:ascii="Times New Roman" w:eastAsia="宋体" w:hAnsi="Times New Roman"/>
          <w:sz w:val="24"/>
        </w:rPr>
        <w:t>，因此我们</w:t>
      </w:r>
      <w:proofErr w:type="gramStart"/>
      <w:r w:rsidRPr="000B76EB">
        <w:rPr>
          <w:rFonts w:ascii="Times New Roman" w:eastAsia="宋体" w:hAnsi="Times New Roman"/>
          <w:sz w:val="24"/>
        </w:rPr>
        <w:t>选择仅下载</w:t>
      </w:r>
      <w:proofErr w:type="gramEnd"/>
      <w:r w:rsidRPr="000B76EB">
        <w:rPr>
          <w:rFonts w:ascii="Times New Roman" w:eastAsia="宋体" w:hAnsi="Times New Roman"/>
          <w:sz w:val="24"/>
        </w:rPr>
        <w:t>后两种格式之一的论文。这意味着，若某篇论文全文仅提供</w:t>
      </w:r>
      <w:r w:rsidRPr="000B76EB">
        <w:rPr>
          <w:rFonts w:ascii="Times New Roman" w:eastAsia="宋体" w:hAnsi="Times New Roman"/>
          <w:sz w:val="24"/>
        </w:rPr>
        <w:t xml:space="preserve"> PDF </w:t>
      </w:r>
      <w:r w:rsidRPr="000B76EB">
        <w:rPr>
          <w:rFonts w:ascii="Times New Roman" w:eastAsia="宋体" w:hAnsi="Times New Roman"/>
          <w:sz w:val="24"/>
        </w:rPr>
        <w:t>版本，我们下载的</w:t>
      </w:r>
      <w:r w:rsidRPr="000B76EB">
        <w:rPr>
          <w:rFonts w:ascii="Times New Roman" w:eastAsia="宋体" w:hAnsi="Times New Roman"/>
          <w:sz w:val="24"/>
        </w:rPr>
        <w:t xml:space="preserve"> XML </w:t>
      </w:r>
      <w:r w:rsidRPr="000B76EB">
        <w:rPr>
          <w:rFonts w:ascii="Times New Roman" w:eastAsia="宋体" w:hAnsi="Times New Roman"/>
          <w:sz w:val="24"/>
        </w:rPr>
        <w:t>或</w:t>
      </w:r>
      <w:r w:rsidRPr="000B76EB">
        <w:rPr>
          <w:rFonts w:ascii="Times New Roman" w:eastAsia="宋体" w:hAnsi="Times New Roman"/>
          <w:sz w:val="24"/>
        </w:rPr>
        <w:t xml:space="preserve"> HTML </w:t>
      </w:r>
      <w:r w:rsidRPr="000B76EB">
        <w:rPr>
          <w:rFonts w:ascii="Times New Roman" w:eastAsia="宋体" w:hAnsi="Times New Roman"/>
          <w:sz w:val="24"/>
        </w:rPr>
        <w:t>文件往往仅包含摘要。不过存在例外情况：当</w:t>
      </w:r>
      <w:r w:rsidRPr="000B76EB">
        <w:rPr>
          <w:rFonts w:ascii="Times New Roman" w:eastAsia="宋体" w:hAnsi="Times New Roman"/>
          <w:sz w:val="24"/>
        </w:rPr>
        <w:t xml:space="preserve"> Elsevier </w:t>
      </w:r>
      <w:r w:rsidRPr="000B76EB">
        <w:rPr>
          <w:rFonts w:ascii="Times New Roman" w:eastAsia="宋体" w:hAnsi="Times New Roman"/>
          <w:sz w:val="24"/>
        </w:rPr>
        <w:t>论文全文仅以</w:t>
      </w:r>
      <w:r w:rsidRPr="000B76EB">
        <w:rPr>
          <w:rFonts w:ascii="Times New Roman" w:eastAsia="宋体" w:hAnsi="Times New Roman"/>
          <w:sz w:val="24"/>
        </w:rPr>
        <w:t xml:space="preserve"> PDF </w:t>
      </w:r>
      <w:r w:rsidRPr="000B76EB">
        <w:rPr>
          <w:rFonts w:ascii="Times New Roman" w:eastAsia="宋体" w:hAnsi="Times New Roman"/>
          <w:sz w:val="24"/>
        </w:rPr>
        <w:t>格式在线提供时，下载的</w:t>
      </w:r>
      <w:r w:rsidRPr="000B76EB">
        <w:rPr>
          <w:rFonts w:ascii="Times New Roman" w:eastAsia="宋体" w:hAnsi="Times New Roman"/>
          <w:sz w:val="24"/>
        </w:rPr>
        <w:t xml:space="preserve"> XML </w:t>
      </w:r>
      <w:r w:rsidRPr="000B76EB">
        <w:rPr>
          <w:rFonts w:ascii="Times New Roman" w:eastAsia="宋体" w:hAnsi="Times New Roman"/>
          <w:sz w:val="24"/>
        </w:rPr>
        <w:t>文件通常仍会在单个元素中包含全文，但通过这种方式获取的全文在预处理过程中更易出现错误或被跳过。我们通过</w:t>
      </w:r>
      <w:r w:rsidRPr="000B76EB">
        <w:rPr>
          <w:rFonts w:ascii="Times New Roman" w:eastAsia="宋体" w:hAnsi="Times New Roman"/>
          <w:sz w:val="24"/>
        </w:rPr>
        <w:t xml:space="preserve"> ScienceDirect API </w:t>
      </w:r>
      <w:r w:rsidRPr="000B76EB">
        <w:rPr>
          <w:rFonts w:ascii="Times New Roman" w:eastAsia="宋体" w:hAnsi="Times New Roman"/>
          <w:sz w:val="24"/>
        </w:rPr>
        <w:t>以</w:t>
      </w:r>
      <w:r w:rsidRPr="000B76EB">
        <w:rPr>
          <w:rFonts w:ascii="Times New Roman" w:eastAsia="宋体" w:hAnsi="Times New Roman"/>
          <w:sz w:val="24"/>
        </w:rPr>
        <w:t xml:space="preserve"> XML </w:t>
      </w:r>
      <w:r w:rsidRPr="000B76EB">
        <w:rPr>
          <w:rFonts w:ascii="Times New Roman" w:eastAsia="宋体" w:hAnsi="Times New Roman"/>
          <w:sz w:val="24"/>
        </w:rPr>
        <w:t>格式下载</w:t>
      </w:r>
      <w:r w:rsidRPr="000B76EB">
        <w:rPr>
          <w:rFonts w:ascii="Times New Roman" w:eastAsia="宋体" w:hAnsi="Times New Roman"/>
          <w:sz w:val="24"/>
        </w:rPr>
        <w:t xml:space="preserve"> Elsevier </w:t>
      </w:r>
      <w:r w:rsidRPr="000B76EB">
        <w:rPr>
          <w:rFonts w:ascii="Times New Roman" w:eastAsia="宋体" w:hAnsi="Times New Roman"/>
          <w:sz w:val="24"/>
        </w:rPr>
        <w:t>论文。由于</w:t>
      </w:r>
      <w:r w:rsidRPr="000B76EB">
        <w:rPr>
          <w:rFonts w:ascii="Times New Roman" w:eastAsia="宋体" w:hAnsi="Times New Roman"/>
          <w:sz w:val="24"/>
        </w:rPr>
        <w:t xml:space="preserve"> RSC </w:t>
      </w:r>
      <w:r w:rsidRPr="000B76EB">
        <w:rPr>
          <w:rFonts w:ascii="Times New Roman" w:eastAsia="宋体" w:hAnsi="Times New Roman"/>
          <w:sz w:val="24"/>
        </w:rPr>
        <w:t>论文数量较少，尽管</w:t>
      </w:r>
      <w:r w:rsidRPr="000B76EB">
        <w:rPr>
          <w:rFonts w:ascii="Times New Roman" w:eastAsia="宋体" w:hAnsi="Times New Roman"/>
          <w:sz w:val="24"/>
        </w:rPr>
        <w:t xml:space="preserve"> RSC </w:t>
      </w:r>
      <w:r w:rsidRPr="000B76EB">
        <w:rPr>
          <w:rFonts w:ascii="Times New Roman" w:eastAsia="宋体" w:hAnsi="Times New Roman"/>
          <w:sz w:val="24"/>
        </w:rPr>
        <w:t>允许申请网络爬虫权限，我们仍选择从网页</w:t>
      </w:r>
      <w:proofErr w:type="gramStart"/>
      <w:r w:rsidRPr="000B76EB">
        <w:rPr>
          <w:rFonts w:ascii="Times New Roman" w:eastAsia="宋体" w:hAnsi="Times New Roman"/>
          <w:sz w:val="24"/>
        </w:rPr>
        <w:t>手动以</w:t>
      </w:r>
      <w:proofErr w:type="gramEnd"/>
      <w:r w:rsidRPr="000B76EB">
        <w:rPr>
          <w:rFonts w:ascii="Times New Roman" w:eastAsia="宋体" w:hAnsi="Times New Roman"/>
          <w:sz w:val="24"/>
        </w:rPr>
        <w:t xml:space="preserve"> HTML </w:t>
      </w:r>
      <w:r w:rsidRPr="000B76EB">
        <w:rPr>
          <w:rFonts w:ascii="Times New Roman" w:eastAsia="宋体" w:hAnsi="Times New Roman"/>
          <w:sz w:val="24"/>
        </w:rPr>
        <w:t>格式下载全部</w:t>
      </w:r>
      <w:r w:rsidRPr="000B76EB">
        <w:rPr>
          <w:rFonts w:ascii="Times New Roman" w:eastAsia="宋体" w:hAnsi="Times New Roman"/>
          <w:sz w:val="24"/>
        </w:rPr>
        <w:t xml:space="preserve"> 109 </w:t>
      </w:r>
      <w:r w:rsidRPr="000B76EB">
        <w:rPr>
          <w:rFonts w:ascii="Times New Roman" w:eastAsia="宋体" w:hAnsi="Times New Roman"/>
          <w:sz w:val="24"/>
        </w:rPr>
        <w:t>篇</w:t>
      </w:r>
      <w:r w:rsidRPr="000B76EB">
        <w:rPr>
          <w:rFonts w:ascii="Times New Roman" w:eastAsia="宋体" w:hAnsi="Times New Roman"/>
          <w:sz w:val="24"/>
        </w:rPr>
        <w:t xml:space="preserve"> RSC </w:t>
      </w:r>
      <w:r w:rsidRPr="000B76EB">
        <w:rPr>
          <w:rFonts w:ascii="Times New Roman" w:eastAsia="宋体" w:hAnsi="Times New Roman"/>
          <w:sz w:val="24"/>
        </w:rPr>
        <w:t>论文的全文（若全文仅提供</w:t>
      </w:r>
      <w:r w:rsidRPr="000B76EB">
        <w:rPr>
          <w:rFonts w:ascii="Times New Roman" w:eastAsia="宋体" w:hAnsi="Times New Roman"/>
          <w:sz w:val="24"/>
        </w:rPr>
        <w:t xml:space="preserve"> PDF </w:t>
      </w:r>
      <w:r w:rsidRPr="000B76EB">
        <w:rPr>
          <w:rFonts w:ascii="Times New Roman" w:eastAsia="宋体" w:hAnsi="Times New Roman"/>
          <w:sz w:val="24"/>
        </w:rPr>
        <w:t>格式，则下载摘要）。我们已在</w:t>
      </w:r>
      <w:r w:rsidRPr="000B76EB">
        <w:rPr>
          <w:rFonts w:ascii="Times New Roman" w:eastAsia="宋体" w:hAnsi="Times New Roman"/>
          <w:sz w:val="24"/>
        </w:rPr>
        <w:t xml:space="preserve"> GitHub </w:t>
      </w:r>
      <w:r w:rsidRPr="000B76EB">
        <w:rPr>
          <w:rFonts w:ascii="Times New Roman" w:eastAsia="宋体" w:hAnsi="Times New Roman"/>
          <w:sz w:val="24"/>
        </w:rPr>
        <w:t>上提供了用于获取</w:t>
      </w:r>
      <w:r w:rsidRPr="000B76EB">
        <w:rPr>
          <w:rFonts w:ascii="Times New Roman" w:eastAsia="宋体" w:hAnsi="Times New Roman"/>
          <w:sz w:val="24"/>
        </w:rPr>
        <w:t xml:space="preserve"> HTML/XML </w:t>
      </w:r>
      <w:r w:rsidRPr="000B76EB">
        <w:rPr>
          <w:rFonts w:ascii="Times New Roman" w:eastAsia="宋体" w:hAnsi="Times New Roman"/>
          <w:sz w:val="24"/>
        </w:rPr>
        <w:t>格式论文、</w:t>
      </w:r>
      <w:r w:rsidRPr="000B76EB">
        <w:rPr>
          <w:rFonts w:ascii="Times New Roman" w:eastAsia="宋体" w:hAnsi="Times New Roman"/>
          <w:sz w:val="24"/>
        </w:rPr>
        <w:t xml:space="preserve">DOI </w:t>
      </w:r>
      <w:r w:rsidRPr="000B76EB">
        <w:rPr>
          <w:rFonts w:ascii="Times New Roman" w:eastAsia="宋体" w:hAnsi="Times New Roman"/>
          <w:sz w:val="24"/>
        </w:rPr>
        <w:t>及出版商信息的所有脚本。在下载完这</w:t>
      </w:r>
      <w:r w:rsidRPr="000B76EB">
        <w:rPr>
          <w:rFonts w:ascii="Times New Roman" w:eastAsia="宋体" w:hAnsi="Times New Roman"/>
          <w:sz w:val="24"/>
        </w:rPr>
        <w:t xml:space="preserve"> 1055 </w:t>
      </w:r>
      <w:r w:rsidRPr="000B76EB">
        <w:rPr>
          <w:rFonts w:ascii="Times New Roman" w:eastAsia="宋体" w:hAnsi="Times New Roman"/>
          <w:sz w:val="24"/>
        </w:rPr>
        <w:t>篇</w:t>
      </w:r>
      <w:r w:rsidRPr="000B76EB">
        <w:rPr>
          <w:rFonts w:ascii="Times New Roman" w:eastAsia="宋体" w:hAnsi="Times New Roman"/>
          <w:sz w:val="24"/>
        </w:rPr>
        <w:t xml:space="preserve"> HTML </w:t>
      </w:r>
      <w:r w:rsidRPr="000B76EB">
        <w:rPr>
          <w:rFonts w:ascii="Times New Roman" w:eastAsia="宋体" w:hAnsi="Times New Roman"/>
          <w:sz w:val="24"/>
        </w:rPr>
        <w:t>和</w:t>
      </w:r>
      <w:r w:rsidRPr="000B76EB">
        <w:rPr>
          <w:rFonts w:ascii="Times New Roman" w:eastAsia="宋体" w:hAnsi="Times New Roman"/>
          <w:sz w:val="24"/>
        </w:rPr>
        <w:t xml:space="preserve"> XML </w:t>
      </w:r>
      <w:r w:rsidRPr="000B76EB">
        <w:rPr>
          <w:rFonts w:ascii="Times New Roman" w:eastAsia="宋体" w:hAnsi="Times New Roman"/>
          <w:sz w:val="24"/>
        </w:rPr>
        <w:t>格式的论文后，我们将其预处理为按句子分隔的纯文本文件。具体而言，每个文本文件的第一行为对应论文的标题，后续每一行均为一个新句子，且从摘要的第一句开始。这种格式是</w:t>
      </w:r>
      <w:r w:rsidRPr="000B76EB">
        <w:rPr>
          <w:rFonts w:ascii="Times New Roman" w:eastAsia="宋体" w:hAnsi="Times New Roman"/>
          <w:sz w:val="24"/>
        </w:rPr>
        <w:t xml:space="preserve"> </w:t>
      </w:r>
      <w:proofErr w:type="spellStart"/>
      <w:r w:rsidRPr="000B76EB">
        <w:rPr>
          <w:rFonts w:ascii="Times New Roman" w:eastAsia="宋体" w:hAnsi="Times New Roman"/>
          <w:sz w:val="24"/>
        </w:rPr>
        <w:t>CatMiner</w:t>
      </w:r>
      <w:proofErr w:type="spellEnd"/>
      <w:r w:rsidRPr="000B76EB">
        <w:rPr>
          <w:rFonts w:ascii="Times New Roman" w:eastAsia="宋体" w:hAnsi="Times New Roman"/>
          <w:sz w:val="24"/>
        </w:rPr>
        <w:t xml:space="preserve"> </w:t>
      </w:r>
      <w:r w:rsidRPr="000B76EB">
        <w:rPr>
          <w:rFonts w:ascii="Times New Roman" w:eastAsia="宋体" w:hAnsi="Times New Roman"/>
          <w:sz w:val="24"/>
        </w:rPr>
        <w:t>工具所需的输入格式。为实现这一预处理，我们使用了</w:t>
      </w:r>
      <w:r w:rsidRPr="000B76EB">
        <w:rPr>
          <w:rFonts w:ascii="Times New Roman" w:eastAsia="宋体" w:hAnsi="Times New Roman"/>
          <w:sz w:val="24"/>
        </w:rPr>
        <w:t xml:space="preserve"> ChemDataExtractor2 </w:t>
      </w:r>
      <w:r w:rsidRPr="000B76EB">
        <w:rPr>
          <w:rFonts w:ascii="Times New Roman" w:eastAsia="宋体" w:hAnsi="Times New Roman"/>
          <w:sz w:val="24"/>
        </w:rPr>
        <w:t>中提</w:t>
      </w:r>
      <w:r w:rsidRPr="000B76EB">
        <w:rPr>
          <w:rFonts w:ascii="Times New Roman" w:eastAsia="宋体" w:hAnsi="Times New Roman"/>
          <w:sz w:val="24"/>
        </w:rPr>
        <w:lastRenderedPageBreak/>
        <w:t>供的阅读器和句子分词函数</w:t>
      </w:r>
      <w:r w:rsidRPr="000B76EB">
        <w:rPr>
          <w:rFonts w:ascii="Times New Roman" w:eastAsia="宋体" w:hAnsi="Times New Roman"/>
          <w:sz w:val="24"/>
        </w:rPr>
        <w:t>⁵²</w:t>
      </w:r>
      <w:r w:rsidRPr="000B76EB">
        <w:rPr>
          <w:rFonts w:ascii="Times New Roman" w:eastAsia="宋体" w:hAnsi="Times New Roman"/>
          <w:sz w:val="24"/>
        </w:rPr>
        <w:t>，所有预处理脚本也已上传至</w:t>
      </w:r>
      <w:r w:rsidRPr="000B76EB">
        <w:rPr>
          <w:rFonts w:ascii="Times New Roman" w:eastAsia="宋体" w:hAnsi="Times New Roman"/>
          <w:sz w:val="24"/>
        </w:rPr>
        <w:t xml:space="preserve"> GitHub</w:t>
      </w:r>
      <w:r w:rsidRPr="000B76EB">
        <w:rPr>
          <w:rFonts w:ascii="Times New Roman" w:eastAsia="宋体" w:hAnsi="Times New Roman"/>
          <w:sz w:val="24"/>
        </w:rPr>
        <w:t>。预处理完成后，我们得到了</w:t>
      </w:r>
      <w:r w:rsidRPr="000B76EB">
        <w:rPr>
          <w:rFonts w:ascii="Times New Roman" w:eastAsia="宋体" w:hAnsi="Times New Roman"/>
          <w:sz w:val="24"/>
        </w:rPr>
        <w:t xml:space="preserve"> 920 </w:t>
      </w:r>
      <w:r w:rsidRPr="000B76EB">
        <w:rPr>
          <w:rFonts w:ascii="Times New Roman" w:eastAsia="宋体" w:hAnsi="Times New Roman"/>
          <w:sz w:val="24"/>
        </w:rPr>
        <w:t>篇</w:t>
      </w:r>
      <w:r w:rsidRPr="000B76EB">
        <w:rPr>
          <w:rFonts w:ascii="Times New Roman" w:eastAsia="宋体" w:hAnsi="Times New Roman"/>
          <w:sz w:val="24"/>
        </w:rPr>
        <w:t xml:space="preserve"> Elsevier </w:t>
      </w:r>
      <w:r w:rsidRPr="000B76EB">
        <w:rPr>
          <w:rFonts w:ascii="Times New Roman" w:eastAsia="宋体" w:hAnsi="Times New Roman"/>
          <w:sz w:val="24"/>
        </w:rPr>
        <w:t>论文和</w:t>
      </w:r>
      <w:r w:rsidRPr="000B76EB">
        <w:rPr>
          <w:rFonts w:ascii="Times New Roman" w:eastAsia="宋体" w:hAnsi="Times New Roman"/>
          <w:sz w:val="24"/>
        </w:rPr>
        <w:t xml:space="preserve"> 109 </w:t>
      </w:r>
      <w:r w:rsidRPr="000B76EB">
        <w:rPr>
          <w:rFonts w:ascii="Times New Roman" w:eastAsia="宋体" w:hAnsi="Times New Roman"/>
          <w:sz w:val="24"/>
        </w:rPr>
        <w:t>篇</w:t>
      </w:r>
      <w:r w:rsidRPr="000B76EB">
        <w:rPr>
          <w:rFonts w:ascii="Times New Roman" w:eastAsia="宋体" w:hAnsi="Times New Roman"/>
          <w:sz w:val="24"/>
        </w:rPr>
        <w:t xml:space="preserve"> RSC </w:t>
      </w:r>
      <w:r w:rsidRPr="000B76EB">
        <w:rPr>
          <w:rFonts w:ascii="Times New Roman" w:eastAsia="宋体" w:hAnsi="Times New Roman"/>
          <w:sz w:val="24"/>
        </w:rPr>
        <w:t>论文的纯文本版本，其中</w:t>
      </w:r>
      <w:r w:rsidRPr="000B76EB">
        <w:rPr>
          <w:rFonts w:ascii="Times New Roman" w:eastAsia="宋体" w:hAnsi="Times New Roman"/>
          <w:sz w:val="24"/>
        </w:rPr>
        <w:t xml:space="preserve"> 26 </w:t>
      </w:r>
      <w:r w:rsidRPr="000B76EB">
        <w:rPr>
          <w:rFonts w:ascii="Times New Roman" w:eastAsia="宋体" w:hAnsi="Times New Roman"/>
          <w:sz w:val="24"/>
        </w:rPr>
        <w:t>篇</w:t>
      </w:r>
      <w:r w:rsidRPr="000B76EB">
        <w:rPr>
          <w:rFonts w:ascii="Times New Roman" w:eastAsia="宋体" w:hAnsi="Times New Roman"/>
          <w:sz w:val="24"/>
        </w:rPr>
        <w:t xml:space="preserve"> Elsevier </w:t>
      </w:r>
      <w:r w:rsidRPr="000B76EB">
        <w:rPr>
          <w:rFonts w:ascii="Times New Roman" w:eastAsia="宋体" w:hAnsi="Times New Roman"/>
          <w:sz w:val="24"/>
        </w:rPr>
        <w:t>论文因所获取的</w:t>
      </w:r>
      <w:r w:rsidRPr="000B76EB">
        <w:rPr>
          <w:rFonts w:ascii="Times New Roman" w:eastAsia="宋体" w:hAnsi="Times New Roman"/>
          <w:sz w:val="24"/>
        </w:rPr>
        <w:t xml:space="preserve"> XML </w:t>
      </w:r>
      <w:r w:rsidRPr="000B76EB">
        <w:rPr>
          <w:rFonts w:ascii="Times New Roman" w:eastAsia="宋体" w:hAnsi="Times New Roman"/>
          <w:sz w:val="24"/>
        </w:rPr>
        <w:t>文件不含可解析文本而被剔除。需要说明的是，由于本研究仅聚焦于文本挖掘，该预处理过程还会移除大部分图表信息。目前，相关领域已开发出用于从化学和材料科学类文献的图表中提取信息的其他模型、工具包及工作流程</w:t>
      </w:r>
      <w:r w:rsidRPr="000B76EB">
        <w:rPr>
          <w:rFonts w:ascii="Times New Roman" w:eastAsia="宋体" w:hAnsi="Times New Roman"/>
          <w:sz w:val="24"/>
        </w:rPr>
        <w:t>⁵³⁻⁶⁰</w:t>
      </w:r>
      <w:r w:rsidRPr="000B76EB">
        <w:rPr>
          <w:rFonts w:ascii="Times New Roman" w:eastAsia="宋体" w:hAnsi="Times New Roman"/>
          <w:sz w:val="24"/>
        </w:rPr>
        <w:t>。最终，我们以这</w:t>
      </w:r>
      <w:r w:rsidRPr="000B76EB">
        <w:rPr>
          <w:rFonts w:ascii="Times New Roman" w:eastAsia="宋体" w:hAnsi="Times New Roman"/>
          <w:sz w:val="24"/>
        </w:rPr>
        <w:t xml:space="preserve"> 1029 </w:t>
      </w:r>
      <w:r w:rsidRPr="000B76EB">
        <w:rPr>
          <w:rFonts w:ascii="Times New Roman" w:eastAsia="宋体" w:hAnsi="Times New Roman"/>
          <w:sz w:val="24"/>
        </w:rPr>
        <w:t>篇论文及摘要为目标，进行信息提取。</w:t>
      </w:r>
    </w:p>
    <w:p w14:paraId="2FC6735C" w14:textId="3B10686E" w:rsidR="000B76EB" w:rsidRPr="000B76EB" w:rsidRDefault="000B76EB" w:rsidP="000B76EB">
      <w:pPr>
        <w:spacing w:beforeLines="50" w:before="156" w:after="0"/>
        <w:rPr>
          <w:rFonts w:ascii="宋体" w:eastAsia="宋体" w:hAnsi="宋体"/>
          <w:b/>
          <w:bCs/>
          <w:sz w:val="28"/>
          <w:szCs w:val="28"/>
        </w:rPr>
      </w:pPr>
      <w:r w:rsidRPr="000B76EB">
        <w:rPr>
          <w:rFonts w:ascii="宋体" w:eastAsia="宋体" w:hAnsi="宋体"/>
          <w:b/>
          <w:bCs/>
          <w:sz w:val="28"/>
          <w:szCs w:val="28"/>
        </w:rPr>
        <w:t>OCM 文本挖掘任务的定义</w:t>
      </w:r>
    </w:p>
    <w:p w14:paraId="418FD322" w14:textId="6D4FB203" w:rsidR="000B76EB" w:rsidRPr="000B76EB" w:rsidRDefault="000B76EB" w:rsidP="00810F74">
      <w:pPr>
        <w:ind w:firstLine="420"/>
        <w:rPr>
          <w:rFonts w:ascii="Times New Roman" w:eastAsia="宋体" w:hAnsi="Times New Roman"/>
          <w:sz w:val="24"/>
        </w:rPr>
      </w:pPr>
      <w:r w:rsidRPr="000B76EB">
        <w:rPr>
          <w:rFonts w:ascii="Times New Roman" w:eastAsia="宋体" w:hAnsi="Times New Roman"/>
          <w:sz w:val="24"/>
        </w:rPr>
        <w:t>我们旨在从每篇论文中提取</w:t>
      </w:r>
      <w:r w:rsidRPr="000B76EB">
        <w:rPr>
          <w:rFonts w:ascii="Times New Roman" w:eastAsia="宋体" w:hAnsi="Times New Roman"/>
          <w:sz w:val="24"/>
        </w:rPr>
        <w:t xml:space="preserve"> C₂⁺</w:t>
      </w:r>
      <w:r w:rsidRPr="000B76EB">
        <w:rPr>
          <w:rFonts w:ascii="Times New Roman" w:eastAsia="宋体" w:hAnsi="Times New Roman"/>
          <w:sz w:val="24"/>
        </w:rPr>
        <w:t>产率、</w:t>
      </w:r>
      <w:r w:rsidRPr="000B76EB">
        <w:rPr>
          <w:rFonts w:ascii="Times New Roman" w:eastAsia="宋体" w:hAnsi="Times New Roman"/>
          <w:sz w:val="24"/>
        </w:rPr>
        <w:t>C₂⁺</w:t>
      </w:r>
      <w:r w:rsidRPr="000B76EB">
        <w:rPr>
          <w:rFonts w:ascii="Times New Roman" w:eastAsia="宋体" w:hAnsi="Times New Roman"/>
          <w:sz w:val="24"/>
        </w:rPr>
        <w:t>选择性、甲烷（</w:t>
      </w:r>
      <w:r w:rsidRPr="000B76EB">
        <w:rPr>
          <w:rFonts w:ascii="Times New Roman" w:eastAsia="宋体" w:hAnsi="Times New Roman"/>
          <w:sz w:val="24"/>
        </w:rPr>
        <w:t>CH₄</w:t>
      </w:r>
      <w:r w:rsidRPr="000B76EB">
        <w:rPr>
          <w:rFonts w:ascii="Times New Roman" w:eastAsia="宋体" w:hAnsi="Times New Roman"/>
          <w:sz w:val="24"/>
        </w:rPr>
        <w:t>）转化率的所有数值，以及与之相关的</w:t>
      </w:r>
      <w:r w:rsidRPr="000B76EB">
        <w:rPr>
          <w:rFonts w:ascii="Times New Roman" w:eastAsia="宋体" w:hAnsi="Times New Roman"/>
          <w:sz w:val="24"/>
        </w:rPr>
        <w:t xml:space="preserve"> OCM </w:t>
      </w:r>
      <w:r w:rsidRPr="000B76EB">
        <w:rPr>
          <w:rFonts w:ascii="Times New Roman" w:eastAsia="宋体" w:hAnsi="Times New Roman"/>
          <w:sz w:val="24"/>
        </w:rPr>
        <w:t>催化剂信息</w:t>
      </w:r>
      <w:r w:rsidRPr="000B76EB">
        <w:rPr>
          <w:rFonts w:ascii="Times New Roman" w:eastAsia="宋体" w:hAnsi="Times New Roman"/>
          <w:sz w:val="24"/>
        </w:rPr>
        <w:t xml:space="preserve"> —— </w:t>
      </w:r>
      <w:r w:rsidRPr="000B76EB">
        <w:rPr>
          <w:rFonts w:ascii="Times New Roman" w:eastAsia="宋体" w:hAnsi="Times New Roman"/>
          <w:sz w:val="24"/>
        </w:rPr>
        <w:t>这三者是我们的核心目标属性。有时，文本中可能会提及某一属性的数值，但未关联具体催化剂。例如，句子</w:t>
      </w:r>
      <w:r w:rsidRPr="000B76EB">
        <w:rPr>
          <w:rFonts w:ascii="Times New Roman" w:eastAsia="宋体" w:hAnsi="Times New Roman"/>
          <w:sz w:val="24"/>
        </w:rPr>
        <w:t xml:space="preserve"> “OCM </w:t>
      </w:r>
      <w:r w:rsidRPr="000B76EB">
        <w:rPr>
          <w:rFonts w:ascii="Times New Roman" w:eastAsia="宋体" w:hAnsi="Times New Roman"/>
          <w:sz w:val="24"/>
        </w:rPr>
        <w:t>催化剂的产率需达到</w:t>
      </w:r>
      <w:r w:rsidRPr="000B76EB">
        <w:rPr>
          <w:rFonts w:ascii="Times New Roman" w:eastAsia="宋体" w:hAnsi="Times New Roman"/>
          <w:sz w:val="24"/>
        </w:rPr>
        <w:t xml:space="preserve"> 30% </w:t>
      </w:r>
      <w:r w:rsidRPr="000B76EB">
        <w:rPr>
          <w:rFonts w:ascii="Times New Roman" w:eastAsia="宋体" w:hAnsi="Times New Roman"/>
          <w:sz w:val="24"/>
        </w:rPr>
        <w:t>才具备经济可行性</w:t>
      </w:r>
      <w:r w:rsidRPr="000B76EB">
        <w:rPr>
          <w:rFonts w:ascii="Times New Roman" w:eastAsia="宋体" w:hAnsi="Times New Roman"/>
          <w:sz w:val="24"/>
        </w:rPr>
        <w:t xml:space="preserve">” </w:t>
      </w:r>
      <w:r w:rsidRPr="000B76EB">
        <w:rPr>
          <w:rFonts w:ascii="Times New Roman" w:eastAsia="宋体" w:hAnsi="Times New Roman"/>
          <w:sz w:val="24"/>
        </w:rPr>
        <w:t>中，该数值描述的是技术经济目标，而非特定催化剂的实测数据，因此我们不会从中提取信息。此外，我们仅提取实验实测数据，不包括通过微动力学建模或机器学习预测的属性数值。除了</w:t>
      </w:r>
      <w:r w:rsidRPr="000B76EB">
        <w:rPr>
          <w:rFonts w:ascii="Times New Roman" w:eastAsia="宋体" w:hAnsi="Times New Roman"/>
          <w:sz w:val="24"/>
        </w:rPr>
        <w:t xml:space="preserve"> “</w:t>
      </w:r>
      <w:r w:rsidRPr="000B76EB">
        <w:rPr>
          <w:rFonts w:ascii="Times New Roman" w:eastAsia="宋体" w:hAnsi="Times New Roman"/>
          <w:sz w:val="24"/>
        </w:rPr>
        <w:t>催化剂</w:t>
      </w:r>
      <w:r w:rsidRPr="000B76EB">
        <w:rPr>
          <w:rFonts w:ascii="Times New Roman" w:eastAsia="宋体" w:hAnsi="Times New Roman"/>
          <w:sz w:val="24"/>
        </w:rPr>
        <w:t xml:space="preserve"> - </w:t>
      </w:r>
      <w:r w:rsidRPr="000B76EB">
        <w:rPr>
          <w:rFonts w:ascii="Times New Roman" w:eastAsia="宋体" w:hAnsi="Times New Roman"/>
          <w:sz w:val="24"/>
        </w:rPr>
        <w:t>属性</w:t>
      </w:r>
      <w:r w:rsidRPr="000B76EB">
        <w:rPr>
          <w:rFonts w:ascii="Times New Roman" w:eastAsia="宋体" w:hAnsi="Times New Roman"/>
          <w:sz w:val="24"/>
        </w:rPr>
        <w:t xml:space="preserve">” </w:t>
      </w:r>
      <w:r w:rsidRPr="000B76EB">
        <w:rPr>
          <w:rFonts w:ascii="Times New Roman" w:eastAsia="宋体" w:hAnsi="Times New Roman"/>
          <w:sz w:val="24"/>
        </w:rPr>
        <w:t>对，我们还定义了一个需提取的目标环境参数。尽管</w:t>
      </w:r>
      <w:r w:rsidRPr="000B76EB">
        <w:rPr>
          <w:rFonts w:ascii="Times New Roman" w:eastAsia="宋体" w:hAnsi="Times New Roman"/>
          <w:sz w:val="24"/>
        </w:rPr>
        <w:t xml:space="preserve"> </w:t>
      </w:r>
      <w:proofErr w:type="spellStart"/>
      <w:r w:rsidRPr="000B76EB">
        <w:rPr>
          <w:rFonts w:ascii="Times New Roman" w:eastAsia="宋体" w:hAnsi="Times New Roman"/>
          <w:sz w:val="24"/>
        </w:rPr>
        <w:t>CatMiner</w:t>
      </w:r>
      <w:proofErr w:type="spellEnd"/>
      <w:r w:rsidRPr="000B76EB">
        <w:rPr>
          <w:rFonts w:ascii="Times New Roman" w:eastAsia="宋体" w:hAnsi="Times New Roman"/>
          <w:sz w:val="24"/>
        </w:rPr>
        <w:t xml:space="preserve"> </w:t>
      </w:r>
      <w:r w:rsidRPr="000B76EB">
        <w:rPr>
          <w:rFonts w:ascii="Times New Roman" w:eastAsia="宋体" w:hAnsi="Times New Roman"/>
          <w:sz w:val="24"/>
        </w:rPr>
        <w:t>工具能够为每个属性提取任意数量的相关环境参数，但在本次评估中，我们仅聚焦于一个参数</w:t>
      </w:r>
      <w:r w:rsidRPr="000B76EB">
        <w:rPr>
          <w:rFonts w:ascii="Times New Roman" w:eastAsia="宋体" w:hAnsi="Times New Roman"/>
          <w:sz w:val="24"/>
        </w:rPr>
        <w:t xml:space="preserve"> ——OCM </w:t>
      </w:r>
      <w:r w:rsidRPr="000B76EB">
        <w:rPr>
          <w:rFonts w:ascii="Times New Roman" w:eastAsia="宋体" w:hAnsi="Times New Roman"/>
          <w:sz w:val="24"/>
        </w:rPr>
        <w:t>反应的操作温度。选择这一参数的原因在于：它对我们关注的三个目标属性均有显著影响，且在不同研究之间及同一研究内部的变化范围均较大。若文本中未提及某一</w:t>
      </w:r>
      <w:r w:rsidRPr="000B76EB">
        <w:rPr>
          <w:rFonts w:ascii="Times New Roman" w:eastAsia="宋体" w:hAnsi="Times New Roman"/>
          <w:sz w:val="24"/>
        </w:rPr>
        <w:t xml:space="preserve"> “</w:t>
      </w:r>
      <w:r w:rsidRPr="000B76EB">
        <w:rPr>
          <w:rFonts w:ascii="Times New Roman" w:eastAsia="宋体" w:hAnsi="Times New Roman"/>
          <w:sz w:val="24"/>
        </w:rPr>
        <w:t>催化剂</w:t>
      </w:r>
      <w:r w:rsidRPr="000B76EB">
        <w:rPr>
          <w:rFonts w:ascii="Times New Roman" w:eastAsia="宋体" w:hAnsi="Times New Roman"/>
          <w:sz w:val="24"/>
        </w:rPr>
        <w:t xml:space="preserve"> - </w:t>
      </w:r>
      <w:r w:rsidRPr="000B76EB">
        <w:rPr>
          <w:rFonts w:ascii="Times New Roman" w:eastAsia="宋体" w:hAnsi="Times New Roman"/>
          <w:sz w:val="24"/>
        </w:rPr>
        <w:t>属性</w:t>
      </w:r>
      <w:r w:rsidRPr="000B76EB">
        <w:rPr>
          <w:rFonts w:ascii="Times New Roman" w:eastAsia="宋体" w:hAnsi="Times New Roman"/>
          <w:sz w:val="24"/>
        </w:rPr>
        <w:t xml:space="preserve">” </w:t>
      </w:r>
      <w:r w:rsidRPr="000B76EB">
        <w:rPr>
          <w:rFonts w:ascii="Times New Roman" w:eastAsia="宋体" w:hAnsi="Times New Roman"/>
          <w:sz w:val="24"/>
        </w:rPr>
        <w:t>对对应的操作温度，我们仍会按原样提取该</w:t>
      </w:r>
      <w:r w:rsidRPr="000B76EB">
        <w:rPr>
          <w:rFonts w:ascii="Times New Roman" w:eastAsia="宋体" w:hAnsi="Times New Roman"/>
          <w:sz w:val="24"/>
        </w:rPr>
        <w:t xml:space="preserve"> “</w:t>
      </w:r>
      <w:r w:rsidRPr="000B76EB">
        <w:rPr>
          <w:rFonts w:ascii="Times New Roman" w:eastAsia="宋体" w:hAnsi="Times New Roman"/>
          <w:sz w:val="24"/>
        </w:rPr>
        <w:t>对</w:t>
      </w:r>
      <w:r w:rsidRPr="000B76EB">
        <w:rPr>
          <w:rFonts w:ascii="Times New Roman" w:eastAsia="宋体" w:hAnsi="Times New Roman"/>
          <w:sz w:val="24"/>
        </w:rPr>
        <w:t xml:space="preserve">”—— </w:t>
      </w:r>
      <w:r w:rsidRPr="000B76EB">
        <w:rPr>
          <w:rFonts w:ascii="Times New Roman" w:eastAsia="宋体" w:hAnsi="Times New Roman"/>
          <w:sz w:val="24"/>
        </w:rPr>
        <w:t>这种情况可能源于操作温度记录在图表、补充材料或其他出版物中。若文本中提及了相关操作温度（即使相隔多个段落），我们则会提取该温度及其与</w:t>
      </w:r>
      <w:r w:rsidRPr="000B76EB">
        <w:rPr>
          <w:rFonts w:ascii="Times New Roman" w:eastAsia="宋体" w:hAnsi="Times New Roman"/>
          <w:sz w:val="24"/>
        </w:rPr>
        <w:t xml:space="preserve"> “</w:t>
      </w:r>
      <w:r w:rsidRPr="000B76EB">
        <w:rPr>
          <w:rFonts w:ascii="Times New Roman" w:eastAsia="宋体" w:hAnsi="Times New Roman"/>
          <w:sz w:val="24"/>
        </w:rPr>
        <w:t>催化剂</w:t>
      </w:r>
      <w:r w:rsidRPr="000B76EB">
        <w:rPr>
          <w:rFonts w:ascii="Times New Roman" w:eastAsia="宋体" w:hAnsi="Times New Roman"/>
          <w:sz w:val="24"/>
        </w:rPr>
        <w:t xml:space="preserve"> - </w:t>
      </w:r>
      <w:r w:rsidRPr="000B76EB">
        <w:rPr>
          <w:rFonts w:ascii="Times New Roman" w:eastAsia="宋体" w:hAnsi="Times New Roman"/>
          <w:sz w:val="24"/>
        </w:rPr>
        <w:t>属性</w:t>
      </w:r>
      <w:r w:rsidRPr="000B76EB">
        <w:rPr>
          <w:rFonts w:ascii="Times New Roman" w:eastAsia="宋体" w:hAnsi="Times New Roman"/>
          <w:sz w:val="24"/>
        </w:rPr>
        <w:t xml:space="preserve">” </w:t>
      </w:r>
      <w:r w:rsidRPr="000B76EB">
        <w:rPr>
          <w:rFonts w:ascii="Times New Roman" w:eastAsia="宋体" w:hAnsi="Times New Roman"/>
          <w:sz w:val="24"/>
        </w:rPr>
        <w:t>对的关联关系。因此，</w:t>
      </w:r>
      <w:proofErr w:type="gramStart"/>
      <w:r w:rsidRPr="000B76EB">
        <w:rPr>
          <w:rFonts w:ascii="Times New Roman" w:eastAsia="宋体" w:hAnsi="Times New Roman"/>
          <w:sz w:val="24"/>
        </w:rPr>
        <w:t>本任务</w:t>
      </w:r>
      <w:proofErr w:type="gramEnd"/>
      <w:r w:rsidRPr="000B76EB">
        <w:rPr>
          <w:rFonts w:ascii="Times New Roman" w:eastAsia="宋体" w:hAnsi="Times New Roman"/>
          <w:sz w:val="24"/>
        </w:rPr>
        <w:t>的完整输出应为一组记录，包括</w:t>
      </w:r>
      <w:r w:rsidRPr="000B76EB">
        <w:rPr>
          <w:rFonts w:ascii="Times New Roman" w:eastAsia="宋体" w:hAnsi="Times New Roman"/>
          <w:sz w:val="24"/>
        </w:rPr>
        <w:t xml:space="preserve"> “</w:t>
      </w:r>
      <w:r w:rsidRPr="000B76EB">
        <w:rPr>
          <w:rFonts w:ascii="Times New Roman" w:eastAsia="宋体" w:hAnsi="Times New Roman"/>
          <w:sz w:val="24"/>
        </w:rPr>
        <w:t>催化剂</w:t>
      </w:r>
      <w:r w:rsidRPr="000B76EB">
        <w:rPr>
          <w:rFonts w:ascii="Times New Roman" w:eastAsia="宋体" w:hAnsi="Times New Roman"/>
          <w:sz w:val="24"/>
        </w:rPr>
        <w:t xml:space="preserve"> - </w:t>
      </w:r>
      <w:r w:rsidRPr="000B76EB">
        <w:rPr>
          <w:rFonts w:ascii="Times New Roman" w:eastAsia="宋体" w:hAnsi="Times New Roman"/>
          <w:sz w:val="24"/>
        </w:rPr>
        <w:t>属性</w:t>
      </w:r>
      <w:r w:rsidRPr="000B76EB">
        <w:rPr>
          <w:rFonts w:ascii="Times New Roman" w:eastAsia="宋体" w:hAnsi="Times New Roman"/>
          <w:sz w:val="24"/>
        </w:rPr>
        <w:t xml:space="preserve"> - </w:t>
      </w:r>
      <w:r w:rsidRPr="000B76EB">
        <w:rPr>
          <w:rFonts w:ascii="Times New Roman" w:eastAsia="宋体" w:hAnsi="Times New Roman"/>
          <w:sz w:val="24"/>
        </w:rPr>
        <w:t>温度</w:t>
      </w:r>
      <w:r w:rsidRPr="000B76EB">
        <w:rPr>
          <w:rFonts w:ascii="Times New Roman" w:eastAsia="宋体" w:hAnsi="Times New Roman"/>
          <w:sz w:val="24"/>
        </w:rPr>
        <w:t xml:space="preserve">” </w:t>
      </w:r>
      <w:r w:rsidRPr="000B76EB">
        <w:rPr>
          <w:rFonts w:ascii="Times New Roman" w:eastAsia="宋体" w:hAnsi="Times New Roman"/>
          <w:sz w:val="24"/>
        </w:rPr>
        <w:t>三元组记录，以及（在未提及温度时）</w:t>
      </w:r>
      <w:r w:rsidRPr="000B76EB">
        <w:rPr>
          <w:rFonts w:ascii="Times New Roman" w:eastAsia="宋体" w:hAnsi="Times New Roman"/>
          <w:sz w:val="24"/>
        </w:rPr>
        <w:t>“</w:t>
      </w:r>
      <w:r w:rsidRPr="000B76EB">
        <w:rPr>
          <w:rFonts w:ascii="Times New Roman" w:eastAsia="宋体" w:hAnsi="Times New Roman"/>
          <w:sz w:val="24"/>
        </w:rPr>
        <w:t>催化剂</w:t>
      </w:r>
      <w:r w:rsidRPr="000B76EB">
        <w:rPr>
          <w:rFonts w:ascii="Times New Roman" w:eastAsia="宋体" w:hAnsi="Times New Roman"/>
          <w:sz w:val="24"/>
        </w:rPr>
        <w:t xml:space="preserve"> - </w:t>
      </w:r>
      <w:r w:rsidRPr="000B76EB">
        <w:rPr>
          <w:rFonts w:ascii="Times New Roman" w:eastAsia="宋体" w:hAnsi="Times New Roman"/>
          <w:sz w:val="24"/>
        </w:rPr>
        <w:t>属性</w:t>
      </w:r>
      <w:r w:rsidRPr="000B76EB">
        <w:rPr>
          <w:rFonts w:ascii="Times New Roman" w:eastAsia="宋体" w:hAnsi="Times New Roman"/>
          <w:sz w:val="24"/>
        </w:rPr>
        <w:t xml:space="preserve">” </w:t>
      </w:r>
      <w:r w:rsidRPr="000B76EB">
        <w:rPr>
          <w:rFonts w:ascii="Times New Roman" w:eastAsia="宋体" w:hAnsi="Times New Roman"/>
          <w:sz w:val="24"/>
        </w:rPr>
        <w:t>二元组记录。我们选择在最终数据库中保留这些二元组记录，一方面是因为它们可能对后续任务有潜在价值，另一方面也可借此体现</w:t>
      </w:r>
      <w:r w:rsidRPr="000B76EB">
        <w:rPr>
          <w:rFonts w:ascii="Times New Roman" w:eastAsia="宋体" w:hAnsi="Times New Roman"/>
          <w:sz w:val="24"/>
        </w:rPr>
        <w:t xml:space="preserve"> </w:t>
      </w:r>
      <w:proofErr w:type="spellStart"/>
      <w:r w:rsidRPr="000B76EB">
        <w:rPr>
          <w:rFonts w:ascii="Times New Roman" w:eastAsia="宋体" w:hAnsi="Times New Roman"/>
          <w:sz w:val="24"/>
        </w:rPr>
        <w:t>CatMiner</w:t>
      </w:r>
      <w:proofErr w:type="spellEnd"/>
      <w:r w:rsidRPr="000B76EB">
        <w:rPr>
          <w:rFonts w:ascii="Times New Roman" w:eastAsia="宋体" w:hAnsi="Times New Roman"/>
          <w:sz w:val="24"/>
        </w:rPr>
        <w:t xml:space="preserve"> </w:t>
      </w:r>
      <w:r w:rsidRPr="000B76EB">
        <w:rPr>
          <w:rFonts w:ascii="Times New Roman" w:eastAsia="宋体" w:hAnsi="Times New Roman"/>
          <w:sz w:val="24"/>
        </w:rPr>
        <w:t>工具既能提取简单数据、也能处理复杂数据的能力。</w:t>
      </w:r>
    </w:p>
    <w:p w14:paraId="45A3996A" w14:textId="5A06A613" w:rsidR="000B76EB" w:rsidRPr="000B76EB" w:rsidRDefault="000B76EB" w:rsidP="000B76EB">
      <w:pPr>
        <w:rPr>
          <w:rFonts w:ascii="Times New Roman" w:eastAsia="宋体" w:hAnsi="Times New Roman"/>
          <w:b/>
          <w:bCs/>
          <w:sz w:val="24"/>
        </w:rPr>
      </w:pPr>
      <w:r w:rsidRPr="000B76EB">
        <w:rPr>
          <w:rFonts w:ascii="宋体" w:eastAsia="宋体" w:hAnsi="宋体"/>
          <w:b/>
          <w:bCs/>
          <w:sz w:val="28"/>
          <w:szCs w:val="28"/>
        </w:rPr>
        <w:t>测试集标注</w:t>
      </w:r>
    </w:p>
    <w:p w14:paraId="38099CCF" w14:textId="6EE2C305" w:rsidR="000B76EB" w:rsidRPr="000B76EB" w:rsidRDefault="000B76EB" w:rsidP="00810F74">
      <w:pPr>
        <w:ind w:firstLine="420"/>
        <w:rPr>
          <w:rFonts w:ascii="Times New Roman" w:eastAsia="宋体" w:hAnsi="Times New Roman"/>
          <w:sz w:val="24"/>
        </w:rPr>
      </w:pPr>
      <w:r w:rsidRPr="000B76EB">
        <w:rPr>
          <w:rFonts w:ascii="Times New Roman" w:eastAsia="宋体" w:hAnsi="Times New Roman"/>
          <w:sz w:val="24"/>
        </w:rPr>
        <w:t>在定义好任务后，我们对</w:t>
      </w:r>
      <w:r w:rsidRPr="000B76EB">
        <w:rPr>
          <w:rFonts w:ascii="Times New Roman" w:eastAsia="宋体" w:hAnsi="Times New Roman"/>
          <w:sz w:val="24"/>
        </w:rPr>
        <w:t xml:space="preserve"> 40 </w:t>
      </w:r>
      <w:proofErr w:type="gramStart"/>
      <w:r w:rsidRPr="000B76EB">
        <w:rPr>
          <w:rFonts w:ascii="Times New Roman" w:eastAsia="宋体" w:hAnsi="Times New Roman"/>
          <w:sz w:val="24"/>
        </w:rPr>
        <w:t>篇开放</w:t>
      </w:r>
      <w:proofErr w:type="gramEnd"/>
      <w:r w:rsidRPr="000B76EB">
        <w:rPr>
          <w:rFonts w:ascii="Times New Roman" w:eastAsia="宋体" w:hAnsi="Times New Roman"/>
          <w:sz w:val="24"/>
        </w:rPr>
        <w:t>获取的</w:t>
      </w:r>
      <w:r w:rsidRPr="000B76EB">
        <w:rPr>
          <w:rFonts w:ascii="Times New Roman" w:eastAsia="宋体" w:hAnsi="Times New Roman"/>
          <w:sz w:val="24"/>
        </w:rPr>
        <w:t xml:space="preserve"> OCM </w:t>
      </w:r>
      <w:r w:rsidRPr="000B76EB">
        <w:rPr>
          <w:rFonts w:ascii="Times New Roman" w:eastAsia="宋体" w:hAnsi="Times New Roman"/>
          <w:sz w:val="24"/>
        </w:rPr>
        <w:t>论文组成的测试集进行标注：通过手动提取其中的数据，构建人工数据库作为基准参考（真值）。在该人工数据库中，我们始终将三个目标属性（产率、选择性、转化率）以百分比形式记录，并包含百分号；温度数值则保留原文中使用的单位。对于这些数值数据，若原文中存在</w:t>
      </w:r>
      <w:r w:rsidRPr="000B76EB">
        <w:rPr>
          <w:rFonts w:ascii="Times New Roman" w:eastAsia="宋体" w:hAnsi="Times New Roman"/>
          <w:sz w:val="24"/>
        </w:rPr>
        <w:t xml:space="preserve"> “&lt;” </w:t>
      </w:r>
      <w:r w:rsidRPr="000B76EB">
        <w:rPr>
          <w:rFonts w:ascii="Times New Roman" w:eastAsia="宋体" w:hAnsi="Times New Roman"/>
          <w:sz w:val="24"/>
        </w:rPr>
        <w:t>等修饰符或</w:t>
      </w:r>
      <w:r w:rsidRPr="000B76EB">
        <w:rPr>
          <w:rFonts w:ascii="Times New Roman" w:eastAsia="宋体" w:hAnsi="Times New Roman"/>
          <w:sz w:val="24"/>
        </w:rPr>
        <w:t xml:space="preserve"> “20-25%” </w:t>
      </w:r>
      <w:r w:rsidRPr="000B76EB">
        <w:rPr>
          <w:rFonts w:ascii="Times New Roman" w:eastAsia="宋体" w:hAnsi="Times New Roman"/>
          <w:sz w:val="24"/>
        </w:rPr>
        <w:t>等范围表述，我们也会完整保留。为每个属性数值确定对应的催化剂名称并非易事，因为同一催化剂在同一篇论文中可能有多种等效</w:t>
      </w:r>
      <w:proofErr w:type="gramStart"/>
      <w:r w:rsidRPr="000B76EB">
        <w:rPr>
          <w:rFonts w:ascii="Times New Roman" w:eastAsia="宋体" w:hAnsi="Times New Roman"/>
          <w:sz w:val="24"/>
        </w:rPr>
        <w:t>且正确</w:t>
      </w:r>
      <w:proofErr w:type="gramEnd"/>
      <w:r w:rsidRPr="000B76EB">
        <w:rPr>
          <w:rFonts w:ascii="Times New Roman" w:eastAsia="宋体" w:hAnsi="Times New Roman"/>
          <w:sz w:val="24"/>
        </w:rPr>
        <w:t>的表述方式，例如完整化学名称、含或不含化</w:t>
      </w:r>
      <w:r w:rsidRPr="000B76EB">
        <w:rPr>
          <w:rFonts w:ascii="Times New Roman" w:eastAsia="宋体" w:hAnsi="Times New Roman"/>
          <w:sz w:val="24"/>
        </w:rPr>
        <w:lastRenderedPageBreak/>
        <w:t>学计量比的化学式，或缩写形式。从</w:t>
      </w:r>
      <w:r w:rsidRPr="000B76EB">
        <w:rPr>
          <w:rFonts w:ascii="Times New Roman" w:eastAsia="宋体" w:hAnsi="Times New Roman"/>
          <w:sz w:val="24"/>
        </w:rPr>
        <w:t xml:space="preserve"> “Li/MgO </w:t>
      </w:r>
      <w:r w:rsidRPr="000B76EB">
        <w:rPr>
          <w:rFonts w:ascii="Times New Roman" w:eastAsia="宋体" w:hAnsi="Times New Roman"/>
          <w:sz w:val="24"/>
        </w:rPr>
        <w:t>催化剂在</w:t>
      </w:r>
      <w:r w:rsidRPr="000B76EB">
        <w:rPr>
          <w:rFonts w:ascii="Times New Roman" w:eastAsia="宋体" w:hAnsi="Times New Roman"/>
          <w:sz w:val="24"/>
        </w:rPr>
        <w:t xml:space="preserve"> 800°C </w:t>
      </w:r>
      <w:r w:rsidRPr="000B76EB">
        <w:rPr>
          <w:rFonts w:ascii="Times New Roman" w:eastAsia="宋体" w:hAnsi="Times New Roman"/>
          <w:sz w:val="24"/>
        </w:rPr>
        <w:t>下的</w:t>
      </w:r>
      <w:r w:rsidRPr="000B76EB">
        <w:rPr>
          <w:rFonts w:ascii="Times New Roman" w:eastAsia="宋体" w:hAnsi="Times New Roman"/>
          <w:sz w:val="24"/>
        </w:rPr>
        <w:t xml:space="preserve"> C₂⁺</w:t>
      </w:r>
      <w:r w:rsidRPr="000B76EB">
        <w:rPr>
          <w:rFonts w:ascii="Times New Roman" w:eastAsia="宋体" w:hAnsi="Times New Roman"/>
          <w:sz w:val="24"/>
        </w:rPr>
        <w:t>产率为</w:t>
      </w:r>
      <w:r w:rsidRPr="000B76EB">
        <w:rPr>
          <w:rFonts w:ascii="Times New Roman" w:eastAsia="宋体" w:hAnsi="Times New Roman"/>
          <w:sz w:val="24"/>
        </w:rPr>
        <w:t xml:space="preserve"> 18%” </w:t>
      </w:r>
      <w:r w:rsidRPr="000B76EB">
        <w:rPr>
          <w:rFonts w:ascii="Times New Roman" w:eastAsia="宋体" w:hAnsi="Times New Roman"/>
          <w:sz w:val="24"/>
        </w:rPr>
        <w:t>这类句子中提取催化剂名称较为直接，但遇到</w:t>
      </w:r>
      <w:r w:rsidRPr="000B76EB">
        <w:rPr>
          <w:rFonts w:ascii="Times New Roman" w:eastAsia="宋体" w:hAnsi="Times New Roman"/>
          <w:sz w:val="24"/>
        </w:rPr>
        <w:t xml:space="preserve"> “</w:t>
      </w:r>
      <w:r w:rsidRPr="000B76EB">
        <w:rPr>
          <w:rFonts w:ascii="Times New Roman" w:eastAsia="宋体" w:hAnsi="Times New Roman"/>
          <w:sz w:val="24"/>
        </w:rPr>
        <w:t>所研究的催化剂在</w:t>
      </w:r>
      <w:r w:rsidRPr="000B76EB">
        <w:rPr>
          <w:rFonts w:ascii="Times New Roman" w:eastAsia="宋体" w:hAnsi="Times New Roman"/>
          <w:sz w:val="24"/>
        </w:rPr>
        <w:t xml:space="preserve"> 800°C </w:t>
      </w:r>
      <w:r w:rsidRPr="000B76EB">
        <w:rPr>
          <w:rFonts w:ascii="Times New Roman" w:eastAsia="宋体" w:hAnsi="Times New Roman"/>
          <w:sz w:val="24"/>
        </w:rPr>
        <w:t>下的</w:t>
      </w:r>
      <w:r w:rsidRPr="000B76EB">
        <w:rPr>
          <w:rFonts w:ascii="Times New Roman" w:eastAsia="宋体" w:hAnsi="Times New Roman"/>
          <w:sz w:val="24"/>
        </w:rPr>
        <w:t xml:space="preserve"> C₂⁺</w:t>
      </w:r>
      <w:r w:rsidRPr="000B76EB">
        <w:rPr>
          <w:rFonts w:ascii="Times New Roman" w:eastAsia="宋体" w:hAnsi="Times New Roman"/>
          <w:sz w:val="24"/>
        </w:rPr>
        <w:t>产率为</w:t>
      </w:r>
      <w:r w:rsidRPr="000B76EB">
        <w:rPr>
          <w:rFonts w:ascii="Times New Roman" w:eastAsia="宋体" w:hAnsi="Times New Roman"/>
          <w:sz w:val="24"/>
        </w:rPr>
        <w:t xml:space="preserve"> 18%” </w:t>
      </w:r>
      <w:r w:rsidRPr="000B76EB">
        <w:rPr>
          <w:rFonts w:ascii="Times New Roman" w:eastAsia="宋体" w:hAnsi="Times New Roman"/>
          <w:sz w:val="24"/>
        </w:rPr>
        <w:t>这类句子时，就需要从文本其他位置提取催化剂名称。为保证一致性，我们始终选择文本中与属性数值距离最近的催化剂名称进行记录，前提是该名称包含足够信息以推断出所有组成元素。若某一缩写在文本其他位置有详细定义，则该缩写也符合记录标准。此外，由于大型语言模型（</w:t>
      </w:r>
      <w:r w:rsidRPr="000B76EB">
        <w:rPr>
          <w:rFonts w:ascii="Times New Roman" w:eastAsia="宋体" w:hAnsi="Times New Roman"/>
          <w:sz w:val="24"/>
        </w:rPr>
        <w:t>LLM</w:t>
      </w:r>
      <w:r w:rsidRPr="000B76EB">
        <w:rPr>
          <w:rFonts w:ascii="Times New Roman" w:eastAsia="宋体" w:hAnsi="Times New Roman"/>
          <w:sz w:val="24"/>
        </w:rPr>
        <w:t>）不仅能输出输入文本中的原文片段，因此我们在构建人工数据库时也未受此限制。例如，对于句子</w:t>
      </w:r>
      <w:r w:rsidRPr="000B76EB">
        <w:rPr>
          <w:rFonts w:ascii="Times New Roman" w:eastAsia="宋体" w:hAnsi="Times New Roman"/>
          <w:sz w:val="24"/>
        </w:rPr>
        <w:t xml:space="preserve"> “</w:t>
      </w:r>
      <w:r w:rsidRPr="000B76EB">
        <w:rPr>
          <w:rFonts w:ascii="Times New Roman" w:eastAsia="宋体" w:hAnsi="Times New Roman"/>
          <w:sz w:val="24"/>
        </w:rPr>
        <w:t>我们测试了</w:t>
      </w:r>
      <w:r w:rsidRPr="000B76EB">
        <w:rPr>
          <w:rFonts w:ascii="Times New Roman" w:eastAsia="宋体" w:hAnsi="Times New Roman"/>
          <w:sz w:val="24"/>
        </w:rPr>
        <w:t xml:space="preserve"> La </w:t>
      </w:r>
      <w:r w:rsidRPr="000B76EB">
        <w:rPr>
          <w:rFonts w:ascii="Times New Roman" w:eastAsia="宋体" w:hAnsi="Times New Roman"/>
          <w:sz w:val="24"/>
        </w:rPr>
        <w:t>掺杂和</w:t>
      </w:r>
      <w:r w:rsidRPr="000B76EB">
        <w:rPr>
          <w:rFonts w:ascii="Times New Roman" w:eastAsia="宋体" w:hAnsi="Times New Roman"/>
          <w:sz w:val="24"/>
        </w:rPr>
        <w:t xml:space="preserve"> Ti </w:t>
      </w:r>
      <w:r w:rsidRPr="000B76EB">
        <w:rPr>
          <w:rFonts w:ascii="Times New Roman" w:eastAsia="宋体" w:hAnsi="Times New Roman"/>
          <w:sz w:val="24"/>
        </w:rPr>
        <w:t>掺杂的</w:t>
      </w:r>
      <w:r w:rsidRPr="000B76EB">
        <w:rPr>
          <w:rFonts w:ascii="Times New Roman" w:eastAsia="宋体" w:hAnsi="Times New Roman"/>
          <w:sz w:val="24"/>
        </w:rPr>
        <w:t xml:space="preserve"> </w:t>
      </w:r>
      <w:proofErr w:type="spellStart"/>
      <w:r w:rsidRPr="000B76EB">
        <w:rPr>
          <w:rFonts w:ascii="Times New Roman" w:eastAsia="宋体" w:hAnsi="Times New Roman"/>
          <w:sz w:val="24"/>
        </w:rPr>
        <w:t>MnNaWO</w:t>
      </w:r>
      <w:proofErr w:type="spellEnd"/>
      <w:r w:rsidRPr="000B76EB">
        <w:rPr>
          <w:rFonts w:ascii="Times New Roman" w:eastAsia="宋体" w:hAnsi="Times New Roman"/>
          <w:sz w:val="24"/>
        </w:rPr>
        <w:t>₄/</w:t>
      </w:r>
      <w:proofErr w:type="spellStart"/>
      <w:r w:rsidRPr="000B76EB">
        <w:rPr>
          <w:rFonts w:ascii="Times New Roman" w:eastAsia="宋体" w:hAnsi="Times New Roman"/>
          <w:sz w:val="24"/>
        </w:rPr>
        <w:t>SiO</w:t>
      </w:r>
      <w:proofErr w:type="spellEnd"/>
      <w:r w:rsidRPr="000B76EB">
        <w:rPr>
          <w:rFonts w:ascii="Times New Roman" w:eastAsia="宋体" w:hAnsi="Times New Roman"/>
          <w:sz w:val="24"/>
        </w:rPr>
        <w:t>₂</w:t>
      </w:r>
      <w:r w:rsidRPr="000B76EB">
        <w:rPr>
          <w:rFonts w:ascii="Times New Roman" w:eastAsia="宋体" w:hAnsi="Times New Roman"/>
          <w:sz w:val="24"/>
        </w:rPr>
        <w:t>催化剂，测得产率分别为</w:t>
      </w:r>
      <w:r w:rsidRPr="000B76EB">
        <w:rPr>
          <w:rFonts w:ascii="Times New Roman" w:eastAsia="宋体" w:hAnsi="Times New Roman"/>
          <w:sz w:val="24"/>
        </w:rPr>
        <w:t xml:space="preserve"> 24% </w:t>
      </w:r>
      <w:r w:rsidRPr="000B76EB">
        <w:rPr>
          <w:rFonts w:ascii="Times New Roman" w:eastAsia="宋体" w:hAnsi="Times New Roman"/>
          <w:sz w:val="24"/>
        </w:rPr>
        <w:t>和</w:t>
      </w:r>
      <w:r w:rsidRPr="000B76EB">
        <w:rPr>
          <w:rFonts w:ascii="Times New Roman" w:eastAsia="宋体" w:hAnsi="Times New Roman"/>
          <w:sz w:val="24"/>
        </w:rPr>
        <w:t xml:space="preserve"> 20%”</w:t>
      </w:r>
      <w:r w:rsidRPr="000B76EB">
        <w:rPr>
          <w:rFonts w:ascii="Times New Roman" w:eastAsia="宋体" w:hAnsi="Times New Roman"/>
          <w:sz w:val="24"/>
        </w:rPr>
        <w:t>，尽管文本中没有连续的</w:t>
      </w:r>
      <w:r w:rsidRPr="000B76EB">
        <w:rPr>
          <w:rFonts w:ascii="Times New Roman" w:eastAsia="宋体" w:hAnsi="Times New Roman"/>
          <w:sz w:val="24"/>
        </w:rPr>
        <w:t xml:space="preserve"> “La </w:t>
      </w:r>
      <w:r w:rsidRPr="000B76EB">
        <w:rPr>
          <w:rFonts w:ascii="Times New Roman" w:eastAsia="宋体" w:hAnsi="Times New Roman"/>
          <w:sz w:val="24"/>
        </w:rPr>
        <w:t>掺杂</w:t>
      </w:r>
      <w:r w:rsidRPr="000B76EB">
        <w:rPr>
          <w:rFonts w:ascii="Times New Roman" w:eastAsia="宋体" w:hAnsi="Times New Roman"/>
          <w:sz w:val="24"/>
        </w:rPr>
        <w:t xml:space="preserve"> </w:t>
      </w:r>
      <w:proofErr w:type="spellStart"/>
      <w:r w:rsidRPr="000B76EB">
        <w:rPr>
          <w:rFonts w:ascii="Times New Roman" w:eastAsia="宋体" w:hAnsi="Times New Roman"/>
          <w:sz w:val="24"/>
        </w:rPr>
        <w:t>MnNaWO</w:t>
      </w:r>
      <w:proofErr w:type="spellEnd"/>
      <w:r w:rsidRPr="000B76EB">
        <w:rPr>
          <w:rFonts w:ascii="Times New Roman" w:eastAsia="宋体" w:hAnsi="Times New Roman"/>
          <w:sz w:val="24"/>
        </w:rPr>
        <w:t>₄/</w:t>
      </w:r>
      <w:proofErr w:type="spellStart"/>
      <w:r w:rsidRPr="000B76EB">
        <w:rPr>
          <w:rFonts w:ascii="Times New Roman" w:eastAsia="宋体" w:hAnsi="Times New Roman"/>
          <w:sz w:val="24"/>
        </w:rPr>
        <w:t>SiO</w:t>
      </w:r>
      <w:proofErr w:type="spellEnd"/>
      <w:r w:rsidRPr="000B76EB">
        <w:rPr>
          <w:rFonts w:ascii="Times New Roman" w:eastAsia="宋体" w:hAnsi="Times New Roman"/>
          <w:sz w:val="24"/>
        </w:rPr>
        <w:t xml:space="preserve">₂” </w:t>
      </w:r>
      <w:r w:rsidRPr="000B76EB">
        <w:rPr>
          <w:rFonts w:ascii="Times New Roman" w:eastAsia="宋体" w:hAnsi="Times New Roman"/>
          <w:sz w:val="24"/>
        </w:rPr>
        <w:t>这一表述，我们仍会按该名称记录对应的催化剂。最终，我们的人工数据库共包含</w:t>
      </w:r>
      <w:r w:rsidRPr="000B76EB">
        <w:rPr>
          <w:rFonts w:ascii="Times New Roman" w:eastAsia="宋体" w:hAnsi="Times New Roman"/>
          <w:sz w:val="24"/>
        </w:rPr>
        <w:t xml:space="preserve"> 430 </w:t>
      </w:r>
      <w:r w:rsidRPr="000B76EB">
        <w:rPr>
          <w:rFonts w:ascii="Times New Roman" w:eastAsia="宋体" w:hAnsi="Times New Roman"/>
          <w:sz w:val="24"/>
        </w:rPr>
        <w:t>条</w:t>
      </w:r>
      <w:r w:rsidRPr="000B76EB">
        <w:rPr>
          <w:rFonts w:ascii="Times New Roman" w:eastAsia="宋体" w:hAnsi="Times New Roman"/>
          <w:sz w:val="24"/>
        </w:rPr>
        <w:t xml:space="preserve"> OCM </w:t>
      </w:r>
      <w:r w:rsidRPr="000B76EB">
        <w:rPr>
          <w:rFonts w:ascii="Times New Roman" w:eastAsia="宋体" w:hAnsi="Times New Roman"/>
          <w:sz w:val="24"/>
        </w:rPr>
        <w:t>记录，其中</w:t>
      </w:r>
      <w:r w:rsidRPr="000B76EB">
        <w:rPr>
          <w:rFonts w:ascii="Times New Roman" w:eastAsia="宋体" w:hAnsi="Times New Roman"/>
          <w:sz w:val="24"/>
        </w:rPr>
        <w:t xml:space="preserve"> 153 </w:t>
      </w:r>
      <w:r w:rsidRPr="000B76EB">
        <w:rPr>
          <w:rFonts w:ascii="Times New Roman" w:eastAsia="宋体" w:hAnsi="Times New Roman"/>
          <w:sz w:val="24"/>
        </w:rPr>
        <w:t>条为甲烷转化率数据，</w:t>
      </w:r>
      <w:r w:rsidRPr="000B76EB">
        <w:rPr>
          <w:rFonts w:ascii="Times New Roman" w:eastAsia="宋体" w:hAnsi="Times New Roman"/>
          <w:sz w:val="24"/>
        </w:rPr>
        <w:t xml:space="preserve">115 </w:t>
      </w:r>
      <w:r w:rsidRPr="000B76EB">
        <w:rPr>
          <w:rFonts w:ascii="Times New Roman" w:eastAsia="宋体" w:hAnsi="Times New Roman"/>
          <w:sz w:val="24"/>
        </w:rPr>
        <w:t>条为</w:t>
      </w:r>
      <w:r w:rsidRPr="000B76EB">
        <w:rPr>
          <w:rFonts w:ascii="Times New Roman" w:eastAsia="宋体" w:hAnsi="Times New Roman"/>
          <w:sz w:val="24"/>
        </w:rPr>
        <w:t xml:space="preserve"> C₂⁺</w:t>
      </w:r>
      <w:r w:rsidRPr="000B76EB">
        <w:rPr>
          <w:rFonts w:ascii="Times New Roman" w:eastAsia="宋体" w:hAnsi="Times New Roman"/>
          <w:sz w:val="24"/>
        </w:rPr>
        <w:t>选择性数据，</w:t>
      </w:r>
      <w:r w:rsidRPr="000B76EB">
        <w:rPr>
          <w:rFonts w:ascii="Times New Roman" w:eastAsia="宋体" w:hAnsi="Times New Roman"/>
          <w:sz w:val="24"/>
        </w:rPr>
        <w:t xml:space="preserve">162 </w:t>
      </w:r>
      <w:r w:rsidRPr="000B76EB">
        <w:rPr>
          <w:rFonts w:ascii="Times New Roman" w:eastAsia="宋体" w:hAnsi="Times New Roman"/>
          <w:sz w:val="24"/>
        </w:rPr>
        <w:t>条为</w:t>
      </w:r>
      <w:r w:rsidRPr="000B76EB">
        <w:rPr>
          <w:rFonts w:ascii="Times New Roman" w:eastAsia="宋体" w:hAnsi="Times New Roman"/>
          <w:sz w:val="24"/>
        </w:rPr>
        <w:t xml:space="preserve"> C₂⁺</w:t>
      </w:r>
      <w:r w:rsidRPr="000B76EB">
        <w:rPr>
          <w:rFonts w:ascii="Times New Roman" w:eastAsia="宋体" w:hAnsi="Times New Roman"/>
          <w:sz w:val="24"/>
        </w:rPr>
        <w:t>产率数据；</w:t>
      </w:r>
      <w:r w:rsidRPr="000B76EB">
        <w:rPr>
          <w:rFonts w:ascii="Times New Roman" w:eastAsia="宋体" w:hAnsi="Times New Roman"/>
          <w:sz w:val="24"/>
        </w:rPr>
        <w:t xml:space="preserve">322 </w:t>
      </w:r>
      <w:r w:rsidRPr="000B76EB">
        <w:rPr>
          <w:rFonts w:ascii="Times New Roman" w:eastAsia="宋体" w:hAnsi="Times New Roman"/>
          <w:sz w:val="24"/>
        </w:rPr>
        <w:t>条记录包含操作温度，</w:t>
      </w:r>
      <w:r w:rsidRPr="000B76EB">
        <w:rPr>
          <w:rFonts w:ascii="Times New Roman" w:eastAsia="宋体" w:hAnsi="Times New Roman"/>
          <w:sz w:val="24"/>
        </w:rPr>
        <w:t xml:space="preserve">108 </w:t>
      </w:r>
      <w:r w:rsidRPr="000B76EB">
        <w:rPr>
          <w:rFonts w:ascii="Times New Roman" w:eastAsia="宋体" w:hAnsi="Times New Roman"/>
          <w:sz w:val="24"/>
        </w:rPr>
        <w:t>条记录未包含操作温度。该人工数据库也已以</w:t>
      </w:r>
      <w:r w:rsidRPr="000B76EB">
        <w:rPr>
          <w:rFonts w:ascii="Times New Roman" w:eastAsia="宋体" w:hAnsi="Times New Roman"/>
          <w:sz w:val="24"/>
        </w:rPr>
        <w:t xml:space="preserve">.xlsx </w:t>
      </w:r>
      <w:r w:rsidRPr="000B76EB">
        <w:rPr>
          <w:rFonts w:ascii="Times New Roman" w:eastAsia="宋体" w:hAnsi="Times New Roman"/>
          <w:sz w:val="24"/>
        </w:rPr>
        <w:t>格式上传至</w:t>
      </w:r>
      <w:r w:rsidRPr="000B76EB">
        <w:rPr>
          <w:rFonts w:ascii="Times New Roman" w:eastAsia="宋体" w:hAnsi="Times New Roman"/>
          <w:sz w:val="24"/>
        </w:rPr>
        <w:t xml:space="preserve"> </w:t>
      </w:r>
      <w:proofErr w:type="spellStart"/>
      <w:r w:rsidRPr="000B76EB">
        <w:rPr>
          <w:rFonts w:ascii="Times New Roman" w:eastAsia="宋体" w:hAnsi="Times New Roman"/>
          <w:sz w:val="24"/>
        </w:rPr>
        <w:t>Zenodo</w:t>
      </w:r>
      <w:proofErr w:type="spellEnd"/>
      <w:r w:rsidRPr="000B76EB">
        <w:rPr>
          <w:rFonts w:ascii="Times New Roman" w:eastAsia="宋体" w:hAnsi="Times New Roman"/>
          <w:sz w:val="24"/>
        </w:rPr>
        <w:t xml:space="preserve"> </w:t>
      </w:r>
      <w:r w:rsidRPr="000B76EB">
        <w:rPr>
          <w:rFonts w:ascii="Times New Roman" w:eastAsia="宋体" w:hAnsi="Times New Roman"/>
          <w:sz w:val="24"/>
        </w:rPr>
        <w:t>平台</w:t>
      </w:r>
      <w:r w:rsidRPr="000B76EB">
        <w:rPr>
          <w:rFonts w:ascii="Times New Roman" w:eastAsia="宋体" w:hAnsi="Times New Roman"/>
          <w:sz w:val="24"/>
        </w:rPr>
        <w:t xml:space="preserve"> ³⁷</w:t>
      </w:r>
      <w:r w:rsidRPr="000B76EB">
        <w:rPr>
          <w:rFonts w:ascii="Times New Roman" w:eastAsia="宋体" w:hAnsi="Times New Roman"/>
          <w:sz w:val="24"/>
        </w:rPr>
        <w:t>。</w:t>
      </w:r>
    </w:p>
    <w:p w14:paraId="63D18C16" w14:textId="75A6B6C1" w:rsidR="000B76EB" w:rsidRPr="000B76EB" w:rsidRDefault="000B76EB" w:rsidP="00810F74">
      <w:pPr>
        <w:rPr>
          <w:rFonts w:ascii="Times New Roman" w:eastAsia="宋体" w:hAnsi="Times New Roman" w:hint="eastAsia"/>
          <w:b/>
          <w:bCs/>
          <w:sz w:val="24"/>
        </w:rPr>
      </w:pPr>
      <w:r w:rsidRPr="000B76EB">
        <w:rPr>
          <w:rFonts w:ascii="宋体" w:eastAsia="宋体" w:hAnsi="宋体"/>
          <w:b/>
          <w:bCs/>
          <w:sz w:val="28"/>
          <w:szCs w:val="28"/>
        </w:rPr>
        <w:t>大型语言模型</w:t>
      </w:r>
    </w:p>
    <w:p w14:paraId="1596AD08" w14:textId="1FF7D0D5" w:rsidR="004805CB" w:rsidRPr="000B76EB" w:rsidRDefault="000B76EB" w:rsidP="00810F74">
      <w:pPr>
        <w:ind w:firstLine="420"/>
        <w:rPr>
          <w:rFonts w:ascii="Times New Roman" w:eastAsia="宋体" w:hAnsi="Times New Roman" w:hint="eastAsia"/>
          <w:sz w:val="24"/>
        </w:rPr>
      </w:pPr>
      <w:r w:rsidRPr="000B76EB">
        <w:rPr>
          <w:rFonts w:ascii="Times New Roman" w:eastAsia="宋体" w:hAnsi="Times New Roman"/>
          <w:sz w:val="24"/>
        </w:rPr>
        <w:t>本研究中，用于测试和部署</w:t>
      </w:r>
      <w:r w:rsidRPr="000B76EB">
        <w:rPr>
          <w:rFonts w:ascii="Times New Roman" w:eastAsia="宋体" w:hAnsi="Times New Roman"/>
          <w:sz w:val="24"/>
        </w:rPr>
        <w:t xml:space="preserve"> </w:t>
      </w:r>
      <w:proofErr w:type="spellStart"/>
      <w:r w:rsidRPr="000B76EB">
        <w:rPr>
          <w:rFonts w:ascii="Times New Roman" w:eastAsia="宋体" w:hAnsi="Times New Roman"/>
          <w:sz w:val="24"/>
        </w:rPr>
        <w:t>CatMiner</w:t>
      </w:r>
      <w:proofErr w:type="spellEnd"/>
      <w:r w:rsidRPr="000B76EB">
        <w:rPr>
          <w:rFonts w:ascii="Times New Roman" w:eastAsia="宋体" w:hAnsi="Times New Roman"/>
          <w:sz w:val="24"/>
        </w:rPr>
        <w:t xml:space="preserve"> </w:t>
      </w:r>
      <w:r w:rsidRPr="000B76EB">
        <w:rPr>
          <w:rFonts w:ascii="Times New Roman" w:eastAsia="宋体" w:hAnsi="Times New Roman"/>
          <w:sz w:val="24"/>
        </w:rPr>
        <w:t>工作流程的</w:t>
      </w:r>
      <w:r w:rsidRPr="000B76EB">
        <w:rPr>
          <w:rFonts w:ascii="Times New Roman" w:eastAsia="宋体" w:hAnsi="Times New Roman"/>
          <w:sz w:val="24"/>
        </w:rPr>
        <w:t xml:space="preserve"> LLM </w:t>
      </w:r>
      <w:r w:rsidRPr="000B76EB">
        <w:rPr>
          <w:rFonts w:ascii="Times New Roman" w:eastAsia="宋体" w:hAnsi="Times New Roman"/>
          <w:sz w:val="24"/>
        </w:rPr>
        <w:t>均通过</w:t>
      </w:r>
      <w:r w:rsidRPr="000B76EB">
        <w:rPr>
          <w:rFonts w:ascii="Times New Roman" w:eastAsia="宋体" w:hAnsi="Times New Roman"/>
          <w:sz w:val="24"/>
        </w:rPr>
        <w:t xml:space="preserve"> Python 3.12.5 </w:t>
      </w:r>
      <w:r w:rsidRPr="000B76EB">
        <w:rPr>
          <w:rFonts w:ascii="Times New Roman" w:eastAsia="宋体" w:hAnsi="Times New Roman"/>
          <w:sz w:val="24"/>
        </w:rPr>
        <w:t>调用，依托多个不同</w:t>
      </w:r>
      <w:proofErr w:type="gramStart"/>
      <w:r w:rsidRPr="000B76EB">
        <w:rPr>
          <w:rFonts w:ascii="Times New Roman" w:eastAsia="宋体" w:hAnsi="Times New Roman"/>
          <w:sz w:val="24"/>
        </w:rPr>
        <w:t>云计算</w:t>
      </w:r>
      <w:proofErr w:type="gramEnd"/>
      <w:r w:rsidRPr="000B76EB">
        <w:rPr>
          <w:rFonts w:ascii="Times New Roman" w:eastAsia="宋体" w:hAnsi="Times New Roman"/>
          <w:sz w:val="24"/>
        </w:rPr>
        <w:t>服务提供的</w:t>
      </w:r>
      <w:r w:rsidRPr="000B76EB">
        <w:rPr>
          <w:rFonts w:ascii="Times New Roman" w:eastAsia="宋体" w:hAnsi="Times New Roman"/>
          <w:sz w:val="24"/>
        </w:rPr>
        <w:t xml:space="preserve"> API </w:t>
      </w:r>
      <w:r w:rsidRPr="000B76EB">
        <w:rPr>
          <w:rFonts w:ascii="Times New Roman" w:eastAsia="宋体" w:hAnsi="Times New Roman"/>
          <w:sz w:val="24"/>
        </w:rPr>
        <w:t>实现：</w:t>
      </w:r>
      <w:r w:rsidRPr="000B76EB">
        <w:rPr>
          <w:rFonts w:ascii="Times New Roman" w:eastAsia="宋体" w:hAnsi="Times New Roman"/>
          <w:sz w:val="24"/>
        </w:rPr>
        <w:t xml:space="preserve">OpenAI </w:t>
      </w:r>
      <w:r w:rsidRPr="000B76EB">
        <w:rPr>
          <w:rFonts w:ascii="Times New Roman" w:eastAsia="宋体" w:hAnsi="Times New Roman"/>
          <w:sz w:val="24"/>
        </w:rPr>
        <w:t>模型使用</w:t>
      </w:r>
      <w:r w:rsidRPr="000B76EB">
        <w:rPr>
          <w:rFonts w:ascii="Times New Roman" w:eastAsia="宋体" w:hAnsi="Times New Roman"/>
          <w:sz w:val="24"/>
        </w:rPr>
        <w:t xml:space="preserve"> Azure OpenAI API</w:t>
      </w:r>
      <w:r w:rsidRPr="000B76EB">
        <w:rPr>
          <w:rFonts w:ascii="Times New Roman" w:eastAsia="宋体" w:hAnsi="Times New Roman"/>
          <w:sz w:val="24"/>
        </w:rPr>
        <w:t>（版本</w:t>
      </w:r>
      <w:r w:rsidRPr="000B76EB">
        <w:rPr>
          <w:rFonts w:ascii="Times New Roman" w:eastAsia="宋体" w:hAnsi="Times New Roman"/>
          <w:sz w:val="24"/>
        </w:rPr>
        <w:t xml:space="preserve"> 2024-06-01</w:t>
      </w:r>
      <w:r w:rsidRPr="000B76EB">
        <w:rPr>
          <w:rFonts w:ascii="Times New Roman" w:eastAsia="宋体" w:hAnsi="Times New Roman"/>
          <w:sz w:val="24"/>
        </w:rPr>
        <w:t>），</w:t>
      </w:r>
      <w:r w:rsidRPr="000B76EB">
        <w:rPr>
          <w:rFonts w:ascii="Times New Roman" w:eastAsia="宋体" w:hAnsi="Times New Roman"/>
          <w:sz w:val="24"/>
        </w:rPr>
        <w:t xml:space="preserve">Meta </w:t>
      </w:r>
      <w:r w:rsidRPr="000B76EB">
        <w:rPr>
          <w:rFonts w:ascii="Times New Roman" w:eastAsia="宋体" w:hAnsi="Times New Roman"/>
          <w:sz w:val="24"/>
        </w:rPr>
        <w:t>模型使用</w:t>
      </w:r>
      <w:r w:rsidRPr="000B76EB">
        <w:rPr>
          <w:rFonts w:ascii="Times New Roman" w:eastAsia="宋体" w:hAnsi="Times New Roman"/>
          <w:sz w:val="24"/>
        </w:rPr>
        <w:t xml:space="preserve"> Amazon Bedrock</w:t>
      </w:r>
      <w:r w:rsidRPr="000B76EB">
        <w:rPr>
          <w:rFonts w:ascii="Times New Roman" w:eastAsia="宋体" w:hAnsi="Times New Roman"/>
          <w:sz w:val="24"/>
        </w:rPr>
        <w:t>，</w:t>
      </w:r>
      <w:r w:rsidRPr="000B76EB">
        <w:rPr>
          <w:rFonts w:ascii="Times New Roman" w:eastAsia="宋体" w:hAnsi="Times New Roman"/>
          <w:sz w:val="24"/>
        </w:rPr>
        <w:t xml:space="preserve">DeepSeek-V3 </w:t>
      </w:r>
      <w:r w:rsidRPr="000B76EB">
        <w:rPr>
          <w:rFonts w:ascii="Times New Roman" w:eastAsia="宋体" w:hAnsi="Times New Roman"/>
          <w:sz w:val="24"/>
        </w:rPr>
        <w:t>模型使用</w:t>
      </w:r>
      <w:r w:rsidRPr="000B76EB">
        <w:rPr>
          <w:rFonts w:ascii="Times New Roman" w:eastAsia="宋体" w:hAnsi="Times New Roman"/>
          <w:sz w:val="24"/>
        </w:rPr>
        <w:t xml:space="preserve"> Fireworks AI</w:t>
      </w:r>
      <w:r w:rsidRPr="000B76EB">
        <w:rPr>
          <w:rFonts w:ascii="Times New Roman" w:eastAsia="宋体" w:hAnsi="Times New Roman"/>
          <w:sz w:val="24"/>
        </w:rPr>
        <w:t>。其中，</w:t>
      </w:r>
      <w:r w:rsidRPr="000B76EB">
        <w:rPr>
          <w:rFonts w:ascii="Times New Roman" w:eastAsia="宋体" w:hAnsi="Times New Roman"/>
          <w:sz w:val="24"/>
        </w:rPr>
        <w:t xml:space="preserve">Azure OpenAI API </w:t>
      </w:r>
      <w:r w:rsidRPr="000B76EB">
        <w:rPr>
          <w:rFonts w:ascii="Times New Roman" w:eastAsia="宋体" w:hAnsi="Times New Roman"/>
          <w:sz w:val="24"/>
        </w:rPr>
        <w:t>的访问权限由密歇根大学信息技术服务部提供。本研究使用的具体模型包括：</w:t>
      </w:r>
      <w:r w:rsidRPr="000B76EB">
        <w:rPr>
          <w:rFonts w:ascii="Times New Roman" w:eastAsia="宋体" w:hAnsi="Times New Roman"/>
          <w:sz w:val="24"/>
        </w:rPr>
        <w:t>GPT-4 Turbo</w:t>
      </w:r>
      <w:r w:rsidRPr="000B76EB">
        <w:rPr>
          <w:rFonts w:ascii="Times New Roman" w:eastAsia="宋体" w:hAnsi="Times New Roman"/>
          <w:sz w:val="24"/>
        </w:rPr>
        <w:t>（版本</w:t>
      </w:r>
      <w:r w:rsidRPr="000B76EB">
        <w:rPr>
          <w:rFonts w:ascii="Times New Roman" w:eastAsia="宋体" w:hAnsi="Times New Roman"/>
          <w:sz w:val="24"/>
        </w:rPr>
        <w:t xml:space="preserve"> 2024-04-09</w:t>
      </w:r>
      <w:r w:rsidRPr="000B76EB">
        <w:rPr>
          <w:rFonts w:ascii="Times New Roman" w:eastAsia="宋体" w:hAnsi="Times New Roman"/>
          <w:sz w:val="24"/>
        </w:rPr>
        <w:t>）、</w:t>
      </w:r>
      <w:r w:rsidRPr="000B76EB">
        <w:rPr>
          <w:rFonts w:ascii="Times New Roman" w:eastAsia="宋体" w:hAnsi="Times New Roman"/>
          <w:sz w:val="24"/>
        </w:rPr>
        <w:t>GPT-4o</w:t>
      </w:r>
      <w:r w:rsidRPr="000B76EB">
        <w:rPr>
          <w:rFonts w:ascii="Times New Roman" w:eastAsia="宋体" w:hAnsi="Times New Roman"/>
          <w:sz w:val="24"/>
        </w:rPr>
        <w:t>（版本</w:t>
      </w:r>
      <w:r w:rsidRPr="000B76EB">
        <w:rPr>
          <w:rFonts w:ascii="Times New Roman" w:eastAsia="宋体" w:hAnsi="Times New Roman"/>
          <w:sz w:val="24"/>
        </w:rPr>
        <w:t xml:space="preserve"> 2024-08-06</w:t>
      </w:r>
      <w:r w:rsidRPr="000B76EB">
        <w:rPr>
          <w:rFonts w:ascii="Times New Roman" w:eastAsia="宋体" w:hAnsi="Times New Roman"/>
          <w:sz w:val="24"/>
        </w:rPr>
        <w:t>）、</w:t>
      </w:r>
      <w:r w:rsidRPr="000B76EB">
        <w:rPr>
          <w:rFonts w:ascii="Times New Roman" w:eastAsia="宋体" w:hAnsi="Times New Roman"/>
          <w:sz w:val="24"/>
        </w:rPr>
        <w:t>GPT-4o mini</w:t>
      </w:r>
      <w:r w:rsidRPr="000B76EB">
        <w:rPr>
          <w:rFonts w:ascii="Times New Roman" w:eastAsia="宋体" w:hAnsi="Times New Roman"/>
          <w:sz w:val="24"/>
        </w:rPr>
        <w:t>（版本</w:t>
      </w:r>
      <w:r w:rsidRPr="000B76EB">
        <w:rPr>
          <w:rFonts w:ascii="Times New Roman" w:eastAsia="宋体" w:hAnsi="Times New Roman"/>
          <w:sz w:val="24"/>
        </w:rPr>
        <w:t xml:space="preserve"> 2024-07-18</w:t>
      </w:r>
      <w:r w:rsidRPr="000B76EB">
        <w:rPr>
          <w:rFonts w:ascii="Times New Roman" w:eastAsia="宋体" w:hAnsi="Times New Roman"/>
          <w:sz w:val="24"/>
        </w:rPr>
        <w:t>）、</w:t>
      </w:r>
      <w:r w:rsidRPr="000B76EB">
        <w:rPr>
          <w:rFonts w:ascii="Times New Roman" w:eastAsia="宋体" w:hAnsi="Times New Roman"/>
          <w:sz w:val="24"/>
        </w:rPr>
        <w:t>GPT-3.5 Turbo</w:t>
      </w:r>
      <w:r w:rsidRPr="000B76EB">
        <w:rPr>
          <w:rFonts w:ascii="Times New Roman" w:eastAsia="宋体" w:hAnsi="Times New Roman"/>
          <w:sz w:val="24"/>
        </w:rPr>
        <w:t>（版本</w:t>
      </w:r>
      <w:r w:rsidRPr="000B76EB">
        <w:rPr>
          <w:rFonts w:ascii="Times New Roman" w:eastAsia="宋体" w:hAnsi="Times New Roman"/>
          <w:sz w:val="24"/>
        </w:rPr>
        <w:t xml:space="preserve"> 2024-01-25</w:t>
      </w:r>
      <w:r w:rsidRPr="000B76EB">
        <w:rPr>
          <w:rFonts w:ascii="Times New Roman" w:eastAsia="宋体" w:hAnsi="Times New Roman"/>
          <w:sz w:val="24"/>
        </w:rPr>
        <w:t>）、经过指令微调的</w:t>
      </w:r>
      <w:r w:rsidRPr="000B76EB">
        <w:rPr>
          <w:rFonts w:ascii="Times New Roman" w:eastAsia="宋体" w:hAnsi="Times New Roman"/>
          <w:sz w:val="24"/>
        </w:rPr>
        <w:t xml:space="preserve"> Llama 3.1 405B</w:t>
      </w:r>
      <w:r w:rsidRPr="000B76EB">
        <w:rPr>
          <w:rFonts w:ascii="Times New Roman" w:eastAsia="宋体" w:hAnsi="Times New Roman"/>
          <w:sz w:val="24"/>
        </w:rPr>
        <w:t>、</w:t>
      </w:r>
      <w:r w:rsidRPr="000B76EB">
        <w:rPr>
          <w:rFonts w:ascii="Times New Roman" w:eastAsia="宋体" w:hAnsi="Times New Roman"/>
          <w:sz w:val="24"/>
        </w:rPr>
        <w:t>Llama 3.1 70B</w:t>
      </w:r>
      <w:r w:rsidRPr="000B76EB">
        <w:rPr>
          <w:rFonts w:ascii="Times New Roman" w:eastAsia="宋体" w:hAnsi="Times New Roman"/>
          <w:sz w:val="24"/>
        </w:rPr>
        <w:t>、</w:t>
      </w:r>
      <w:r w:rsidRPr="000B76EB">
        <w:rPr>
          <w:rFonts w:ascii="Times New Roman" w:eastAsia="宋体" w:hAnsi="Times New Roman"/>
          <w:sz w:val="24"/>
        </w:rPr>
        <w:t>Llama 3.1 8B</w:t>
      </w:r>
      <w:r w:rsidRPr="000B76EB">
        <w:rPr>
          <w:rFonts w:ascii="Times New Roman" w:eastAsia="宋体" w:hAnsi="Times New Roman"/>
          <w:sz w:val="24"/>
        </w:rPr>
        <w:t>、</w:t>
      </w:r>
      <w:r w:rsidRPr="000B76EB">
        <w:rPr>
          <w:rFonts w:ascii="Times New Roman" w:eastAsia="宋体" w:hAnsi="Times New Roman"/>
          <w:sz w:val="24"/>
        </w:rPr>
        <w:t>Llama 3.3 70B</w:t>
      </w:r>
      <w:r w:rsidRPr="000B76EB">
        <w:rPr>
          <w:rFonts w:ascii="Times New Roman" w:eastAsia="宋体" w:hAnsi="Times New Roman"/>
          <w:sz w:val="24"/>
        </w:rPr>
        <w:t>，以及</w:t>
      </w:r>
      <w:r w:rsidRPr="000B76EB">
        <w:rPr>
          <w:rFonts w:ascii="Times New Roman" w:eastAsia="宋体" w:hAnsi="Times New Roman"/>
          <w:sz w:val="24"/>
        </w:rPr>
        <w:t xml:space="preserve"> DeepSeek-V3</w:t>
      </w:r>
      <w:r w:rsidRPr="000B76EB">
        <w:rPr>
          <w:rFonts w:ascii="Times New Roman" w:eastAsia="宋体" w:hAnsi="Times New Roman"/>
          <w:sz w:val="24"/>
        </w:rPr>
        <w:t>。所有模型的参数设置均为：温度（</w:t>
      </w:r>
      <w:r w:rsidRPr="000B76EB">
        <w:rPr>
          <w:rFonts w:ascii="Times New Roman" w:eastAsia="宋体" w:hAnsi="Times New Roman"/>
          <w:sz w:val="24"/>
        </w:rPr>
        <w:t>temperature</w:t>
      </w:r>
      <w:r w:rsidRPr="000B76EB">
        <w:rPr>
          <w:rFonts w:ascii="Times New Roman" w:eastAsia="宋体" w:hAnsi="Times New Roman"/>
          <w:sz w:val="24"/>
        </w:rPr>
        <w:t>）、频率惩罚（</w:t>
      </w:r>
      <w:r w:rsidRPr="000B76EB">
        <w:rPr>
          <w:rFonts w:ascii="Times New Roman" w:eastAsia="宋体" w:hAnsi="Times New Roman"/>
          <w:sz w:val="24"/>
        </w:rPr>
        <w:t>frequency penalty</w:t>
      </w:r>
      <w:r w:rsidRPr="000B76EB">
        <w:rPr>
          <w:rFonts w:ascii="Times New Roman" w:eastAsia="宋体" w:hAnsi="Times New Roman"/>
          <w:sz w:val="24"/>
        </w:rPr>
        <w:t>）、存在惩罚（</w:t>
      </w:r>
      <w:r w:rsidRPr="000B76EB">
        <w:rPr>
          <w:rFonts w:ascii="Times New Roman" w:eastAsia="宋体" w:hAnsi="Times New Roman"/>
          <w:sz w:val="24"/>
        </w:rPr>
        <w:t>presence penalty</w:t>
      </w:r>
      <w:r w:rsidRPr="000B76EB">
        <w:rPr>
          <w:rFonts w:ascii="Times New Roman" w:eastAsia="宋体" w:hAnsi="Times New Roman"/>
          <w:sz w:val="24"/>
        </w:rPr>
        <w:t>）均设为</w:t>
      </w:r>
      <w:r w:rsidRPr="000B76EB">
        <w:rPr>
          <w:rFonts w:ascii="Times New Roman" w:eastAsia="宋体" w:hAnsi="Times New Roman"/>
          <w:sz w:val="24"/>
        </w:rPr>
        <w:t xml:space="preserve"> 0</w:t>
      </w:r>
      <w:r w:rsidRPr="000B76EB">
        <w:rPr>
          <w:rFonts w:ascii="Times New Roman" w:eastAsia="宋体" w:hAnsi="Times New Roman"/>
          <w:sz w:val="24"/>
        </w:rPr>
        <w:t>，最大输出</w:t>
      </w:r>
      <w:r w:rsidRPr="000B76EB">
        <w:rPr>
          <w:rFonts w:ascii="Times New Roman" w:eastAsia="宋体" w:hAnsi="Times New Roman"/>
          <w:sz w:val="24"/>
        </w:rPr>
        <w:t xml:space="preserve"> tokens </w:t>
      </w:r>
      <w:r w:rsidRPr="000B76EB">
        <w:rPr>
          <w:rFonts w:ascii="Times New Roman" w:eastAsia="宋体" w:hAnsi="Times New Roman"/>
          <w:sz w:val="24"/>
        </w:rPr>
        <w:t>数设为</w:t>
      </w:r>
      <w:r w:rsidRPr="000B76EB">
        <w:rPr>
          <w:rFonts w:ascii="Times New Roman" w:eastAsia="宋体" w:hAnsi="Times New Roman"/>
          <w:sz w:val="24"/>
        </w:rPr>
        <w:t xml:space="preserve"> 100</w:t>
      </w:r>
      <w:r w:rsidRPr="000B76EB">
        <w:rPr>
          <w:rFonts w:ascii="Times New Roman" w:eastAsia="宋体" w:hAnsi="Times New Roman"/>
          <w:sz w:val="24"/>
        </w:rPr>
        <w:t>。使用这些模型产生的</w:t>
      </w:r>
      <w:r w:rsidRPr="000B76EB">
        <w:rPr>
          <w:rFonts w:ascii="Times New Roman" w:eastAsia="宋体" w:hAnsi="Times New Roman"/>
          <w:sz w:val="24"/>
        </w:rPr>
        <w:t xml:space="preserve"> API </w:t>
      </w:r>
      <w:r w:rsidRPr="000B76EB">
        <w:rPr>
          <w:rFonts w:ascii="Times New Roman" w:eastAsia="宋体" w:hAnsi="Times New Roman"/>
          <w:sz w:val="24"/>
        </w:rPr>
        <w:t>费用详见补充材料表</w:t>
      </w:r>
      <w:r w:rsidRPr="000B76EB">
        <w:rPr>
          <w:rFonts w:ascii="Times New Roman" w:eastAsia="宋体" w:hAnsi="Times New Roman"/>
          <w:sz w:val="24"/>
        </w:rPr>
        <w:t xml:space="preserve"> S19</w:t>
      </w:r>
      <w:r w:rsidRPr="000B76EB">
        <w:rPr>
          <w:rFonts w:ascii="Times New Roman" w:eastAsia="宋体" w:hAnsi="Times New Roman"/>
          <w:sz w:val="24"/>
        </w:rPr>
        <w:t>（</w:t>
      </w:r>
      <w:r w:rsidRPr="000B76EB">
        <w:rPr>
          <w:rFonts w:ascii="Times New Roman" w:eastAsia="宋体" w:hAnsi="Times New Roman"/>
          <w:sz w:val="24"/>
        </w:rPr>
        <w:t>Table S19</w:t>
      </w:r>
      <w:r w:rsidRPr="000B76EB">
        <w:rPr>
          <w:rFonts w:ascii="Times New Roman" w:eastAsia="宋体" w:hAnsi="Times New Roman"/>
          <w:sz w:val="24"/>
        </w:rPr>
        <w:t>）及补充材料</w:t>
      </w:r>
      <w:r w:rsidRPr="000B76EB">
        <w:rPr>
          <w:rFonts w:ascii="Times New Roman" w:eastAsia="宋体" w:hAnsi="Times New Roman"/>
          <w:sz w:val="24"/>
        </w:rPr>
        <w:t xml:space="preserve"> S5</w:t>
      </w:r>
      <w:r w:rsidRPr="000B76EB">
        <w:rPr>
          <w:rFonts w:ascii="Times New Roman" w:eastAsia="宋体" w:hAnsi="Times New Roman"/>
          <w:sz w:val="24"/>
        </w:rPr>
        <w:t>（</w:t>
      </w:r>
      <w:r w:rsidRPr="000B76EB">
        <w:rPr>
          <w:rFonts w:ascii="Times New Roman" w:eastAsia="宋体" w:hAnsi="Times New Roman"/>
          <w:sz w:val="24"/>
        </w:rPr>
        <w:t>Note S5</w:t>
      </w:r>
      <w:r w:rsidRPr="000B76EB">
        <w:rPr>
          <w:rFonts w:ascii="Times New Roman" w:eastAsia="宋体" w:hAnsi="Times New Roman"/>
          <w:sz w:val="24"/>
        </w:rPr>
        <w:t>），并已在其中进行相关讨论。</w:t>
      </w:r>
    </w:p>
    <w:sectPr w:rsidR="004805CB" w:rsidRPr="000B76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AB2D4" w14:textId="77777777" w:rsidR="00BD4980" w:rsidRDefault="00BD4980" w:rsidP="003B3198">
      <w:pPr>
        <w:spacing w:after="0" w:line="240" w:lineRule="auto"/>
        <w:rPr>
          <w:rFonts w:hint="eastAsia"/>
        </w:rPr>
      </w:pPr>
      <w:r>
        <w:separator/>
      </w:r>
    </w:p>
  </w:endnote>
  <w:endnote w:type="continuationSeparator" w:id="0">
    <w:p w14:paraId="12E048A6" w14:textId="77777777" w:rsidR="00BD4980" w:rsidRDefault="00BD4980" w:rsidP="003B31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7FCBB" w14:textId="77777777" w:rsidR="00BD4980" w:rsidRDefault="00BD4980" w:rsidP="003B3198">
      <w:pPr>
        <w:spacing w:after="0" w:line="240" w:lineRule="auto"/>
        <w:rPr>
          <w:rFonts w:hint="eastAsia"/>
        </w:rPr>
      </w:pPr>
      <w:r>
        <w:separator/>
      </w:r>
    </w:p>
  </w:footnote>
  <w:footnote w:type="continuationSeparator" w:id="0">
    <w:p w14:paraId="260706B1" w14:textId="77777777" w:rsidR="00BD4980" w:rsidRDefault="00BD4980" w:rsidP="003B319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5A"/>
    <w:rsid w:val="00014FB4"/>
    <w:rsid w:val="00072EA1"/>
    <w:rsid w:val="000B76EB"/>
    <w:rsid w:val="000D3F9D"/>
    <w:rsid w:val="000F163F"/>
    <w:rsid w:val="00123CE5"/>
    <w:rsid w:val="0013439B"/>
    <w:rsid w:val="00135E97"/>
    <w:rsid w:val="00177920"/>
    <w:rsid w:val="00187FA7"/>
    <w:rsid w:val="00196CAF"/>
    <w:rsid w:val="001D222F"/>
    <w:rsid w:val="001D3F28"/>
    <w:rsid w:val="002540CD"/>
    <w:rsid w:val="002D3891"/>
    <w:rsid w:val="00322A8A"/>
    <w:rsid w:val="00334F36"/>
    <w:rsid w:val="003B3198"/>
    <w:rsid w:val="003E79D1"/>
    <w:rsid w:val="00402DB3"/>
    <w:rsid w:val="004213FE"/>
    <w:rsid w:val="00424E70"/>
    <w:rsid w:val="004339D4"/>
    <w:rsid w:val="0047764B"/>
    <w:rsid w:val="004805CB"/>
    <w:rsid w:val="00486B22"/>
    <w:rsid w:val="004B6C3F"/>
    <w:rsid w:val="004E225F"/>
    <w:rsid w:val="004F228C"/>
    <w:rsid w:val="00530E63"/>
    <w:rsid w:val="00544143"/>
    <w:rsid w:val="00551A10"/>
    <w:rsid w:val="0055458D"/>
    <w:rsid w:val="005A0275"/>
    <w:rsid w:val="005B122B"/>
    <w:rsid w:val="005B642B"/>
    <w:rsid w:val="005C321C"/>
    <w:rsid w:val="005C5EB5"/>
    <w:rsid w:val="005E72FA"/>
    <w:rsid w:val="006A7C8D"/>
    <w:rsid w:val="006D5837"/>
    <w:rsid w:val="00703C82"/>
    <w:rsid w:val="007752CD"/>
    <w:rsid w:val="00776703"/>
    <w:rsid w:val="00810F74"/>
    <w:rsid w:val="008250FC"/>
    <w:rsid w:val="00835A66"/>
    <w:rsid w:val="008362D4"/>
    <w:rsid w:val="00855517"/>
    <w:rsid w:val="00856E17"/>
    <w:rsid w:val="00860987"/>
    <w:rsid w:val="0086698C"/>
    <w:rsid w:val="00886867"/>
    <w:rsid w:val="008B1D55"/>
    <w:rsid w:val="008D4F51"/>
    <w:rsid w:val="0092425A"/>
    <w:rsid w:val="00937C19"/>
    <w:rsid w:val="00964FBF"/>
    <w:rsid w:val="00973EB4"/>
    <w:rsid w:val="00974E98"/>
    <w:rsid w:val="00991F01"/>
    <w:rsid w:val="009B5A6E"/>
    <w:rsid w:val="00A618B6"/>
    <w:rsid w:val="00A91D33"/>
    <w:rsid w:val="00A9430A"/>
    <w:rsid w:val="00AA7263"/>
    <w:rsid w:val="00AD2461"/>
    <w:rsid w:val="00AF53E3"/>
    <w:rsid w:val="00B2628D"/>
    <w:rsid w:val="00B27260"/>
    <w:rsid w:val="00B62436"/>
    <w:rsid w:val="00B76017"/>
    <w:rsid w:val="00BC7A36"/>
    <w:rsid w:val="00BD4980"/>
    <w:rsid w:val="00C27B28"/>
    <w:rsid w:val="00C71281"/>
    <w:rsid w:val="00C803C7"/>
    <w:rsid w:val="00CA2B8D"/>
    <w:rsid w:val="00CA55E2"/>
    <w:rsid w:val="00D53322"/>
    <w:rsid w:val="00D83B28"/>
    <w:rsid w:val="00DA1B21"/>
    <w:rsid w:val="00DB11C9"/>
    <w:rsid w:val="00DD23AF"/>
    <w:rsid w:val="00DE1D8D"/>
    <w:rsid w:val="00E00B45"/>
    <w:rsid w:val="00E74FBD"/>
    <w:rsid w:val="00E8602D"/>
    <w:rsid w:val="00EC1001"/>
    <w:rsid w:val="00EC36F4"/>
    <w:rsid w:val="00EF15D5"/>
    <w:rsid w:val="00F54177"/>
    <w:rsid w:val="00F55106"/>
    <w:rsid w:val="00F800C3"/>
    <w:rsid w:val="00F9065E"/>
    <w:rsid w:val="00FD32D7"/>
    <w:rsid w:val="00FD5211"/>
    <w:rsid w:val="00FF0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1CF99"/>
  <w15:chartTrackingRefBased/>
  <w15:docId w15:val="{6AA30DAC-C2F5-4D05-A882-7C238F07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42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242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242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242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2425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2425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242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42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42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42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242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242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2425A"/>
    <w:rPr>
      <w:rFonts w:cstheme="majorBidi"/>
      <w:color w:val="2F5496" w:themeColor="accent1" w:themeShade="BF"/>
      <w:sz w:val="28"/>
      <w:szCs w:val="28"/>
    </w:rPr>
  </w:style>
  <w:style w:type="character" w:customStyle="1" w:styleId="50">
    <w:name w:val="标题 5 字符"/>
    <w:basedOn w:val="a0"/>
    <w:link w:val="5"/>
    <w:uiPriority w:val="9"/>
    <w:semiHidden/>
    <w:rsid w:val="0092425A"/>
    <w:rPr>
      <w:rFonts w:cstheme="majorBidi"/>
      <w:color w:val="2F5496" w:themeColor="accent1" w:themeShade="BF"/>
      <w:sz w:val="24"/>
    </w:rPr>
  </w:style>
  <w:style w:type="character" w:customStyle="1" w:styleId="60">
    <w:name w:val="标题 6 字符"/>
    <w:basedOn w:val="a0"/>
    <w:link w:val="6"/>
    <w:uiPriority w:val="9"/>
    <w:semiHidden/>
    <w:rsid w:val="0092425A"/>
    <w:rPr>
      <w:rFonts w:cstheme="majorBidi"/>
      <w:b/>
      <w:bCs/>
      <w:color w:val="2F5496" w:themeColor="accent1" w:themeShade="BF"/>
    </w:rPr>
  </w:style>
  <w:style w:type="character" w:customStyle="1" w:styleId="70">
    <w:name w:val="标题 7 字符"/>
    <w:basedOn w:val="a0"/>
    <w:link w:val="7"/>
    <w:uiPriority w:val="9"/>
    <w:semiHidden/>
    <w:rsid w:val="0092425A"/>
    <w:rPr>
      <w:rFonts w:cstheme="majorBidi"/>
      <w:b/>
      <w:bCs/>
      <w:color w:val="595959" w:themeColor="text1" w:themeTint="A6"/>
    </w:rPr>
  </w:style>
  <w:style w:type="character" w:customStyle="1" w:styleId="80">
    <w:name w:val="标题 8 字符"/>
    <w:basedOn w:val="a0"/>
    <w:link w:val="8"/>
    <w:uiPriority w:val="9"/>
    <w:semiHidden/>
    <w:rsid w:val="0092425A"/>
    <w:rPr>
      <w:rFonts w:cstheme="majorBidi"/>
      <w:color w:val="595959" w:themeColor="text1" w:themeTint="A6"/>
    </w:rPr>
  </w:style>
  <w:style w:type="character" w:customStyle="1" w:styleId="90">
    <w:name w:val="标题 9 字符"/>
    <w:basedOn w:val="a0"/>
    <w:link w:val="9"/>
    <w:uiPriority w:val="9"/>
    <w:semiHidden/>
    <w:rsid w:val="0092425A"/>
    <w:rPr>
      <w:rFonts w:eastAsiaTheme="majorEastAsia" w:cstheme="majorBidi"/>
      <w:color w:val="595959" w:themeColor="text1" w:themeTint="A6"/>
    </w:rPr>
  </w:style>
  <w:style w:type="paragraph" w:styleId="a3">
    <w:name w:val="Title"/>
    <w:basedOn w:val="a"/>
    <w:next w:val="a"/>
    <w:link w:val="a4"/>
    <w:uiPriority w:val="10"/>
    <w:qFormat/>
    <w:rsid w:val="009242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42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42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42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425A"/>
    <w:pPr>
      <w:spacing w:before="160"/>
      <w:jc w:val="center"/>
    </w:pPr>
    <w:rPr>
      <w:i/>
      <w:iCs/>
      <w:color w:val="404040" w:themeColor="text1" w:themeTint="BF"/>
    </w:rPr>
  </w:style>
  <w:style w:type="character" w:customStyle="1" w:styleId="a8">
    <w:name w:val="引用 字符"/>
    <w:basedOn w:val="a0"/>
    <w:link w:val="a7"/>
    <w:uiPriority w:val="29"/>
    <w:rsid w:val="0092425A"/>
    <w:rPr>
      <w:i/>
      <w:iCs/>
      <w:color w:val="404040" w:themeColor="text1" w:themeTint="BF"/>
    </w:rPr>
  </w:style>
  <w:style w:type="paragraph" w:styleId="a9">
    <w:name w:val="List Paragraph"/>
    <w:basedOn w:val="a"/>
    <w:uiPriority w:val="34"/>
    <w:qFormat/>
    <w:rsid w:val="0092425A"/>
    <w:pPr>
      <w:ind w:left="720"/>
      <w:contextualSpacing/>
    </w:pPr>
  </w:style>
  <w:style w:type="character" w:styleId="aa">
    <w:name w:val="Intense Emphasis"/>
    <w:basedOn w:val="a0"/>
    <w:uiPriority w:val="21"/>
    <w:qFormat/>
    <w:rsid w:val="0092425A"/>
    <w:rPr>
      <w:i/>
      <w:iCs/>
      <w:color w:val="2F5496" w:themeColor="accent1" w:themeShade="BF"/>
    </w:rPr>
  </w:style>
  <w:style w:type="paragraph" w:styleId="ab">
    <w:name w:val="Intense Quote"/>
    <w:basedOn w:val="a"/>
    <w:next w:val="a"/>
    <w:link w:val="ac"/>
    <w:uiPriority w:val="30"/>
    <w:qFormat/>
    <w:rsid w:val="00924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2425A"/>
    <w:rPr>
      <w:i/>
      <w:iCs/>
      <w:color w:val="2F5496" w:themeColor="accent1" w:themeShade="BF"/>
    </w:rPr>
  </w:style>
  <w:style w:type="character" w:styleId="ad">
    <w:name w:val="Intense Reference"/>
    <w:basedOn w:val="a0"/>
    <w:uiPriority w:val="32"/>
    <w:qFormat/>
    <w:rsid w:val="0092425A"/>
    <w:rPr>
      <w:b/>
      <w:bCs/>
      <w:smallCaps/>
      <w:color w:val="2F5496" w:themeColor="accent1" w:themeShade="BF"/>
      <w:spacing w:val="5"/>
    </w:rPr>
  </w:style>
  <w:style w:type="character" w:styleId="ae">
    <w:name w:val="Placeholder Text"/>
    <w:basedOn w:val="a0"/>
    <w:uiPriority w:val="99"/>
    <w:semiHidden/>
    <w:rsid w:val="00703C82"/>
    <w:rPr>
      <w:color w:val="666666"/>
    </w:rPr>
  </w:style>
  <w:style w:type="table" w:styleId="af">
    <w:name w:val="Table Grid"/>
    <w:basedOn w:val="a1"/>
    <w:uiPriority w:val="39"/>
    <w:rsid w:val="00973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3B3198"/>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3B3198"/>
    <w:rPr>
      <w:sz w:val="18"/>
      <w:szCs w:val="18"/>
    </w:rPr>
  </w:style>
  <w:style w:type="paragraph" w:styleId="af2">
    <w:name w:val="footer"/>
    <w:basedOn w:val="a"/>
    <w:link w:val="af3"/>
    <w:uiPriority w:val="99"/>
    <w:unhideWhenUsed/>
    <w:rsid w:val="003B3198"/>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3B31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5" Type="http://schemas.openxmlformats.org/officeDocument/2006/relationships/endnotes" Target="endnotes.xml"/><Relationship Id="rId10" Type="http://schemas.openxmlformats.org/officeDocument/2006/relationships/image" Target="media/image5.gif"/><Relationship Id="rId4" Type="http://schemas.openxmlformats.org/officeDocument/2006/relationships/footnotes" Target="footnotes.xml"/><Relationship Id="rId9" Type="http://schemas.openxmlformats.org/officeDocument/2006/relationships/image" Target="media/image4.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1461</TotalTime>
  <Pages>23</Pages>
  <Words>10342</Words>
  <Characters>11481</Characters>
  <Application>Microsoft Office Word</Application>
  <DocSecurity>0</DocSecurity>
  <Lines>395</Lines>
  <Paragraphs>227</Paragraphs>
  <ScaleCrop>false</ScaleCrop>
  <Company/>
  <LinksUpToDate>false</LinksUpToDate>
  <CharactersWithSpaces>21596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雨涵 孟</dc:creator>
  <cp:keywords/>
  <dc:description/>
  <cp:lastModifiedBy>雨涵 孟</cp:lastModifiedBy>
  <cp:revision>22</cp:revision>
  <dcterms:created xsi:type="dcterms:W3CDTF">2025-11-08T02:11:00Z</dcterms:created>
  <dcterms:modified xsi:type="dcterms:W3CDTF">2025-11-19T11:40:00Z</dcterms:modified>
</cp:coreProperties>
</file>