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数据结构及算法实验报告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452"/>
        <w:gridCol w:w="1517"/>
        <w:gridCol w:w="26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学院</w:t>
            </w:r>
          </w:p>
        </w:tc>
        <w:tc>
          <w:tcPr>
            <w:tcW w:w="2452" w:type="dxa"/>
          </w:tcPr>
          <w:p>
            <w:pPr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理学院</w:t>
            </w:r>
          </w:p>
        </w:tc>
        <w:tc>
          <w:tcPr>
            <w:tcW w:w="1517" w:type="dxa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专业班级</w:t>
            </w:r>
          </w:p>
        </w:tc>
        <w:tc>
          <w:tcPr>
            <w:tcW w:w="2631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数据科学与大数据技术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姓名</w:t>
            </w:r>
          </w:p>
        </w:tc>
        <w:tc>
          <w:tcPr>
            <w:tcW w:w="2452" w:type="dxa"/>
          </w:tcPr>
          <w:p>
            <w:pPr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  <w:t>孟廷轩</w:t>
            </w:r>
          </w:p>
        </w:tc>
        <w:tc>
          <w:tcPr>
            <w:tcW w:w="1517" w:type="dxa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学号</w:t>
            </w:r>
          </w:p>
        </w:tc>
        <w:tc>
          <w:tcPr>
            <w:tcW w:w="2631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202211107119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实验时间</w:t>
            </w:r>
          </w:p>
        </w:tc>
        <w:tc>
          <w:tcPr>
            <w:tcW w:w="2452" w:type="dxa"/>
          </w:tcPr>
          <w:p>
            <w:pPr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  <w:t>2023.9.</w:t>
            </w: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24</w:t>
            </w:r>
          </w:p>
        </w:tc>
        <w:tc>
          <w:tcPr>
            <w:tcW w:w="1517" w:type="dxa"/>
          </w:tcPr>
          <w:p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得分</w:t>
            </w:r>
          </w:p>
        </w:tc>
        <w:tc>
          <w:tcPr>
            <w:tcW w:w="2631" w:type="dxa"/>
          </w:tcPr>
          <w:p>
            <w:pPr>
              <w:rPr>
                <w:b/>
              </w:rPr>
            </w:pPr>
          </w:p>
        </w:tc>
      </w:tr>
    </w:tbl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jc w:val="center"/>
        <w:textAlignment w:val="auto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 xml:space="preserve">实验一  </w:t>
      </w:r>
      <w:bookmarkStart w:id="0" w:name="_GoBack"/>
      <w:r>
        <w:rPr>
          <w:rFonts w:hint="eastAsia"/>
          <w:b/>
          <w:bCs/>
          <w:sz w:val="30"/>
          <w:szCs w:val="30"/>
          <w:lang w:val="en-US" w:eastAsia="zh-CN"/>
        </w:rPr>
        <w:t>Fibonacci数列三种求和方式及常见的排序算法</w: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  <w:rPr>
          <w:rFonts w:hint="eastAsia" w:ascii="黑体" w:hAnsi="黑体" w:eastAsia="黑体" w:cs="黑体"/>
          <w:b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</w:rPr>
        <w:t>实验目的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  <w:rPr>
          <w:rFonts w:hint="eastAsia" w:ascii="宋体" w:hAnsi="宋体" w:eastAsia="宋体" w:cs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了解Fibonacci数列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  <w:rPr>
          <w:rFonts w:hint="eastAsia" w:ascii="宋体" w:hAnsi="宋体" w:eastAsia="宋体" w:cs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掌握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Fibonacci数列求和的算法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  <w:rPr>
          <w:rFonts w:hint="eastAsia" w:ascii="宋体" w:hAnsi="宋体" w:eastAsia="宋体" w:cs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熟悉通过Matplotlib画数据图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掌握常见的排序算法（冒泡排序，插入排序，选择排序必须掌握）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  <w:rPr>
          <w:rFonts w:hint="eastAsia" w:ascii="黑体" w:hAnsi="黑体" w:eastAsia="黑体" w:cs="黑体"/>
          <w:b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sz w:val="28"/>
          <w:szCs w:val="28"/>
          <w:lang w:val="en-US" w:eastAsia="zh-CN"/>
        </w:rPr>
        <w:t>实验内容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实现Fibonacci数列求和的算法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测试不同算法对Fibonacci数列求和的影响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用点阵图与折线图分别展示Fibonacci数列求和项数与时间的关系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实现常见的排序算法（C语言实现）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  <w:rPr>
          <w:rFonts w:hint="default" w:ascii="黑体" w:hAnsi="黑体" w:eastAsia="黑体" w:cs="黑体"/>
          <w:b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sz w:val="28"/>
          <w:szCs w:val="28"/>
          <w:lang w:val="en-US" w:eastAsia="zh-CN"/>
        </w:rPr>
        <w:t>实验过程及结果（算法、流程图、含注释的源代码、测试和运行结果分析等）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jc w:val="center"/>
        <w:textAlignment w:val="auto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3.1用递归实现Fibonacci数列求和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</w:rPr>
        <w:t>递归是一种通过调用自身来解决问题的方法。在斐波那契数列求和的递归算法中，我们可以</w:t>
      </w:r>
      <w:r>
        <w:rPr>
          <w:rFonts w:hint="eastAsia"/>
          <w:lang w:val="en-US" w:eastAsia="zh-CN"/>
        </w:rPr>
        <w:t>这样实现</w:t>
      </w:r>
      <w:r>
        <w:rPr>
          <w:rFonts w:hint="default"/>
        </w:rPr>
        <w:t>：</w:t>
      </w:r>
      <w:r>
        <w:rPr>
          <w:rFonts w:hint="eastAsia"/>
          <w:lang w:val="en-US" w:eastAsia="zh-CN"/>
        </w:rPr>
        <w:t>1）</w:t>
      </w:r>
      <w:r>
        <w:rPr>
          <w:rFonts w:hint="default"/>
        </w:rPr>
        <w:t>定义递归函数：首先，我们定义一个递归函数，例如 </w:t>
      </w:r>
      <w:r>
        <w:rPr>
          <w:rFonts w:hint="eastAsia"/>
          <w:lang w:val="en-US" w:eastAsia="zh-CN"/>
        </w:rPr>
        <w:t>Fib(n)</w:t>
      </w:r>
      <w:r>
        <w:rPr>
          <w:rFonts w:hint="default"/>
        </w:rPr>
        <w:t>，用于计算斐波那契数列的前n项和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2）</w:t>
      </w:r>
      <w:r>
        <w:rPr>
          <w:rFonts w:hint="default"/>
        </w:rPr>
        <w:t>定义基本情况：接下来，我们定义递归函数的基本情况。当n等于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或</w:t>
      </w:r>
      <w:r>
        <w:rPr>
          <w:rFonts w:hint="eastAsia"/>
          <w:lang w:val="en-US" w:eastAsia="zh-CN"/>
        </w:rPr>
        <w:t>2</w:t>
      </w:r>
      <w:r>
        <w:rPr>
          <w:rFonts w:hint="default"/>
        </w:rPr>
        <w:t>时，斐波那契数列的和为</w:t>
      </w:r>
      <w:r>
        <w:rPr>
          <w:rFonts w:hint="eastAsia"/>
          <w:lang w:val="en-US" w:eastAsia="zh-CN"/>
        </w:rPr>
        <w:t>1;3）</w:t>
      </w:r>
      <w:r>
        <w:rPr>
          <w:rFonts w:hint="default"/>
        </w:rPr>
        <w:t>定义递归关系：然后，我们定义递归函数的递归关系。斐波那契数列的第n项是前两项的和，因此斐波那契数列的</w:t>
      </w:r>
      <w:r>
        <w:rPr>
          <w:rFonts w:hint="eastAsia"/>
          <w:lang w:val="en-US" w:eastAsia="zh-CN"/>
        </w:rPr>
        <w:t>第</w:t>
      </w:r>
      <w:r>
        <w:rPr>
          <w:rFonts w:hint="default"/>
        </w:rPr>
        <w:t>n项和可以表示为</w:t>
      </w:r>
      <w:r>
        <w:rPr>
          <w:rFonts w:hint="eastAsia"/>
          <w:lang w:val="en-US" w:eastAsia="zh-CN"/>
        </w:rPr>
        <w:t>第</w:t>
      </w:r>
      <w:r>
        <w:rPr>
          <w:rFonts w:hint="default"/>
        </w:rPr>
        <w:t>n-1项和加上第n</w:t>
      </w:r>
      <w:r>
        <w:rPr>
          <w:rFonts w:hint="eastAsia"/>
          <w:lang w:val="en-US" w:eastAsia="zh-CN"/>
        </w:rPr>
        <w:t>-2</w:t>
      </w:r>
      <w:r>
        <w:rPr>
          <w:rFonts w:hint="default"/>
        </w:rPr>
        <w:t>项，即 </w:t>
      </w:r>
      <w:r>
        <w:rPr>
          <w:rFonts w:hint="eastAsia"/>
          <w:lang w:val="en-US" w:eastAsia="zh-CN"/>
        </w:rPr>
        <w:t>Fib(n) = Fib(n-1)+Fib(n-2)；4）</w:t>
      </w:r>
      <w:r>
        <w:rPr>
          <w:rFonts w:hint="default"/>
        </w:rPr>
        <w:t>递归调用：在递归关系中，我们可以看到递归函数</w:t>
      </w:r>
      <w:r>
        <w:rPr>
          <w:rFonts w:hint="eastAsia"/>
          <w:lang w:val="en-US" w:eastAsia="zh-CN"/>
        </w:rPr>
        <w:t>Fib(n)</w:t>
      </w:r>
      <w:r>
        <w:rPr>
          <w:rFonts w:hint="default"/>
        </w:rPr>
        <w:t> </w:t>
      </w:r>
      <w:r>
        <w:rPr>
          <w:rFonts w:hint="eastAsia"/>
          <w:lang w:val="en-US" w:eastAsia="zh-CN"/>
        </w:rPr>
        <w:t>不停地</w:t>
      </w:r>
      <w:r>
        <w:rPr>
          <w:rFonts w:hint="default"/>
        </w:rPr>
        <w:t>调用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直到n = 1或2时停止。5）</w:t>
      </w:r>
      <w:r>
        <w:rPr>
          <w:rFonts w:hint="default"/>
        </w:rPr>
        <w:t>递归结束条件：为了避免无限递归，我们需要定义递归函数的结束条件。在这个例子中，结束条件是当n等于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或</w:t>
      </w:r>
      <w:r>
        <w:rPr>
          <w:rFonts w:hint="eastAsia"/>
          <w:lang w:val="en-US" w:eastAsia="zh-CN"/>
        </w:rPr>
        <w:t>2</w:t>
      </w:r>
      <w:r>
        <w:rPr>
          <w:rFonts w:hint="default"/>
        </w:rPr>
        <w:t>时，直接返回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。</w:t>
      </w:r>
      <w:r>
        <w:rPr>
          <w:rFonts w:hint="eastAsia"/>
          <w:lang w:val="en-US" w:eastAsia="zh-CN"/>
        </w:rPr>
        <w:t>通过以上几步我们可以实现递归求和，代码与运行结果如下图一: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344795" cy="4560570"/>
            <wp:effectExtent l="0" t="0" r="19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jc w:val="center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图一</w:t>
      </w:r>
    </w:p>
    <w:p>
      <w:pPr>
        <w:bidi w:val="0"/>
        <w:jc w:val="both"/>
        <w:rPr>
          <w:rFonts w:hint="default" w:ascii="黑体" w:hAnsi="黑体" w:eastAsia="黑体" w:cs="黑体"/>
          <w:sz w:val="18"/>
          <w:szCs w:val="18"/>
          <w:lang w:val="en-US" w:eastAsia="zh-CN"/>
        </w:rPr>
      </w:pPr>
    </w:p>
    <w:p>
      <w:pPr>
        <w:bidi w:val="0"/>
        <w:jc w:val="center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3.2用迭代实现</w:t>
      </w: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Fibonacci数列求和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</w:rPr>
        <w:t>使用迭代方式实现斐波那契数列的求和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可以通过以下步骤实现：1）</w:t>
      </w:r>
      <w:r>
        <w:rPr>
          <w:rFonts w:hint="default"/>
        </w:rPr>
        <w:t>定义函数：首先，定义了一个名为</w:t>
      </w:r>
      <w:r>
        <w:t>Fib2</w:t>
      </w:r>
      <w:r>
        <w:rPr>
          <w:rFonts w:hint="default"/>
        </w:rPr>
        <w:t>的函数，用于计算斐波那契数列的前n项和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2）</w:t>
      </w:r>
      <w:r>
        <w:rPr>
          <w:rFonts w:hint="default"/>
        </w:rPr>
        <w:t>初始化变量：在函数内部，定义了变量a、b、c和sum，分别表示斐波那契数列的前两项、当前项和求和结果。将a和b初始化为1，c和sum初始化为0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3）</w:t>
      </w:r>
      <w:r>
        <w:rPr>
          <w:rFonts w:hint="default"/>
        </w:rPr>
        <w:t>处理特殊情况：如果n等于1，直接返回1；如果n等于2，直接返回2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4）</w:t>
      </w:r>
      <w:r>
        <w:rPr>
          <w:rFonts w:hint="default"/>
        </w:rPr>
        <w:t>迭代求和：使用while循环来迭代计算斐波那契数列的前n项和。从第3项开始，每一次循环都将a和b相加得到c，然后更新a为原来的b，b为原来的c，并将c累加到sum中。同时，将n减1，直到n减少到2为止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5）</w:t>
      </w:r>
      <w:r>
        <w:rPr>
          <w:rFonts w:hint="default"/>
        </w:rPr>
        <w:t>返回结果：循环结束后，返回sum，即斐波那契数列的前n项和。</w:t>
      </w:r>
      <w:r>
        <w:rPr>
          <w:rFonts w:hint="eastAsia"/>
          <w:lang w:val="en-US" w:eastAsia="zh-CN"/>
        </w:rPr>
        <w:t>通过以上几步我们可以实现迭代求和，代码与运行结果如下图二: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62287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firstLine="360" w:firstLineChars="200"/>
        <w:jc w:val="center"/>
        <w:textAlignment w:val="auto"/>
        <w:rPr>
          <w:rFonts w:hint="eastAsia" w:eastAsia="宋体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jc w:val="center"/>
        <w:textAlignment w:val="auto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3.3用矩阵快速幂实现Fibonacci数列求和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="0" w:leftChars="0" w:firstLine="0" w:firstLineChars="0"/>
        <w:textAlignment w:val="auto"/>
        <w:rPr>
          <w:rFonts w:hint="default"/>
        </w:rPr>
      </w:pPr>
      <w:r>
        <w:rPr>
          <w:rFonts w:hint="default"/>
        </w:rPr>
        <w:t>矩阵快速幂是一种高效计算斐波那契数列的方法，通过矩阵的乘法运算，可以快速求解斐波那契数列的第n项。斐波那契数列的递推公式为：F(n) = F(n-1) + F(n-2)，其中F(1)=1，F(2)=1。我们可以将斐波那契数列的递推公式表示为矩阵形式：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  <w:rPr>
          <w:rFonts w:hint="default"/>
        </w:rPr>
      </w:pPr>
      <w:r>
        <w:drawing>
          <wp:inline distT="0" distB="0" distL="114300" distR="114300">
            <wp:extent cx="5267960" cy="78803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  <w:rPr>
          <w:rFonts w:hint="eastAsia"/>
          <w:lang w:val="en-US" w:eastAsia="zh-CN"/>
        </w:rPr>
      </w:pPr>
      <w:r>
        <w:rPr>
          <w:rFonts w:hint="default"/>
        </w:rPr>
        <w:t>根据上述公式，我们可以通过矩阵快速幂的方法来计算斐波那契数列的第n项。具体步骤如下：</w:t>
      </w:r>
      <w:r>
        <w:rPr>
          <w:rFonts w:hint="eastAsia"/>
          <w:lang w:val="en-US" w:eastAsia="zh-CN"/>
        </w:rPr>
        <w:t>1）</w:t>
      </w:r>
      <w:r>
        <w:rPr>
          <w:rFonts w:hint="default"/>
        </w:rPr>
        <w:t>定义矩阵A：定义一个2x2的矩阵A，其中A[0][0]=1，A[0][1]=1，A[1][0]=1，A[1][1]=0。</w:t>
      </w:r>
      <w:r>
        <w:rPr>
          <w:rFonts w:hint="eastAsia"/>
          <w:lang w:val="en-US" w:eastAsia="zh-CN"/>
        </w:rPr>
        <w:t>2）</w:t>
      </w:r>
      <w:r>
        <w:rPr>
          <w:rFonts w:hint="default"/>
        </w:rPr>
        <w:t>定义单位矩阵：定义一个2x2的单位矩阵I，其中I[0][0]=1，I[0][1]=0，I[1][0]=0，I[1][1]=1。</w:t>
      </w:r>
      <w:r>
        <w:rPr>
          <w:rFonts w:hint="eastAsia"/>
          <w:lang w:val="en-US" w:eastAsia="zh-CN"/>
        </w:rPr>
        <w:t>3）</w:t>
      </w:r>
      <w:r>
        <w:rPr>
          <w:rFonts w:hint="default"/>
        </w:rPr>
        <w:t>定义矩阵乘法函数：实现一个矩阵乘法函数，用于计算两个2x2矩阵的乘法。</w:t>
      </w:r>
      <w:r>
        <w:rPr>
          <w:rFonts w:hint="eastAsia"/>
          <w:lang w:val="en-US" w:eastAsia="zh-CN"/>
        </w:rPr>
        <w:t>4）</w:t>
      </w:r>
      <w:r>
        <w:rPr>
          <w:rFonts w:hint="default"/>
        </w:rPr>
        <w:t>定义矩阵快速幂函数：实现一个矩阵快速幂函数，用于计算矩阵A的乘方。</w:t>
      </w:r>
      <w:r>
        <w:rPr>
          <w:rFonts w:hint="eastAsia"/>
          <w:lang w:val="en-US" w:eastAsia="zh-CN"/>
        </w:rPr>
        <w:t>5）</w:t>
      </w:r>
      <w:r>
        <w:rPr>
          <w:rFonts w:hint="default"/>
        </w:rPr>
        <w:t>计算斐波那契数列的第n项：通过调用矩阵快速幂函数，计算矩阵A的乘方，然后将结果与单位矩阵I相乘，得到一个新的2x2矩阵B。B[0][0]即为斐波那契数列的第n项。</w:t>
      </w:r>
      <w:r>
        <w:rPr>
          <w:rFonts w:hint="eastAsia"/>
          <w:lang w:val="en-US" w:eastAsia="zh-CN"/>
        </w:rPr>
        <w:t>6）</w:t>
      </w:r>
      <w:r>
        <w:rPr>
          <w:rFonts w:hint="default"/>
        </w:rPr>
        <w:t>返回结果：返回斐波那契数列的第n项。通过矩阵快速幂的方法，我们可以在O(logn)的时间复杂度内计算斐波那契数列的第n项，大大提高了计算效率。</w:t>
      </w:r>
      <w:r>
        <w:rPr>
          <w:rFonts w:hint="eastAsia"/>
          <w:lang w:val="en-US" w:eastAsia="zh-CN"/>
        </w:rPr>
        <w:t>代码与运行结果如下图三、四：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</w:pPr>
      <w:r>
        <w:drawing>
          <wp:inline distT="0" distB="0" distL="114300" distR="114300">
            <wp:extent cx="5733415" cy="2736850"/>
            <wp:effectExtent l="0" t="0" r="698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jc w:val="center"/>
        <w:textAlignment w:val="auto"/>
        <w:rPr>
          <w:rFonts w:hint="eastAsia" w:eastAsia="宋体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图三</w:t>
      </w:r>
    </w:p>
    <w:p>
      <w:pPr>
        <w:bidi w:val="0"/>
        <w:jc w:val="both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4902835"/>
            <wp:effectExtent l="0" t="0" r="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ascii="黑体" w:hAnsi="黑体" w:eastAsia="黑体" w:cs="黑体"/>
          <w:b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sz w:val="18"/>
          <w:szCs w:val="18"/>
          <w:lang w:val="en-US" w:eastAsia="zh-CN"/>
        </w:rPr>
        <w:t>图四</w:t>
      </w:r>
    </w:p>
    <w:p>
      <w:pPr>
        <w:bidi w:val="0"/>
        <w:jc w:val="both"/>
        <w:rPr>
          <w:rFonts w:hint="eastAsia" w:ascii="黑体" w:hAnsi="黑体" w:eastAsia="黑体" w:cs="黑体"/>
          <w:b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利用numpy库进行简化</w:t>
      </w:r>
      <w:r>
        <w:rPr>
          <w:rFonts w:hint="eastAsia"/>
          <w:lang w:val="en-US" w:eastAsia="zh-CN"/>
        </w:rPr>
        <w:t>，原理同上，只不过从numpy库中直接调用相应矩阵计算方法，简化一些代码，但运行时间变长了。代码与运行结果如下图五、六：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="400" w:leftChars="0"/>
        <w:textAlignment w:val="auto"/>
      </w:pPr>
      <w:r>
        <w:drawing>
          <wp:inline distT="0" distB="0" distL="114300" distR="114300">
            <wp:extent cx="5269230" cy="1887220"/>
            <wp:effectExtent l="0" t="0" r="127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ascii="黑体" w:hAnsi="黑体" w:eastAsia="黑体" w:cs="黑体"/>
          <w:b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sz w:val="18"/>
          <w:szCs w:val="18"/>
          <w:lang w:val="en-US" w:eastAsia="zh-CN"/>
        </w:rPr>
        <w:t>图五</w:t>
      </w:r>
    </w:p>
    <w:p>
      <w:pPr>
        <w:bidi w:val="0"/>
        <w:jc w:val="center"/>
        <w:rPr>
          <w:rFonts w:hint="eastAsia" w:ascii="黑体" w:hAnsi="黑体" w:eastAsia="黑体" w:cs="黑体"/>
          <w:b/>
          <w:sz w:val="18"/>
          <w:szCs w:val="18"/>
          <w:lang w:val="en-US" w:eastAsia="zh-CN"/>
        </w:rPr>
      </w:pPr>
    </w:p>
    <w:p>
      <w:pPr>
        <w:bidi w:val="0"/>
        <w:jc w:val="center"/>
      </w:pPr>
      <w:r>
        <w:drawing>
          <wp:inline distT="0" distB="0" distL="114300" distR="114300">
            <wp:extent cx="5513705" cy="5077460"/>
            <wp:effectExtent l="0" t="0" r="1079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50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ascii="黑体" w:hAnsi="黑体" w:eastAsia="黑体" w:cs="黑体"/>
          <w:b/>
          <w:sz w:val="18"/>
          <w:szCs w:val="18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sz w:val="18"/>
          <w:szCs w:val="18"/>
          <w:lang w:val="en-US" w:eastAsia="zh-CN"/>
        </w:rPr>
        <w:t>图六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jc w:val="both"/>
        <w:textAlignment w:val="auto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3.4用点阵</w:t>
      </w:r>
      <w:r>
        <w:rPr>
          <w:rFonts w:hint="eastAsia" w:ascii="宋体" w:hAnsi="宋体" w:cs="宋体"/>
          <w:b/>
          <w:sz w:val="28"/>
          <w:szCs w:val="28"/>
          <w:lang w:val="en-US" w:eastAsia="zh-CN"/>
        </w:rPr>
        <w:t>、</w:t>
      </w: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折线图分别展示Fibonacci数列求和项数与时间的关系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jc w:val="center"/>
        <w:textAlignment w:val="auto"/>
      </w:pPr>
      <w:r>
        <w:drawing>
          <wp:inline distT="0" distB="0" distL="114300" distR="114300">
            <wp:extent cx="5271770" cy="1875790"/>
            <wp:effectExtent l="0" t="0" r="1143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 w:ascii="黑体" w:hAnsi="黑体" w:eastAsia="黑体" w:cs="黑体"/>
          <w:b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sz w:val="18"/>
          <w:szCs w:val="18"/>
          <w:lang w:val="en-US" w:eastAsia="zh-CN"/>
        </w:rPr>
        <w:t>图七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jc w:val="center"/>
        <w:textAlignment w:val="auto"/>
      </w:pPr>
      <w:r>
        <w:drawing>
          <wp:inline distT="0" distB="0" distL="114300" distR="114300">
            <wp:extent cx="5269230" cy="8018780"/>
            <wp:effectExtent l="0" t="0" r="127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jc w:val="center"/>
        <w:textAlignment w:val="auto"/>
        <w:rPr>
          <w:rFonts w:hint="eastAsia" w:ascii="黑体" w:hAnsi="黑体" w:eastAsia="黑体" w:cs="黑体"/>
          <w:b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sz w:val="18"/>
          <w:szCs w:val="18"/>
          <w:lang w:val="en-US" w:eastAsia="zh-CN"/>
        </w:rPr>
        <w:t>图八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jc w:val="center"/>
        <w:textAlignment w:val="auto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3.5实现常见的排序算法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常见的排序算法有以下几种：冒泡排序，插入排序，选择排序，快速排序，堆排序，希尔排序和归并排序。本实验展示其中的三种--冒泡排序，插入排序与选择排序。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="0" w:leftChars="0"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冒泡排序：</w:t>
      </w:r>
      <w:r>
        <w:rPr>
          <w:rFonts w:hint="default"/>
          <w:lang w:val="en-US" w:eastAsia="zh-CN"/>
        </w:rPr>
        <w:t>冒泡排序是一种简单的排序算法，它重复地遍历待排序的元素，比较相邻的两个元素，并按照一定的规则交换它们的位置，直到整个序列有序为止。具体步骤如下：</w:t>
      </w:r>
      <w:r>
        <w:rPr>
          <w:rFonts w:hint="eastAsia"/>
          <w:lang w:val="en-US" w:eastAsia="zh-CN"/>
        </w:rPr>
        <w:t>1）</w:t>
      </w:r>
      <w:r>
        <w:rPr>
          <w:rFonts w:hint="default"/>
          <w:lang w:val="en-US" w:eastAsia="zh-CN"/>
        </w:rPr>
        <w:t>从待排序序列的第一个元素开始，依次比较相邻的两个元素。如果前一个元素大于后一个元素，则交换它们的位置，使较大的元素向后移动。</w:t>
      </w:r>
      <w:r>
        <w:rPr>
          <w:rFonts w:hint="eastAsia"/>
          <w:lang w:val="en-US" w:eastAsia="zh-CN"/>
        </w:rPr>
        <w:t>2）</w:t>
      </w:r>
      <w:r>
        <w:rPr>
          <w:rFonts w:hint="default"/>
          <w:lang w:val="en-US" w:eastAsia="zh-CN"/>
        </w:rPr>
        <w:t>继续遍历序列，重复上述比较和交换的过程，直到没有相邻的元素需要比较为止。一轮遍历结束后，最大的元素会被移动到序列的最后一个位置。</w:t>
      </w:r>
      <w:r>
        <w:rPr>
          <w:rFonts w:hint="eastAsia"/>
          <w:lang w:val="en-US" w:eastAsia="zh-CN"/>
        </w:rPr>
        <w:t>3）</w:t>
      </w:r>
      <w:r>
        <w:rPr>
          <w:rFonts w:hint="default"/>
          <w:lang w:val="en-US" w:eastAsia="zh-CN"/>
        </w:rPr>
        <w:t>重复上述步骤，每次遍历序列的元素减少一个，直到所有元素都有序排列。冒泡排序的时间复杂度为O(n^2)，n是待排序序列的长度。在最坏情况下，即待排序序列是逆序的情况下，冒泡排序需要进行n-1轮比较和交换操作。</w:t>
      </w:r>
      <w:r>
        <w:rPr>
          <w:rFonts w:hint="eastAsia"/>
          <w:lang w:val="en-US" w:eastAsia="zh-CN"/>
        </w:rPr>
        <w:t>代码实现与运行结果如下图九、十：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Chars="0"/>
        <w:textAlignment w:val="auto"/>
      </w:pPr>
      <w:r>
        <w:drawing>
          <wp:inline distT="0" distB="0" distL="114300" distR="114300">
            <wp:extent cx="5272405" cy="1647190"/>
            <wp:effectExtent l="0" t="0" r="1079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Chars="0"/>
        <w:jc w:val="center"/>
        <w:textAlignment w:val="auto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图九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838825"/>
            <wp:effectExtent l="0" t="0" r="190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Chars="0"/>
        <w:jc w:val="center"/>
        <w:textAlignment w:val="auto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图十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="0" w:leftChars="0" w:firstLine="480" w:firstLineChars="200"/>
        <w:textAlignment w:val="auto"/>
        <w:rPr>
          <w:rFonts w:hint="default"/>
        </w:rPr>
      </w:pPr>
      <w:r>
        <w:rPr>
          <w:rFonts w:hint="eastAsia"/>
          <w:lang w:val="en-US" w:eastAsia="zh-CN"/>
        </w:rPr>
        <w:t>插入排序：</w:t>
      </w:r>
      <w:r>
        <w:rPr>
          <w:rFonts w:hint="default"/>
        </w:rPr>
        <w:t>插入排序是一种简单直观的排序算法，它将待排序的序列分为已排序和未排序两部分，每次从未排序部分取出一个元素，插入到已排序部分的合适位置，使得已排序部分仍然有序。具体步骤如下：</w:t>
      </w:r>
      <w:r>
        <w:rPr>
          <w:rFonts w:hint="eastAsia"/>
          <w:lang w:val="en-US" w:eastAsia="zh-CN"/>
        </w:rPr>
        <w:t>1）</w:t>
      </w:r>
      <w:r>
        <w:rPr>
          <w:rFonts w:hint="default"/>
        </w:rPr>
        <w:t>假设待排序序列为arr，长度为n。从第二个元素开始，将当前元素插入到已排序部分的合适位置。假设已排序部分的最后一个元素位置为i，初始时i=0。</w:t>
      </w:r>
      <w:r>
        <w:rPr>
          <w:rFonts w:hint="eastAsia"/>
          <w:lang w:val="en-US" w:eastAsia="zh-CN"/>
        </w:rPr>
        <w:t>2）</w:t>
      </w:r>
      <w:r>
        <w:rPr>
          <w:rFonts w:hint="default"/>
        </w:rPr>
        <w:t>将当前元素与已排序部分的元素从后往前依次比较，如果当前元素小于已排序部分的某个元素，则将该元素后移一位。</w:t>
      </w:r>
      <w:r>
        <w:rPr>
          <w:rFonts w:hint="eastAsia"/>
          <w:lang w:val="en-US" w:eastAsia="zh-CN"/>
        </w:rPr>
        <w:t>3）</w:t>
      </w:r>
      <w:r>
        <w:rPr>
          <w:rFonts w:hint="default"/>
        </w:rPr>
        <w:t>重复步骤3，直到找到当前元素的合适位置，将其插入。</w:t>
      </w:r>
      <w:r>
        <w:rPr>
          <w:rFonts w:hint="eastAsia"/>
          <w:lang w:val="en-US" w:eastAsia="zh-CN"/>
        </w:rPr>
        <w:t>4）</w:t>
      </w:r>
      <w:r>
        <w:rPr>
          <w:rFonts w:hint="default"/>
        </w:rPr>
        <w:t>重复步骤2和步骤3，直到所有元素都插入到已排序部分。插入排序的时间复杂度为O(n^2)，其中n是待排序序列的长度。在最坏情况下，即待排序序列是逆序的情况下，插入排序需要进行n*(n-1)/2次比较和移动操作。然而，在最好情况下，即待排序序列已经有序的情况下，插入排序的时间复杂度为O(n)，因为只需比较n-1次即可确定每个元素的位置。插入排序是稳定的排序算法，适用于小规模数据或基本有序的序列。</w:t>
      </w:r>
      <w:r>
        <w:rPr>
          <w:rFonts w:hint="eastAsia"/>
          <w:lang w:val="en-US" w:eastAsia="zh-CN"/>
        </w:rPr>
        <w:t>代码实现与运行结果如下图十一、十二所示：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</w:pPr>
      <w:r>
        <w:drawing>
          <wp:inline distT="0" distB="0" distL="114300" distR="114300">
            <wp:extent cx="5274310" cy="5726430"/>
            <wp:effectExtent l="0" t="0" r="889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Chars="0"/>
        <w:jc w:val="center"/>
        <w:textAlignment w:val="auto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图十一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Chars="0"/>
        <w:jc w:val="both"/>
        <w:textAlignment w:val="auto"/>
      </w:pPr>
      <w:r>
        <w:drawing>
          <wp:inline distT="0" distB="0" distL="114300" distR="114300">
            <wp:extent cx="5245100" cy="8445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Chars="0"/>
        <w:jc w:val="center"/>
        <w:textAlignment w:val="auto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图十二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="0" w:leftChars="0" w:firstLine="480" w:firstLineChars="200"/>
        <w:textAlignment w:val="auto"/>
        <w:rPr>
          <w:rFonts w:hint="default"/>
        </w:rPr>
      </w:pPr>
      <w:r>
        <w:rPr>
          <w:rFonts w:hint="eastAsia"/>
          <w:lang w:val="en-US" w:eastAsia="zh-CN"/>
        </w:rPr>
        <w:t>选择排序：</w:t>
      </w:r>
      <w:r>
        <w:rPr>
          <w:rFonts w:hint="default"/>
        </w:rPr>
        <w:t>选择排序是一种简单直观的排序算法，它将待排序序列分为已排序和未排序两部分，每次从未排序部分选择最小（或最大）的元素，放到已排序部分的末尾。具体步骤如下：</w:t>
      </w:r>
      <w:r>
        <w:rPr>
          <w:rFonts w:hint="eastAsia"/>
          <w:lang w:val="en-US" w:eastAsia="zh-CN"/>
        </w:rPr>
        <w:t>1）</w:t>
      </w:r>
      <w:r>
        <w:rPr>
          <w:rFonts w:hint="default"/>
        </w:rPr>
        <w:t>假设待排序序列为arr，长度为n。从第一个元素开始，将其视为已排序部分。在未排序部分选择最小（或最大）的元素，记其下标为minIndex。</w:t>
      </w:r>
      <w:r>
        <w:rPr>
          <w:rFonts w:hint="eastAsia"/>
          <w:lang w:val="en-US" w:eastAsia="zh-CN"/>
        </w:rPr>
        <w:t>2）</w:t>
      </w:r>
      <w:r>
        <w:rPr>
          <w:rFonts w:hint="default"/>
        </w:rPr>
        <w:t>将最小（或最大）的元素与已排序部分的最后一个元素交换位置。</w:t>
      </w:r>
      <w:r>
        <w:rPr>
          <w:rFonts w:hint="eastAsia"/>
          <w:lang w:val="en-US" w:eastAsia="zh-CN"/>
        </w:rPr>
        <w:t>3）</w:t>
      </w:r>
      <w:r>
        <w:rPr>
          <w:rFonts w:hint="default"/>
        </w:rPr>
        <w:t>将已排序部分的长度增加1，未排序部分的长度减少1。</w:t>
      </w:r>
      <w:r>
        <w:rPr>
          <w:rFonts w:hint="eastAsia"/>
          <w:lang w:val="en-US" w:eastAsia="zh-CN"/>
        </w:rPr>
        <w:t>4）</w:t>
      </w:r>
      <w:r>
        <w:rPr>
          <w:rFonts w:hint="default"/>
        </w:rPr>
        <w:t>重复步骤3至步骤5，直到所有元素都被放到已排序部分。选择排序的时间复杂度为O(n^2)，其中n是待排序序列的长度。无论待排序序列的初始状态如何，选择排序总共需要进行n-1轮比较和交换操作。选择排序是不稳定的排序算法，因为交换操作可能改变相同元素的相对顺序。选择排序适用于小规模数据，但对于大规模数据效率较低。</w:t>
      </w:r>
      <w:r>
        <w:rPr>
          <w:rFonts w:hint="eastAsia"/>
          <w:lang w:val="en-US" w:eastAsia="zh-CN"/>
        </w:rPr>
        <w:t>代码实现与运行结果如下图十三、十四：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textAlignment w:val="auto"/>
      </w:pPr>
      <w:r>
        <w:drawing>
          <wp:inline distT="0" distB="0" distL="114300" distR="114300">
            <wp:extent cx="5269865" cy="3886835"/>
            <wp:effectExtent l="0" t="0" r="63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Chars="0"/>
        <w:jc w:val="center"/>
        <w:textAlignment w:val="auto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图十三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Chars="0"/>
        <w:jc w:val="center"/>
        <w:textAlignment w:val="auto"/>
        <w:rPr>
          <w:rFonts w:hint="eastAsia" w:ascii="黑体" w:hAnsi="黑体" w:eastAsia="黑体" w:cs="黑体"/>
          <w:sz w:val="18"/>
          <w:szCs w:val="18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4972050" cy="7620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line="300" w:lineRule="auto"/>
        <w:ind w:leftChars="0"/>
        <w:jc w:val="center"/>
        <w:textAlignment w:val="auto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图十四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6EB4CF"/>
    <w:multiLevelType w:val="singleLevel"/>
    <w:tmpl w:val="AD6EB4CF"/>
    <w:lvl w:ilvl="0" w:tentative="0">
      <w:start w:val="1"/>
      <w:numFmt w:val="decimalEnclosedCircleChinese"/>
      <w:suff w:val="nothing"/>
      <w:lvlText w:val="%1　"/>
      <w:lvlJc w:val="left"/>
      <w:pPr>
        <w:ind w:left="0" w:firstLine="0"/>
      </w:pPr>
      <w:rPr>
        <w:rFonts w:hint="eastAsia"/>
      </w:rPr>
    </w:lvl>
  </w:abstractNum>
  <w:abstractNum w:abstractNumId="1">
    <w:nsid w:val="22AC14EE"/>
    <w:multiLevelType w:val="singleLevel"/>
    <w:tmpl w:val="22AC14E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C486E85"/>
    <w:multiLevelType w:val="singleLevel"/>
    <w:tmpl w:val="3C486E85"/>
    <w:lvl w:ilvl="0" w:tentative="0">
      <w:start w:val="1"/>
      <w:numFmt w:val="decimalEnclosedCircleChinese"/>
      <w:suff w:val="nothing"/>
      <w:lvlText w:val="%1　"/>
      <w:lvlJc w:val="left"/>
      <w:pPr>
        <w:ind w:left="0" w:firstLine="0"/>
      </w:pPr>
      <w:rPr>
        <w:rFonts w:hint="eastAsia"/>
      </w:rPr>
    </w:lvl>
  </w:abstractNum>
  <w:abstractNum w:abstractNumId="3">
    <w:nsid w:val="416522E0"/>
    <w:multiLevelType w:val="singleLevel"/>
    <w:tmpl w:val="416522E0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46AB8989"/>
    <w:multiLevelType w:val="singleLevel"/>
    <w:tmpl w:val="46AB898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kyNmZhMTcwY2Q1MmZiNGE1YTNmNDEyNDg5YjI3ZjgifQ=="/>
  </w:docVars>
  <w:rsids>
    <w:rsidRoot w:val="2175426B"/>
    <w:rsid w:val="2175426B"/>
    <w:rsid w:val="3E7B0B8E"/>
    <w:rsid w:val="53092EF6"/>
    <w:rsid w:val="6EC208EF"/>
    <w:rsid w:val="7C270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uiPriority w:val="0"/>
    <w:pPr>
      <w:widowControl/>
      <w:spacing w:after="100" w:line="259" w:lineRule="auto"/>
      <w:jc w:val="left"/>
    </w:pPr>
    <w:rPr>
      <w:rFonts w:eastAsia="黑体" w:asciiTheme="minorAscii" w:hAnsiTheme="minorAscii"/>
      <w:kern w:val="0"/>
      <w:sz w:val="28"/>
      <w:szCs w:val="22"/>
    </w:r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82</TotalTime>
  <ScaleCrop>false</ScaleCrop>
  <LinksUpToDate>false</LinksUpToDate>
  <CharactersWithSpaces>0</CharactersWithSpaces>
  <Application>WPS Office_12.1.0.15358_F1E327BC-269C-435d-A152-05C5408002CA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2023-09-24T07:58:00Z</dcterms:created>
  <dc:creator>Lenovo</dc:creator>
  <cp:lastModifiedBy>Flechazo</cp:lastModifiedBy>
  <dcterms:modified xsi:type="dcterms:W3CDTF">2023-09-24T09:35:25Z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2052-12.1.0.15358</vt:lpwstr>
  </property>
  <property fmtid="{D5CDD505-2E9C-101B-9397-08002B2CF9AE}" pid="3" name="ICV">
    <vt:lpwstr>C01F148F67EC42F0857B1B7B57DDC9A1_13</vt:lpwstr>
  </property>
</Properties>
</file>