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1769" w14:textId="77777777" w:rsidR="009E64E0" w:rsidRPr="009E64E0" w:rsidRDefault="009E64E0" w:rsidP="009E64E0">
      <w:pPr>
        <w:spacing w:before="100" w:beforeAutospacing="1" w:after="100" w:afterAutospacing="1" w:line="240" w:lineRule="auto"/>
        <w:jc w:val="center"/>
        <w:rPr>
          <w:rFonts w:eastAsia="Times New Roman" w:cs="Times New Roman"/>
          <w:sz w:val="40"/>
          <w:szCs w:val="40"/>
        </w:rPr>
      </w:pPr>
      <w:r w:rsidRPr="009E64E0">
        <w:rPr>
          <w:rFonts w:eastAsia="Times New Roman" w:cs="Times New Roman"/>
          <w:b/>
          <w:bCs/>
          <w:sz w:val="40"/>
          <w:szCs w:val="40"/>
        </w:rPr>
        <w:t>Test Plan</w:t>
      </w:r>
    </w:p>
    <w:p w14:paraId="4301D7AD" w14:textId="77777777" w:rsidR="006758EA" w:rsidRDefault="006758EA" w:rsidP="006758EA">
      <w:pPr>
        <w:spacing w:before="100" w:beforeAutospacing="1" w:after="100" w:afterAutospacing="1" w:line="240" w:lineRule="auto"/>
        <w:jc w:val="center"/>
        <w:rPr>
          <w:rFonts w:eastAsia="Times New Roman" w:cs="Times New Roman"/>
          <w:b/>
          <w:bCs/>
        </w:rPr>
      </w:pPr>
      <w:r w:rsidRPr="00B7542B">
        <w:rPr>
          <w:rFonts w:eastAsia="Times New Roman" w:cs="Times New Roman"/>
          <w:b/>
          <w:bCs/>
        </w:rPr>
        <w:t>Brendan College, Alejandro Fernandez, Charles Karlson, Samantha Maddox</w:t>
      </w:r>
    </w:p>
    <w:p w14:paraId="38BBF099" w14:textId="77777777" w:rsidR="006758EA" w:rsidRPr="0071289B" w:rsidRDefault="006758EA" w:rsidP="006758EA">
      <w:pPr>
        <w:spacing w:before="100" w:beforeAutospacing="1" w:after="100" w:afterAutospacing="1" w:line="240" w:lineRule="auto"/>
        <w:jc w:val="center"/>
        <w:rPr>
          <w:rFonts w:eastAsia="Times New Roman" w:cs="Times New Roman"/>
        </w:rPr>
      </w:pPr>
      <w:r w:rsidRPr="00AE7A26">
        <w:rPr>
          <w:rFonts w:eastAsia="Times New Roman" w:cs="Times New Roman"/>
          <w:b/>
          <w:bCs/>
        </w:rPr>
        <w:t>Project</w:t>
      </w:r>
      <w:r>
        <w:rPr>
          <w:rFonts w:eastAsia="Times New Roman" w:cs="Times New Roman"/>
          <w:b/>
          <w:bCs/>
        </w:rPr>
        <w:t xml:space="preserve"> 1: Group Matching App</w:t>
      </w:r>
    </w:p>
    <w:p w14:paraId="1D09F4E0" w14:textId="77777777" w:rsidR="006758EA" w:rsidRPr="0071289B" w:rsidRDefault="006758EA" w:rsidP="006758EA">
      <w:pPr>
        <w:spacing w:before="100" w:beforeAutospacing="1" w:after="100" w:afterAutospacing="1" w:line="240" w:lineRule="auto"/>
        <w:jc w:val="center"/>
        <w:rPr>
          <w:rFonts w:eastAsia="Times New Roman" w:cs="Times New Roman"/>
        </w:rPr>
      </w:pPr>
      <w:r>
        <w:rPr>
          <w:rFonts w:eastAsia="Times New Roman" w:cs="Times New Roman"/>
          <w:b/>
          <w:bCs/>
        </w:rPr>
        <w:t>COP 4331, Fall 2021</w:t>
      </w:r>
    </w:p>
    <w:p w14:paraId="7334EC37" w14:textId="77777777" w:rsidR="00C92371" w:rsidRPr="00C92371" w:rsidRDefault="003B0EFB" w:rsidP="00C92371">
      <w:pPr>
        <w:spacing w:after="0" w:line="240" w:lineRule="auto"/>
        <w:rPr>
          <w:rFonts w:eastAsia="Times New Roman" w:cs="Times New Roman"/>
        </w:rPr>
      </w:pPr>
      <w:r>
        <w:rPr>
          <w:rFonts w:eastAsia="Times New Roman" w:cs="Times New Roman"/>
        </w:rPr>
        <w:pict w14:anchorId="2D4FAE0A">
          <v:rect id="_x0000_i1025" style="width:421.2pt;height:1.5pt" o:hrpct="900" o:hrstd="t" o:hr="t" fillcolor="#a0a0a0" stroked="f"/>
        </w:pict>
      </w:r>
    </w:p>
    <w:p w14:paraId="5056E953"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3141EBFF" w14:textId="77777777" w:rsidR="00141812" w:rsidRDefault="00C92371" w:rsidP="00844B89">
      <w:pPr>
        <w:spacing w:before="60" w:after="60" w:line="240" w:lineRule="auto"/>
        <w:rPr>
          <w:rFonts w:eastAsia="Times New Roman" w:cs="Times New Roman"/>
        </w:rPr>
      </w:pPr>
      <w:r w:rsidRPr="00C92371">
        <w:rPr>
          <w:rFonts w:eastAsia="Times New Roman" w:cs="Times New Roman"/>
        </w:rPr>
        <w:t>Overall Objective for Software Test Activity</w:t>
      </w:r>
    </w:p>
    <w:p w14:paraId="49075D1E" w14:textId="77777777" w:rsidR="00C92371" w:rsidRDefault="00C92371" w:rsidP="00844B89">
      <w:pPr>
        <w:spacing w:before="60" w:after="60" w:line="240" w:lineRule="auto"/>
        <w:rPr>
          <w:rFonts w:eastAsia="Times New Roman" w:cs="Times New Roman"/>
        </w:rPr>
      </w:pPr>
      <w:r w:rsidRPr="00C92371">
        <w:rPr>
          <w:rFonts w:eastAsia="Times New Roman" w:cs="Times New Roman"/>
        </w:rPr>
        <w:t>Description of Test Environment</w:t>
      </w:r>
    </w:p>
    <w:p w14:paraId="3A8C2CAD" w14:textId="77777777" w:rsidR="00C92371" w:rsidRDefault="00C92371" w:rsidP="00844B89">
      <w:pPr>
        <w:spacing w:before="60" w:after="60" w:line="240" w:lineRule="auto"/>
        <w:rPr>
          <w:rFonts w:eastAsia="Times New Roman" w:cs="Times New Roman"/>
        </w:rPr>
      </w:pPr>
      <w:r w:rsidRPr="00C92371">
        <w:rPr>
          <w:rFonts w:eastAsia="Times New Roman" w:cs="Times New Roman"/>
        </w:rPr>
        <w:t>Overall Stopping Criteria</w:t>
      </w:r>
    </w:p>
    <w:p w14:paraId="2E9ACE74" w14:textId="77777777" w:rsidR="00C92371" w:rsidRDefault="00C92371" w:rsidP="00844B89">
      <w:pPr>
        <w:spacing w:before="60" w:after="60" w:line="240" w:lineRule="auto"/>
        <w:rPr>
          <w:rFonts w:eastAsia="Times New Roman" w:cs="Times New Roman"/>
        </w:rPr>
      </w:pPr>
      <w:r w:rsidRPr="00C92371">
        <w:rPr>
          <w:rFonts w:eastAsia="Times New Roman" w:cs="Times New Roman"/>
        </w:rPr>
        <w:t>Description of Individual Test Cases</w:t>
      </w:r>
    </w:p>
    <w:p w14:paraId="03EEF74F" w14:textId="77777777" w:rsidR="003660CF" w:rsidRPr="00C92371" w:rsidRDefault="00BB6EE1" w:rsidP="00844B89">
      <w:pPr>
        <w:spacing w:before="60" w:after="60" w:line="240" w:lineRule="auto"/>
        <w:rPr>
          <w:rFonts w:eastAsia="Times New Roman" w:cs="Times New Roman"/>
        </w:rPr>
      </w:pPr>
      <w:r>
        <w:rPr>
          <w:rFonts w:eastAsia="Times New Roman" w:cs="Times New Roman"/>
        </w:rPr>
        <w:t>Appendices</w:t>
      </w:r>
    </w:p>
    <w:p w14:paraId="019249E6" w14:textId="77777777" w:rsidR="00C92371" w:rsidRPr="00C92371" w:rsidRDefault="003B0EFB" w:rsidP="00C92371">
      <w:pPr>
        <w:spacing w:after="0" w:line="240" w:lineRule="auto"/>
        <w:rPr>
          <w:rFonts w:eastAsia="Times New Roman" w:cs="Times New Roman"/>
        </w:rPr>
      </w:pPr>
      <w:r>
        <w:rPr>
          <w:rFonts w:eastAsia="Times New Roman" w:cs="Times New Roman"/>
        </w:rPr>
        <w:pict w14:anchorId="64D47193">
          <v:rect id="_x0000_i1026" style="width:0;height:1.5pt" o:hralign="center" o:hrstd="t" o:hr="t" fillcolor="#a0a0a0" stroked="f"/>
        </w:pict>
      </w:r>
    </w:p>
    <w:p w14:paraId="6429B8DF"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2FA62552" w14:textId="77777777" w:rsidR="00C92371" w:rsidRPr="006D2B35" w:rsidRDefault="00C92371" w:rsidP="00C92371">
      <w:pPr>
        <w:numPr>
          <w:ilvl w:val="0"/>
          <w:numId w:val="2"/>
        </w:numPr>
        <w:spacing w:before="100" w:beforeAutospacing="1" w:after="100" w:afterAutospacing="1" w:line="240" w:lineRule="auto"/>
        <w:rPr>
          <w:rFonts w:eastAsia="Times New Roman" w:cs="Times New Roman"/>
          <w:highlight w:val="cyan"/>
        </w:rPr>
      </w:pPr>
      <w:r w:rsidRPr="006D2B35">
        <w:rPr>
          <w:rFonts w:eastAsia="Times New Roman" w:cs="Times New Roman"/>
          <w:highlight w:val="cyan"/>
        </w:rPr>
        <w:t>A few sentences stating what you expect the software test effort to accomplish</w:t>
      </w:r>
    </w:p>
    <w:p w14:paraId="7AB7911B" w14:textId="78685BC0" w:rsidR="00F07133" w:rsidRDefault="00CA5079" w:rsidP="00C92371">
      <w:pPr>
        <w:numPr>
          <w:ilvl w:val="0"/>
          <w:numId w:val="2"/>
        </w:numPr>
        <w:spacing w:before="100" w:beforeAutospacing="1" w:after="100" w:afterAutospacing="1" w:line="240" w:lineRule="auto"/>
        <w:rPr>
          <w:rFonts w:eastAsia="Times New Roman" w:cs="Times New Roman"/>
        </w:rPr>
      </w:pPr>
      <w:r>
        <w:rPr>
          <w:rFonts w:eastAsia="Times New Roman" w:cs="Times New Roman"/>
        </w:rPr>
        <w:t>T</w:t>
      </w:r>
      <w:r w:rsidR="00087B46">
        <w:rPr>
          <w:rFonts w:eastAsia="Times New Roman" w:cs="Times New Roman"/>
        </w:rPr>
        <w:t>est cases</w:t>
      </w:r>
      <w:r w:rsidR="00F07133">
        <w:rPr>
          <w:rFonts w:eastAsia="Times New Roman" w:cs="Times New Roman"/>
        </w:rPr>
        <w:t xml:space="preserve"> </w:t>
      </w:r>
      <w:r>
        <w:rPr>
          <w:rFonts w:eastAsia="Times New Roman" w:cs="Times New Roman"/>
        </w:rPr>
        <w:t xml:space="preserve">and testing </w:t>
      </w:r>
      <w:r w:rsidR="00F07133">
        <w:rPr>
          <w:rFonts w:eastAsia="Times New Roman" w:cs="Times New Roman"/>
        </w:rPr>
        <w:t xml:space="preserve">should </w:t>
      </w:r>
      <w:r>
        <w:rPr>
          <w:rFonts w:eastAsia="Times New Roman" w:cs="Times New Roman"/>
        </w:rPr>
        <w:t>attempt to accomplish at least one of the following criteria</w:t>
      </w:r>
      <w:r w:rsidR="00F07133">
        <w:rPr>
          <w:rFonts w:eastAsia="Times New Roman" w:cs="Times New Roman"/>
        </w:rPr>
        <w:t>:</w:t>
      </w:r>
    </w:p>
    <w:p w14:paraId="52698BCE" w14:textId="392B2C19" w:rsidR="00F54D2B" w:rsidRDefault="00F07133" w:rsidP="00F07133">
      <w:pPr>
        <w:numPr>
          <w:ilvl w:val="1"/>
          <w:numId w:val="2"/>
        </w:numPr>
        <w:spacing w:before="100" w:beforeAutospacing="1" w:after="100" w:afterAutospacing="1" w:line="240" w:lineRule="auto"/>
        <w:rPr>
          <w:rFonts w:eastAsia="Times New Roman" w:cs="Times New Roman"/>
        </w:rPr>
      </w:pPr>
      <w:r>
        <w:rPr>
          <w:rFonts w:eastAsia="Times New Roman" w:cs="Times New Roman"/>
        </w:rPr>
        <w:t>Verification of g</w:t>
      </w:r>
      <w:r w:rsidR="006665D7">
        <w:rPr>
          <w:rFonts w:eastAsia="Times New Roman" w:cs="Times New Roman"/>
        </w:rPr>
        <w:t>eneral operation</w:t>
      </w:r>
      <w:r w:rsidR="00B45540">
        <w:rPr>
          <w:rFonts w:eastAsia="Times New Roman" w:cs="Times New Roman"/>
        </w:rPr>
        <w:t xml:space="preserve"> and behavior</w:t>
      </w:r>
    </w:p>
    <w:p w14:paraId="5A86D6BE" w14:textId="195E52D0" w:rsidR="001A4816" w:rsidRDefault="002D3A75" w:rsidP="00F07133">
      <w:pPr>
        <w:numPr>
          <w:ilvl w:val="1"/>
          <w:numId w:val="2"/>
        </w:numPr>
        <w:spacing w:before="100" w:beforeAutospacing="1" w:after="100" w:afterAutospacing="1" w:line="240" w:lineRule="auto"/>
        <w:rPr>
          <w:rFonts w:eastAsia="Times New Roman" w:cs="Times New Roman"/>
        </w:rPr>
      </w:pPr>
      <w:r>
        <w:rPr>
          <w:rFonts w:eastAsia="Times New Roman" w:cs="Times New Roman"/>
        </w:rPr>
        <w:t>Correcting</w:t>
      </w:r>
      <w:r w:rsidR="003A0125">
        <w:rPr>
          <w:rFonts w:eastAsia="Times New Roman" w:cs="Times New Roman"/>
        </w:rPr>
        <w:t xml:space="preserve"> </w:t>
      </w:r>
      <w:r w:rsidR="0070401F">
        <w:rPr>
          <w:rFonts w:eastAsia="Times New Roman" w:cs="Times New Roman"/>
        </w:rPr>
        <w:t>behavior</w:t>
      </w:r>
      <w:r w:rsidR="00F07133">
        <w:rPr>
          <w:rFonts w:eastAsia="Times New Roman" w:cs="Times New Roman"/>
        </w:rPr>
        <w:t xml:space="preserve"> of</w:t>
      </w:r>
      <w:r w:rsidR="003A0125">
        <w:rPr>
          <w:rFonts w:eastAsia="Times New Roman" w:cs="Times New Roman"/>
        </w:rPr>
        <w:t xml:space="preserve"> the program</w:t>
      </w:r>
      <w:r w:rsidR="0070401F">
        <w:rPr>
          <w:rFonts w:eastAsia="Times New Roman" w:cs="Times New Roman"/>
        </w:rPr>
        <w:t xml:space="preserve"> under</w:t>
      </w:r>
      <w:r w:rsidR="001A4816">
        <w:rPr>
          <w:rFonts w:eastAsia="Times New Roman" w:cs="Times New Roman"/>
        </w:rPr>
        <w:t xml:space="preserve"> unexpected</w:t>
      </w:r>
      <w:r w:rsidR="00E30FC6">
        <w:rPr>
          <w:rFonts w:eastAsia="Times New Roman" w:cs="Times New Roman"/>
        </w:rPr>
        <w:t xml:space="preserve"> conditions</w:t>
      </w:r>
      <w:r w:rsidR="001A4816">
        <w:rPr>
          <w:rFonts w:eastAsia="Times New Roman" w:cs="Times New Roman"/>
        </w:rPr>
        <w:t xml:space="preserve"> or edge cases</w:t>
      </w:r>
    </w:p>
    <w:p w14:paraId="4B0FAF5E" w14:textId="75BEBFB0" w:rsidR="001A4816" w:rsidRPr="00C92371" w:rsidRDefault="000962FD" w:rsidP="00F07133">
      <w:pPr>
        <w:numPr>
          <w:ilvl w:val="1"/>
          <w:numId w:val="2"/>
        </w:numPr>
        <w:spacing w:before="100" w:beforeAutospacing="1" w:after="100" w:afterAutospacing="1" w:line="240" w:lineRule="auto"/>
        <w:rPr>
          <w:rFonts w:eastAsia="Times New Roman" w:cs="Times New Roman"/>
        </w:rPr>
      </w:pPr>
      <w:r>
        <w:rPr>
          <w:rFonts w:eastAsia="Times New Roman" w:cs="Times New Roman"/>
        </w:rPr>
        <w:t>Testing security measures through r</w:t>
      </w:r>
      <w:r w:rsidR="00E30FC6">
        <w:rPr>
          <w:rFonts w:eastAsia="Times New Roman" w:cs="Times New Roman"/>
        </w:rPr>
        <w:t>eplication of</w:t>
      </w:r>
      <w:r w:rsidR="00F07133">
        <w:rPr>
          <w:rFonts w:eastAsia="Times New Roman" w:cs="Times New Roman"/>
        </w:rPr>
        <w:t xml:space="preserve"> malicious </w:t>
      </w:r>
      <w:r>
        <w:rPr>
          <w:rFonts w:eastAsia="Times New Roman" w:cs="Times New Roman"/>
        </w:rPr>
        <w:t xml:space="preserve">or careless </w:t>
      </w:r>
      <w:r w:rsidR="00F07133">
        <w:rPr>
          <w:rFonts w:eastAsia="Times New Roman" w:cs="Times New Roman"/>
        </w:rPr>
        <w:t>behavior</w:t>
      </w:r>
    </w:p>
    <w:p w14:paraId="13F285B8" w14:textId="77777777" w:rsidR="00C92371" w:rsidRPr="00C92371" w:rsidRDefault="003B0EFB" w:rsidP="00C92371">
      <w:pPr>
        <w:spacing w:after="0" w:line="240" w:lineRule="auto"/>
        <w:rPr>
          <w:rFonts w:eastAsia="Times New Roman" w:cs="Times New Roman"/>
        </w:rPr>
      </w:pPr>
      <w:r>
        <w:rPr>
          <w:rFonts w:eastAsia="Times New Roman" w:cs="Times New Roman"/>
        </w:rPr>
        <w:pict w14:anchorId="4515FA3B">
          <v:rect id="_x0000_i1027" style="width:0;height:1.5pt" o:hralign="center" o:hrstd="t" o:hr="t" fillcolor="#a0a0a0" stroked="f"/>
        </w:pict>
      </w:r>
    </w:p>
    <w:p w14:paraId="5A00AFE5" w14:textId="03451E0B"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6768CC0A" w14:textId="03451E0B" w:rsidR="00C92371" w:rsidRDefault="00C92371" w:rsidP="00C92371">
      <w:pPr>
        <w:spacing w:before="100" w:beforeAutospacing="1" w:after="100" w:afterAutospacing="1" w:line="240" w:lineRule="auto"/>
        <w:rPr>
          <w:rFonts w:eastAsia="Times New Roman" w:cs="Times New Roman"/>
        </w:rPr>
      </w:pPr>
      <w:r w:rsidRPr="00136D82">
        <w:rPr>
          <w:rFonts w:eastAsia="Times New Roman" w:cs="Times New Roman"/>
          <w:highlight w:val="cy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5204EB6D" w14:textId="03996B5F" w:rsidR="003E538E" w:rsidRDefault="00F843A8" w:rsidP="00C92371">
      <w:pPr>
        <w:spacing w:before="100" w:beforeAutospacing="1" w:after="100" w:afterAutospacing="1" w:line="240" w:lineRule="auto"/>
        <w:rPr>
          <w:rFonts w:eastAsia="Times New Roman" w:cs="Times New Roman"/>
        </w:rPr>
      </w:pPr>
      <w:r>
        <w:rPr>
          <w:rFonts w:eastAsia="Times New Roman" w:cs="Times New Roman"/>
        </w:rPr>
        <w:t>Tests should be performed in vitro isolated to different modules</w:t>
      </w:r>
      <w:r>
        <w:rPr>
          <w:rFonts w:eastAsia="Times New Roman" w:cs="Times New Roman"/>
        </w:rPr>
        <w:t xml:space="preserve"> of the program.</w:t>
      </w:r>
      <w:r w:rsidR="00664A40">
        <w:rPr>
          <w:rFonts w:eastAsia="Times New Roman" w:cs="Times New Roman"/>
        </w:rPr>
        <w:t xml:space="preserve"> This </w:t>
      </w:r>
      <w:r w:rsidR="0018003E">
        <w:rPr>
          <w:rFonts w:eastAsia="Times New Roman" w:cs="Times New Roman"/>
        </w:rPr>
        <w:t>shall</w:t>
      </w:r>
      <w:r w:rsidR="00664A40">
        <w:rPr>
          <w:rFonts w:eastAsia="Times New Roman" w:cs="Times New Roman"/>
        </w:rPr>
        <w:t xml:space="preserve"> be performed by individual developers</w:t>
      </w:r>
      <w:r w:rsidR="00AE54BD">
        <w:rPr>
          <w:rFonts w:eastAsia="Times New Roman" w:cs="Times New Roman"/>
        </w:rPr>
        <w:t xml:space="preserve"> on developers’ systems</w:t>
      </w:r>
      <w:r w:rsidR="00664A40">
        <w:rPr>
          <w:rFonts w:eastAsia="Times New Roman" w:cs="Times New Roman"/>
        </w:rPr>
        <w:t xml:space="preserve"> before committing any modules that have been developed </w:t>
      </w:r>
      <w:r w:rsidR="003E538E">
        <w:rPr>
          <w:rFonts w:eastAsia="Times New Roman" w:cs="Times New Roman"/>
        </w:rPr>
        <w:t>on or under maintenance</w:t>
      </w:r>
      <w:r w:rsidR="00664A40">
        <w:rPr>
          <w:rFonts w:eastAsia="Times New Roman" w:cs="Times New Roman"/>
        </w:rPr>
        <w:t>.</w:t>
      </w:r>
      <w:r w:rsidR="00A34DB0">
        <w:rPr>
          <w:rFonts w:eastAsia="Times New Roman" w:cs="Times New Roman"/>
        </w:rPr>
        <w:t xml:space="preserve"> Multiple test cases shall be used.</w:t>
      </w:r>
    </w:p>
    <w:p w14:paraId="4D5AD52C" w14:textId="5BA8150F" w:rsidR="00F843A8" w:rsidRPr="00C92371" w:rsidRDefault="00F843A8" w:rsidP="00C92371">
      <w:pPr>
        <w:spacing w:before="100" w:beforeAutospacing="1" w:after="100" w:afterAutospacing="1" w:line="240" w:lineRule="auto"/>
        <w:rPr>
          <w:rFonts w:eastAsia="Times New Roman" w:cs="Times New Roman"/>
        </w:rPr>
      </w:pPr>
      <w:r>
        <w:rPr>
          <w:rFonts w:eastAsia="Times New Roman" w:cs="Times New Roman"/>
        </w:rPr>
        <w:t xml:space="preserve">Once </w:t>
      </w:r>
      <w:r w:rsidR="00024E2C">
        <w:rPr>
          <w:rFonts w:eastAsia="Times New Roman" w:cs="Times New Roman"/>
        </w:rPr>
        <w:t>in vitro tests have been passed, tests should be performed on the whole program in vivo.</w:t>
      </w:r>
      <w:r w:rsidR="00664A40">
        <w:rPr>
          <w:rFonts w:eastAsia="Times New Roman" w:cs="Times New Roman"/>
        </w:rPr>
        <w:t xml:space="preserve"> </w:t>
      </w:r>
      <w:r w:rsidR="0018003E">
        <w:rPr>
          <w:rFonts w:eastAsia="Times New Roman" w:cs="Times New Roman"/>
        </w:rPr>
        <w:t xml:space="preserve">These tests may be </w:t>
      </w:r>
      <w:r w:rsidR="00AE54BD">
        <w:rPr>
          <w:rFonts w:eastAsia="Times New Roman" w:cs="Times New Roman"/>
        </w:rPr>
        <w:t>performed by developers</w:t>
      </w:r>
      <w:r w:rsidR="00E23B56">
        <w:rPr>
          <w:rFonts w:eastAsia="Times New Roman" w:cs="Times New Roman"/>
        </w:rPr>
        <w:t xml:space="preserve"> on application systems. Bug reports submitted by users may also be evaluated by developers and attempts </w:t>
      </w:r>
      <w:r w:rsidR="003962D4">
        <w:rPr>
          <w:rFonts w:eastAsia="Times New Roman" w:cs="Times New Roman"/>
        </w:rPr>
        <w:t>may</w:t>
      </w:r>
      <w:r w:rsidR="00E23B56">
        <w:rPr>
          <w:rFonts w:eastAsia="Times New Roman" w:cs="Times New Roman"/>
        </w:rPr>
        <w:t xml:space="preserve"> be made to reproduce the issue.</w:t>
      </w:r>
      <w:r w:rsidR="00B84B06">
        <w:rPr>
          <w:rFonts w:eastAsia="Times New Roman" w:cs="Times New Roman"/>
        </w:rPr>
        <w:t xml:space="preserve"> Multiple test cases may be used.</w:t>
      </w:r>
    </w:p>
    <w:p w14:paraId="3A689265" w14:textId="77777777" w:rsidR="00C92371" w:rsidRPr="00C92371" w:rsidRDefault="003B0EFB" w:rsidP="00C92371">
      <w:pPr>
        <w:spacing w:after="0" w:line="240" w:lineRule="auto"/>
        <w:rPr>
          <w:rFonts w:eastAsia="Times New Roman" w:cs="Times New Roman"/>
        </w:rPr>
      </w:pPr>
      <w:r>
        <w:rPr>
          <w:rFonts w:eastAsia="Times New Roman" w:cs="Times New Roman"/>
        </w:rPr>
        <w:pict w14:anchorId="772D7D80">
          <v:rect id="_x0000_i1028" style="width:0;height:1.5pt" o:hralign="center" o:hrstd="t" o:hr="t" fillcolor="#a0a0a0" stroked="f"/>
        </w:pict>
      </w:r>
    </w:p>
    <w:p w14:paraId="1905C7A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lastRenderedPageBreak/>
        <w:t>Stopping Criteria</w:t>
      </w:r>
    </w:p>
    <w:p w14:paraId="0DC9FD3C" w14:textId="77777777" w:rsidR="00C92371" w:rsidRPr="009255AD" w:rsidRDefault="00C92371" w:rsidP="00C92371">
      <w:pPr>
        <w:spacing w:before="100" w:beforeAutospacing="1" w:after="100" w:afterAutospacing="1" w:line="240" w:lineRule="auto"/>
        <w:rPr>
          <w:rFonts w:eastAsia="Times New Roman" w:cs="Times New Roman"/>
          <w:highlight w:val="cyan"/>
        </w:rPr>
      </w:pPr>
      <w:r w:rsidRPr="009255AD">
        <w:rPr>
          <w:rFonts w:eastAsia="Times New Roman" w:cs="Times New Roman"/>
          <w:highlight w:val="cyan"/>
        </w:rPr>
        <w:t>&lt;How will you determine when to stop testing the software and either deliver it or send it "back" to development? Things to consider:</w:t>
      </w:r>
    </w:p>
    <w:p w14:paraId="1904A1EB" w14:textId="77777777" w:rsidR="00C92371" w:rsidRPr="009255AD" w:rsidRDefault="00C92371" w:rsidP="00C92371">
      <w:pPr>
        <w:numPr>
          <w:ilvl w:val="0"/>
          <w:numId w:val="4"/>
        </w:numPr>
        <w:spacing w:before="100" w:beforeAutospacing="1" w:after="100" w:afterAutospacing="1" w:line="240" w:lineRule="auto"/>
        <w:rPr>
          <w:rFonts w:eastAsia="Times New Roman" w:cs="Times New Roman"/>
          <w:highlight w:val="cyan"/>
        </w:rPr>
      </w:pPr>
      <w:r w:rsidRPr="009255AD">
        <w:rPr>
          <w:rFonts w:eastAsia="Times New Roman" w:cs="Times New Roman"/>
          <w:highlight w:val="cy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61C473E9" w14:textId="77777777" w:rsidR="00C92371" w:rsidRPr="009255AD" w:rsidRDefault="00C92371" w:rsidP="00C92371">
      <w:pPr>
        <w:numPr>
          <w:ilvl w:val="0"/>
          <w:numId w:val="4"/>
        </w:numPr>
        <w:spacing w:before="100" w:beforeAutospacing="1" w:after="100" w:afterAutospacing="1" w:line="240" w:lineRule="auto"/>
        <w:rPr>
          <w:rFonts w:eastAsia="Times New Roman" w:cs="Times New Roman"/>
          <w:highlight w:val="cyan"/>
        </w:rPr>
      </w:pPr>
      <w:r w:rsidRPr="009255AD">
        <w:rPr>
          <w:rFonts w:eastAsia="Times New Roman" w:cs="Times New Roman"/>
          <w:highlight w:val="cyan"/>
        </w:rPr>
        <w:t xml:space="preserve">If you find no errors during testing: </w:t>
      </w:r>
      <w:r w:rsidR="003D7D5D" w:rsidRPr="009255AD">
        <w:rPr>
          <w:rFonts w:eastAsia="Times New Roman" w:cs="Times New Roman"/>
          <w:highlight w:val="cyan"/>
        </w:rPr>
        <w:t xml:space="preserve">Does that mean that your software is error-free? </w:t>
      </w:r>
      <w:r w:rsidRPr="009255AD">
        <w:rPr>
          <w:rFonts w:eastAsia="Times New Roman" w:cs="Times New Roman"/>
          <w:highlight w:val="cyan"/>
        </w:rPr>
        <w:t>How many test cases will you run before you declare the software to be "good enough to deliver"?</w:t>
      </w:r>
    </w:p>
    <w:p w14:paraId="489F8CAF" w14:textId="77777777" w:rsidR="00C92371" w:rsidRPr="009255AD" w:rsidRDefault="00C92371" w:rsidP="00C92371">
      <w:pPr>
        <w:numPr>
          <w:ilvl w:val="0"/>
          <w:numId w:val="4"/>
        </w:numPr>
        <w:spacing w:before="100" w:beforeAutospacing="1" w:after="100" w:afterAutospacing="1" w:line="240" w:lineRule="auto"/>
        <w:rPr>
          <w:rFonts w:eastAsia="Times New Roman" w:cs="Times New Roman"/>
          <w:highlight w:val="cyan"/>
        </w:rPr>
      </w:pPr>
      <w:r w:rsidRPr="009255AD">
        <w:rPr>
          <w:rFonts w:eastAsia="Times New Roman" w:cs="Times New Roman"/>
          <w:highlight w:val="cyan"/>
        </w:rPr>
        <w:t>How do you define "good enough to deliver"? Does it require that there are no known errors? Or no known errors other than cosmetic errors? Or no known errors other than cosmetic errors and errors for which there is a well-defined workaround? .... &gt;</w:t>
      </w:r>
    </w:p>
    <w:p w14:paraId="2BE4E3A7" w14:textId="77777777" w:rsidR="00725ADB" w:rsidRDefault="00725ADB" w:rsidP="00725ADB">
      <w:pPr>
        <w:spacing w:before="100" w:beforeAutospacing="1" w:after="100" w:afterAutospacing="1" w:line="240" w:lineRule="auto"/>
        <w:ind w:left="720"/>
        <w:rPr>
          <w:rFonts w:eastAsia="Times New Roman" w:cs="Times New Roman"/>
        </w:rPr>
      </w:pPr>
      <w:r w:rsidRPr="009255AD">
        <w:rPr>
          <w:rFonts w:eastAsia="Times New Roman" w:cs="Times New Roman"/>
          <w:highlight w:val="cyan"/>
        </w:rPr>
        <w:t>Please clearly state your stopping criteria.</w:t>
      </w:r>
    </w:p>
    <w:p w14:paraId="19CC84E8" w14:textId="4A0CE62B" w:rsidR="008C6676" w:rsidRDefault="009255AD" w:rsidP="009255AD">
      <w:pPr>
        <w:spacing w:before="100" w:beforeAutospacing="1" w:after="100" w:afterAutospacing="1" w:line="240" w:lineRule="auto"/>
        <w:rPr>
          <w:rFonts w:eastAsia="Times New Roman" w:cs="Times New Roman"/>
        </w:rPr>
      </w:pPr>
      <w:r>
        <w:rPr>
          <w:rFonts w:eastAsia="Times New Roman" w:cs="Times New Roman"/>
        </w:rPr>
        <w:t xml:space="preserve">Tests will conclude </w:t>
      </w:r>
      <w:r w:rsidR="005F3783">
        <w:rPr>
          <w:rFonts w:eastAsia="Times New Roman" w:cs="Times New Roman"/>
        </w:rPr>
        <w:t xml:space="preserve">on a specific issue </w:t>
      </w:r>
      <w:r>
        <w:rPr>
          <w:rFonts w:eastAsia="Times New Roman" w:cs="Times New Roman"/>
        </w:rPr>
        <w:t xml:space="preserve">once </w:t>
      </w:r>
      <w:r w:rsidR="005F3783">
        <w:rPr>
          <w:rFonts w:eastAsia="Times New Roman" w:cs="Times New Roman"/>
        </w:rPr>
        <w:t xml:space="preserve">the </w:t>
      </w:r>
      <w:r>
        <w:rPr>
          <w:rFonts w:eastAsia="Times New Roman" w:cs="Times New Roman"/>
        </w:rPr>
        <w:t xml:space="preserve">specific issue </w:t>
      </w:r>
      <w:r w:rsidR="002E340E">
        <w:rPr>
          <w:rFonts w:eastAsia="Times New Roman" w:cs="Times New Roman"/>
        </w:rPr>
        <w:t>has</w:t>
      </w:r>
      <w:r>
        <w:rPr>
          <w:rFonts w:eastAsia="Times New Roman" w:cs="Times New Roman"/>
        </w:rPr>
        <w:t xml:space="preserve"> been fixed and the </w:t>
      </w:r>
      <w:r w:rsidR="00FD52EB">
        <w:rPr>
          <w:rFonts w:eastAsia="Times New Roman" w:cs="Times New Roman"/>
        </w:rPr>
        <w:t>related</w:t>
      </w:r>
      <w:r>
        <w:rPr>
          <w:rFonts w:eastAsia="Times New Roman" w:cs="Times New Roman"/>
        </w:rPr>
        <w:t xml:space="preserve"> modules perform as intended. These conclusions should be </w:t>
      </w:r>
      <w:r w:rsidR="00087B46">
        <w:rPr>
          <w:rFonts w:eastAsia="Times New Roman" w:cs="Times New Roman"/>
        </w:rPr>
        <w:t>verified by other developers</w:t>
      </w:r>
      <w:r w:rsidR="00141A4A">
        <w:rPr>
          <w:rFonts w:eastAsia="Times New Roman" w:cs="Times New Roman"/>
        </w:rPr>
        <w:t xml:space="preserve"> and </w:t>
      </w:r>
      <w:r w:rsidR="001B28A7">
        <w:rPr>
          <w:rFonts w:eastAsia="Times New Roman" w:cs="Times New Roman"/>
        </w:rPr>
        <w:t xml:space="preserve">shall be </w:t>
      </w:r>
      <w:r w:rsidR="00141A4A">
        <w:rPr>
          <w:rFonts w:eastAsia="Times New Roman" w:cs="Times New Roman"/>
        </w:rPr>
        <w:t>demonstrated to management upon request.</w:t>
      </w:r>
      <w:r w:rsidR="004A28B4">
        <w:rPr>
          <w:rFonts w:eastAsia="Times New Roman" w:cs="Times New Roman"/>
        </w:rPr>
        <w:t xml:space="preserve"> “Fixed” shall mean that the concerned operations perform as intended under multiple sets of test cases. </w:t>
      </w:r>
      <w:r w:rsidR="00714EA7">
        <w:rPr>
          <w:rFonts w:eastAsia="Times New Roman" w:cs="Times New Roman"/>
        </w:rPr>
        <w:t>“As intended” should mean that the operation behaves normally, repeatably, and safely.</w:t>
      </w:r>
    </w:p>
    <w:p w14:paraId="78363D72" w14:textId="292E4D47" w:rsidR="00F7376E" w:rsidRDefault="00F7376E" w:rsidP="009255AD">
      <w:pPr>
        <w:spacing w:before="100" w:beforeAutospacing="1" w:after="100" w:afterAutospacing="1" w:line="240" w:lineRule="auto"/>
        <w:rPr>
          <w:rFonts w:eastAsia="Times New Roman" w:cs="Times New Roman"/>
        </w:rPr>
      </w:pPr>
      <w:r>
        <w:rPr>
          <w:rFonts w:eastAsia="Times New Roman" w:cs="Times New Roman"/>
        </w:rPr>
        <w:t xml:space="preserve">Time spent on </w:t>
      </w:r>
      <w:r w:rsidR="001D7774">
        <w:rPr>
          <w:rFonts w:eastAsia="Times New Roman" w:cs="Times New Roman"/>
        </w:rPr>
        <w:t>testing</w:t>
      </w:r>
      <w:r>
        <w:rPr>
          <w:rFonts w:eastAsia="Times New Roman" w:cs="Times New Roman"/>
        </w:rPr>
        <w:t xml:space="preserve"> should proportionally match the severity of the issue.</w:t>
      </w:r>
      <w:r w:rsidR="00981A71">
        <w:rPr>
          <w:rFonts w:eastAsia="Times New Roman" w:cs="Times New Roman"/>
        </w:rPr>
        <w:t xml:space="preserve"> The issue should be relegated to further maintenance if </w:t>
      </w:r>
      <w:r w:rsidR="00E67DB5">
        <w:rPr>
          <w:rFonts w:eastAsia="Times New Roman" w:cs="Times New Roman"/>
        </w:rPr>
        <w:t xml:space="preserve">higher priority issues arise </w:t>
      </w:r>
      <w:r w:rsidR="007D2DEC">
        <w:rPr>
          <w:rFonts w:eastAsia="Times New Roman" w:cs="Times New Roman"/>
        </w:rPr>
        <w:t xml:space="preserve">or </w:t>
      </w:r>
      <w:r w:rsidR="00E67DB5">
        <w:rPr>
          <w:rFonts w:eastAsia="Times New Roman" w:cs="Times New Roman"/>
        </w:rPr>
        <w:t>if a different module lacks</w:t>
      </w:r>
      <w:r w:rsidR="007D2DEC">
        <w:rPr>
          <w:rFonts w:eastAsia="Times New Roman" w:cs="Times New Roman"/>
        </w:rPr>
        <w:t xml:space="preserve"> </w:t>
      </w:r>
      <w:r w:rsidR="00E35087">
        <w:rPr>
          <w:rFonts w:eastAsia="Times New Roman" w:cs="Times New Roman"/>
        </w:rPr>
        <w:t>functionality</w:t>
      </w:r>
      <w:r w:rsidR="007D2DEC">
        <w:rPr>
          <w:rFonts w:eastAsia="Times New Roman" w:cs="Times New Roman"/>
        </w:rPr>
        <w:t xml:space="preserve"> considered more important</w:t>
      </w:r>
      <w:r w:rsidR="00E67DB5">
        <w:rPr>
          <w:rFonts w:eastAsia="Times New Roman" w:cs="Times New Roman"/>
        </w:rPr>
        <w:t>.</w:t>
      </w:r>
      <w:r w:rsidR="001A5172">
        <w:rPr>
          <w:rFonts w:eastAsia="Times New Roman" w:cs="Times New Roman"/>
        </w:rPr>
        <w:t xml:space="preserve"> In summary, work performed on modules (whether it be development, testing, </w:t>
      </w:r>
      <w:r w:rsidR="00AE0322">
        <w:rPr>
          <w:rFonts w:eastAsia="Times New Roman" w:cs="Times New Roman"/>
        </w:rPr>
        <w:t xml:space="preserve">or </w:t>
      </w:r>
      <w:r w:rsidR="001A5172">
        <w:rPr>
          <w:rFonts w:eastAsia="Times New Roman" w:cs="Times New Roman"/>
        </w:rPr>
        <w:t>maintenance</w:t>
      </w:r>
      <w:r w:rsidR="00AE0322">
        <w:rPr>
          <w:rFonts w:eastAsia="Times New Roman" w:cs="Times New Roman"/>
        </w:rPr>
        <w:t>) should be prioritized by the developer according to their own intuition and expertise.</w:t>
      </w:r>
    </w:p>
    <w:p w14:paraId="16D2678C" w14:textId="77777777" w:rsidR="005D20DB" w:rsidRDefault="006C55DB" w:rsidP="009255AD">
      <w:pPr>
        <w:spacing w:before="100" w:beforeAutospacing="1" w:after="100" w:afterAutospacing="1" w:line="240" w:lineRule="auto"/>
        <w:rPr>
          <w:rFonts w:eastAsia="Times New Roman" w:cs="Times New Roman"/>
        </w:rPr>
      </w:pPr>
      <w:r>
        <w:rPr>
          <w:rFonts w:eastAsia="Times New Roman" w:cs="Times New Roman"/>
        </w:rPr>
        <w:t xml:space="preserve">Modules should be in a complete-enough state before </w:t>
      </w:r>
      <w:r w:rsidR="00147457">
        <w:rPr>
          <w:rFonts w:eastAsia="Times New Roman" w:cs="Times New Roman"/>
        </w:rPr>
        <w:t xml:space="preserve">performing work on other modules. “Complete-enough” can be defined as </w:t>
      </w:r>
      <w:r w:rsidR="00180A43">
        <w:rPr>
          <w:rFonts w:eastAsia="Times New Roman" w:cs="Times New Roman"/>
        </w:rPr>
        <w:t xml:space="preserve">retaining </w:t>
      </w:r>
      <w:r w:rsidR="00DE2A74">
        <w:rPr>
          <w:rFonts w:eastAsia="Times New Roman" w:cs="Times New Roman"/>
        </w:rPr>
        <w:t>most of the module’s functionality at that point (</w:t>
      </w:r>
      <w:proofErr w:type="gramStart"/>
      <w:r w:rsidR="00DE2A74">
        <w:rPr>
          <w:rFonts w:eastAsia="Times New Roman" w:cs="Times New Roman"/>
        </w:rPr>
        <w:t>i.e.</w:t>
      </w:r>
      <w:proofErr w:type="gramEnd"/>
      <w:r w:rsidR="00DE2A74">
        <w:rPr>
          <w:rFonts w:eastAsia="Times New Roman" w:cs="Times New Roman"/>
        </w:rPr>
        <w:t xml:space="preserve"> if the module relies on another undeveloped module, that module can be complete up to the point where it will need to rely on the undeveloped module).</w:t>
      </w:r>
    </w:p>
    <w:p w14:paraId="43D7C994" w14:textId="171DC47B" w:rsidR="006C55DB" w:rsidRPr="00C92371" w:rsidRDefault="005D20DB" w:rsidP="009255AD">
      <w:pPr>
        <w:spacing w:before="100" w:beforeAutospacing="1" w:after="100" w:afterAutospacing="1" w:line="240" w:lineRule="auto"/>
        <w:rPr>
          <w:rFonts w:eastAsia="Times New Roman" w:cs="Times New Roman"/>
        </w:rPr>
      </w:pPr>
      <w:r>
        <w:rPr>
          <w:rFonts w:eastAsia="Times New Roman" w:cs="Times New Roman"/>
        </w:rPr>
        <w:t xml:space="preserve">The program will be considered for launch when </w:t>
      </w:r>
      <w:r w:rsidR="00AD0B20">
        <w:rPr>
          <w:rFonts w:eastAsia="Times New Roman" w:cs="Times New Roman"/>
        </w:rPr>
        <w:t xml:space="preserve">almost </w:t>
      </w:r>
      <w:proofErr w:type="gramStart"/>
      <w:r w:rsidR="00AD0B20">
        <w:rPr>
          <w:rFonts w:eastAsia="Times New Roman" w:cs="Times New Roman"/>
        </w:rPr>
        <w:t>all</w:t>
      </w:r>
      <w:r>
        <w:rPr>
          <w:rFonts w:eastAsia="Times New Roman" w:cs="Times New Roman"/>
        </w:rPr>
        <w:t xml:space="preserve"> of</w:t>
      </w:r>
      <w:proofErr w:type="gramEnd"/>
      <w:r>
        <w:rPr>
          <w:rFonts w:eastAsia="Times New Roman" w:cs="Times New Roman"/>
        </w:rPr>
        <w:t xml:space="preserve"> the functionality and cosmetic appearance are </w:t>
      </w:r>
      <w:r w:rsidR="001D6F8C">
        <w:rPr>
          <w:rFonts w:eastAsia="Times New Roman" w:cs="Times New Roman"/>
        </w:rPr>
        <w:t>demonstrated successfully</w:t>
      </w:r>
      <w:r w:rsidR="000F2778">
        <w:rPr>
          <w:rFonts w:eastAsia="Times New Roman" w:cs="Times New Roman"/>
        </w:rPr>
        <w:t>.</w:t>
      </w:r>
      <w:r w:rsidR="00180A43">
        <w:rPr>
          <w:rFonts w:eastAsia="Times New Roman" w:cs="Times New Roman"/>
        </w:rPr>
        <w:t xml:space="preserve"> </w:t>
      </w:r>
    </w:p>
    <w:p w14:paraId="06FE3B7D" w14:textId="77777777" w:rsidR="00C92371" w:rsidRPr="00C92371" w:rsidRDefault="003B0EFB" w:rsidP="00C92371">
      <w:pPr>
        <w:spacing w:after="0" w:line="240" w:lineRule="auto"/>
        <w:rPr>
          <w:rFonts w:eastAsia="Times New Roman" w:cs="Times New Roman"/>
        </w:rPr>
      </w:pPr>
      <w:r>
        <w:rPr>
          <w:rFonts w:eastAsia="Times New Roman" w:cs="Times New Roman"/>
        </w:rPr>
        <w:pict w14:anchorId="27349010">
          <v:rect id="_x0000_i1029" style="width:0;height:1.5pt" o:hralign="center" o:hrstd="t" o:hr="t" fillcolor="#a0a0a0" stroked="f"/>
        </w:pict>
      </w:r>
    </w:p>
    <w:p w14:paraId="623CD844"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14:paraId="534188D6" w14:textId="77777777" w:rsidR="00C92371" w:rsidRPr="003B0EFB" w:rsidRDefault="00C92371" w:rsidP="00C92371">
      <w:p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Describe</w:t>
      </w:r>
      <w:r w:rsidR="003660CF" w:rsidRPr="003B0EFB">
        <w:rPr>
          <w:rFonts w:eastAsia="Times New Roman" w:cs="Times New Roman"/>
          <w:highlight w:val="cyan"/>
        </w:rPr>
        <w:t xml:space="preserve"> EACH individual test to be run.</w:t>
      </w:r>
      <w:r w:rsidRPr="003B0EFB">
        <w:rPr>
          <w:rFonts w:eastAsia="Times New Roman" w:cs="Times New Roman"/>
          <w:highlight w:val="cyan"/>
        </w:rPr>
        <w:t xml:space="preserve"> </w:t>
      </w:r>
      <w:r w:rsidR="003D7D5D" w:rsidRPr="003B0EFB">
        <w:rPr>
          <w:rFonts w:eastAsia="Times New Roman" w:cs="Times New Roman"/>
          <w:highlight w:val="cyan"/>
        </w:rPr>
        <w:t>For instance, i</w:t>
      </w:r>
      <w:r w:rsidRPr="003B0EFB">
        <w:rPr>
          <w:rFonts w:eastAsia="Times New Roman" w:cs="Times New Roman"/>
          <w:highlight w:val="cyan"/>
        </w:rPr>
        <w:t xml:space="preserve">f you plan to run </w:t>
      </w:r>
      <w:r w:rsidR="003D7D5D" w:rsidRPr="003B0EFB">
        <w:rPr>
          <w:rFonts w:eastAsia="Times New Roman" w:cs="Times New Roman"/>
          <w:highlight w:val="cyan"/>
        </w:rPr>
        <w:t>3</w:t>
      </w:r>
      <w:r w:rsidRPr="003B0EFB">
        <w:rPr>
          <w:rFonts w:eastAsia="Times New Roman" w:cs="Times New Roman"/>
          <w:highlight w:val="cyan"/>
        </w:rPr>
        <w:t>0 test cases, you would answer the following questions for each of them.  A table format or a</w:t>
      </w:r>
      <w:r w:rsidR="003D7D5D" w:rsidRPr="003B0EFB">
        <w:rPr>
          <w:rFonts w:eastAsia="Times New Roman" w:cs="Times New Roman"/>
          <w:highlight w:val="cyan"/>
        </w:rPr>
        <w:t xml:space="preserve"> bulleted format is acceptable.</w:t>
      </w:r>
    </w:p>
    <w:p w14:paraId="142B554F" w14:textId="77777777" w:rsidR="00C92371" w:rsidRPr="003B0EFB" w:rsidRDefault="00C92371" w:rsidP="00C92371">
      <w:pPr>
        <w:numPr>
          <w:ilvl w:val="0"/>
          <w:numId w:val="5"/>
        </w:num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Te</w:t>
      </w:r>
      <w:r w:rsidR="003660CF" w:rsidRPr="003B0EFB">
        <w:rPr>
          <w:rFonts w:eastAsia="Times New Roman" w:cs="Times New Roman"/>
          <w:highlight w:val="cyan"/>
        </w:rPr>
        <w:t xml:space="preserve">st Objective: &lt;exactly what </w:t>
      </w:r>
      <w:r w:rsidRPr="003B0EFB">
        <w:rPr>
          <w:rFonts w:eastAsia="Times New Roman" w:cs="Times New Roman"/>
          <w:highlight w:val="cyan"/>
        </w:rPr>
        <w:t>does this specific test demonstrate?&gt;</w:t>
      </w:r>
    </w:p>
    <w:p w14:paraId="5D7469D3" w14:textId="77777777" w:rsidR="00C92371" w:rsidRPr="003B0EFB" w:rsidRDefault="00C92371" w:rsidP="00C92371">
      <w:pPr>
        <w:numPr>
          <w:ilvl w:val="0"/>
          <w:numId w:val="5"/>
        </w:num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lastRenderedPageBreak/>
        <w:t xml:space="preserve">Test Description: &lt;exactly what will you test? What test data will be used (specifically -- what data values, what data files? This data must be determined in advance. So if you plan to use a test file, include </w:t>
      </w:r>
      <w:r w:rsidR="003660CF" w:rsidRPr="003B0EFB">
        <w:rPr>
          <w:rFonts w:eastAsia="Times New Roman" w:cs="Times New Roman"/>
          <w:highlight w:val="cyan"/>
        </w:rPr>
        <w:t>that file in an A</w:t>
      </w:r>
      <w:r w:rsidRPr="003B0EFB">
        <w:rPr>
          <w:rFonts w:eastAsia="Times New Roman" w:cs="Times New Roman"/>
          <w:highlight w:val="cyan"/>
        </w:rPr>
        <w:t>ppendix</w:t>
      </w:r>
      <w:r w:rsidR="003660CF" w:rsidRPr="003B0EFB">
        <w:rPr>
          <w:rFonts w:eastAsia="Times New Roman" w:cs="Times New Roman"/>
          <w:highlight w:val="cyan"/>
        </w:rPr>
        <w:t xml:space="preserve"> of this document</w:t>
      </w:r>
      <w:r w:rsidRPr="003B0EFB">
        <w:rPr>
          <w:rFonts w:eastAsia="Times New Roman" w:cs="Times New Roman"/>
          <w:highlight w:val="cyan"/>
        </w:rPr>
        <w:t>. If you plan to key in specific data, include the data here. Make sure the data you choose will allow you to achieve your stated objective for this test.&gt;</w:t>
      </w:r>
    </w:p>
    <w:p w14:paraId="560CB159" w14:textId="77777777" w:rsidR="00C92371" w:rsidRPr="003B0EFB" w:rsidRDefault="00C92371" w:rsidP="00C92371">
      <w:pPr>
        <w:numPr>
          <w:ilvl w:val="0"/>
          <w:numId w:val="5"/>
        </w:num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3FFC7A2D" w14:textId="77777777" w:rsidR="00291E89" w:rsidRPr="003B0EFB" w:rsidRDefault="00C92371" w:rsidP="00C92371">
      <w:pPr>
        <w:numPr>
          <w:ilvl w:val="0"/>
          <w:numId w:val="5"/>
        </w:num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Expected Results: &lt;If the test executes correctly, what will be the result -- i.e., exactly what will the output look like; what will be the resulting data in the database, etc...&gt;</w:t>
      </w:r>
    </w:p>
    <w:p w14:paraId="53E7D7D4" w14:textId="77777777" w:rsidR="00141812" w:rsidRPr="000C7E95" w:rsidRDefault="00141812" w:rsidP="00141812">
      <w:pPr>
        <w:spacing w:before="100" w:beforeAutospacing="1" w:after="100" w:afterAutospacing="1" w:line="240" w:lineRule="auto"/>
        <w:rPr>
          <w:rFonts w:eastAsia="Times New Roman" w:cs="Times New Roman"/>
          <w:b/>
          <w:u w:val="single"/>
        </w:rPr>
      </w:pPr>
      <w:r>
        <w:rPr>
          <w:rFonts w:eastAsia="Times New Roman" w:cs="Times New Roman"/>
          <w:b/>
          <w:u w:val="single"/>
        </w:rPr>
        <w:t>Trace of Individual Test Cases to Requirements</w:t>
      </w:r>
    </w:p>
    <w:p w14:paraId="004FC4CC" w14:textId="77777777" w:rsidR="00141812" w:rsidRPr="003B0EFB" w:rsidRDefault="00141812" w:rsidP="00141812">
      <w:p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&lt;</w:t>
      </w:r>
      <w:r w:rsidR="002017BA" w:rsidRPr="003B0EFB">
        <w:rPr>
          <w:rFonts w:eastAsia="Times New Roman" w:cs="Times New Roman"/>
          <w:highlight w:val="cyan"/>
        </w:rPr>
        <w:t xml:space="preserve"> </w:t>
      </w:r>
      <w:r w:rsidRPr="003B0EFB">
        <w:rPr>
          <w:rFonts w:eastAsia="Times New Roman" w:cs="Times New Roman"/>
          <w:highlight w:val="cyan"/>
        </w:rPr>
        <w:t xml:space="preserve">In this section, provide a trace of individual test cases to requirement(s): for each test case, indicate which requirement(s) are validated by that test case? Please </w:t>
      </w:r>
      <w:r w:rsidR="002017BA" w:rsidRPr="003B0EFB">
        <w:rPr>
          <w:rFonts w:eastAsia="Times New Roman" w:cs="Times New Roman"/>
          <w:highlight w:val="cyan"/>
        </w:rPr>
        <w:t xml:space="preserve">make sure each requirement appears at least in one test case and </w:t>
      </w:r>
      <w:r w:rsidRPr="003B0EFB">
        <w:rPr>
          <w:rFonts w:eastAsia="Times New Roman" w:cs="Times New Roman"/>
          <w:highlight w:val="cyan"/>
        </w:rPr>
        <w:t>some requirements m</w:t>
      </w:r>
      <w:r w:rsidR="002017BA" w:rsidRPr="003B0EFB">
        <w:rPr>
          <w:rFonts w:eastAsia="Times New Roman" w:cs="Times New Roman"/>
          <w:highlight w:val="cyan"/>
        </w:rPr>
        <w:t xml:space="preserve">ay appear in multiple test cases </w:t>
      </w:r>
      <w:r w:rsidRPr="003B0EFB">
        <w:rPr>
          <w:rFonts w:eastAsia="Times New Roman" w:cs="Times New Roman"/>
          <w:highlight w:val="cyan"/>
        </w:rPr>
        <w:t>&gt;</w:t>
      </w:r>
    </w:p>
    <w:p w14:paraId="0F3D855A" w14:textId="77777777" w:rsidR="002901E8" w:rsidRPr="003B0EFB" w:rsidRDefault="002901E8" w:rsidP="00141812">
      <w:pPr>
        <w:spacing w:before="100" w:beforeAutospacing="1" w:after="100" w:afterAutospacing="1" w:line="240" w:lineRule="auto"/>
        <w:rPr>
          <w:rFonts w:eastAsia="Times New Roman" w:cs="Times New Roman"/>
          <w:highlight w:val="cyan"/>
        </w:rPr>
      </w:pPr>
      <w:r w:rsidRPr="003B0EFB">
        <w:rPr>
          <w:rFonts w:eastAsia="Times New Roman" w:cs="Times New Roman"/>
          <w:highlight w:val="cyan"/>
        </w:rPr>
        <w:t>Please fill the cells of this table for Requirements Traceability Matrix</w:t>
      </w:r>
    </w:p>
    <w:tbl>
      <w:tblPr>
        <w:tblStyle w:val="TableGrid"/>
        <w:tblW w:w="0" w:type="auto"/>
        <w:tblLook w:val="04A0" w:firstRow="1" w:lastRow="0" w:firstColumn="1" w:lastColumn="0" w:noHBand="0" w:noVBand="1"/>
      </w:tblPr>
      <w:tblGrid>
        <w:gridCol w:w="2394"/>
        <w:gridCol w:w="2394"/>
        <w:gridCol w:w="2394"/>
        <w:gridCol w:w="2394"/>
      </w:tblGrid>
      <w:tr w:rsidR="002901E8" w:rsidRPr="003B0EFB" w14:paraId="1D3D5B17" w14:textId="77777777" w:rsidTr="002901E8">
        <w:tc>
          <w:tcPr>
            <w:tcW w:w="2394" w:type="dxa"/>
          </w:tcPr>
          <w:p w14:paraId="6FF42A95"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Requirement ID</w:t>
            </w:r>
          </w:p>
        </w:tc>
        <w:tc>
          <w:tcPr>
            <w:tcW w:w="2394" w:type="dxa"/>
          </w:tcPr>
          <w:p w14:paraId="051289BF"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Requirement Description</w:t>
            </w:r>
          </w:p>
        </w:tc>
        <w:tc>
          <w:tcPr>
            <w:tcW w:w="2394" w:type="dxa"/>
          </w:tcPr>
          <w:p w14:paraId="333B225B"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Test Case Reference</w:t>
            </w:r>
          </w:p>
        </w:tc>
        <w:tc>
          <w:tcPr>
            <w:tcW w:w="2394" w:type="dxa"/>
          </w:tcPr>
          <w:p w14:paraId="7EA1B8D9"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Status</w:t>
            </w:r>
          </w:p>
        </w:tc>
      </w:tr>
      <w:tr w:rsidR="002901E8" w:rsidRPr="003B0EFB" w14:paraId="30DC9E03" w14:textId="77777777" w:rsidTr="002901E8">
        <w:tc>
          <w:tcPr>
            <w:tcW w:w="2394" w:type="dxa"/>
          </w:tcPr>
          <w:p w14:paraId="55DC3761"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Requirement ID that is stated in the SRS document</w:t>
            </w:r>
          </w:p>
        </w:tc>
        <w:tc>
          <w:tcPr>
            <w:tcW w:w="2394" w:type="dxa"/>
          </w:tcPr>
          <w:p w14:paraId="7C455CA6"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The system shall…</w:t>
            </w:r>
          </w:p>
        </w:tc>
        <w:tc>
          <w:tcPr>
            <w:tcW w:w="2394" w:type="dxa"/>
          </w:tcPr>
          <w:p w14:paraId="0C005966"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Write the test case IDs that are responsible to test this feature. There may be more than one tests responsible for this requirement</w:t>
            </w:r>
          </w:p>
        </w:tc>
        <w:tc>
          <w:tcPr>
            <w:tcW w:w="2394" w:type="dxa"/>
          </w:tcPr>
          <w:p w14:paraId="047252BC"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Status of the tests, failed, succeeded or in progress</w:t>
            </w:r>
          </w:p>
        </w:tc>
      </w:tr>
      <w:tr w:rsidR="002901E8" w14:paraId="6A2F80FF" w14:textId="77777777" w:rsidTr="002901E8">
        <w:tc>
          <w:tcPr>
            <w:tcW w:w="2394" w:type="dxa"/>
          </w:tcPr>
          <w:p w14:paraId="1AA696E9"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w:t>
            </w:r>
          </w:p>
        </w:tc>
        <w:tc>
          <w:tcPr>
            <w:tcW w:w="2394" w:type="dxa"/>
          </w:tcPr>
          <w:p w14:paraId="03F81681"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w:t>
            </w:r>
          </w:p>
        </w:tc>
        <w:tc>
          <w:tcPr>
            <w:tcW w:w="2394" w:type="dxa"/>
          </w:tcPr>
          <w:p w14:paraId="5F840CA2" w14:textId="77777777" w:rsidR="002901E8" w:rsidRPr="003B0EFB" w:rsidRDefault="002901E8" w:rsidP="00141812">
            <w:pPr>
              <w:spacing w:before="100" w:beforeAutospacing="1" w:after="100" w:afterAutospacing="1"/>
              <w:rPr>
                <w:rFonts w:eastAsia="Times New Roman" w:cs="Times New Roman"/>
                <w:highlight w:val="cyan"/>
              </w:rPr>
            </w:pPr>
            <w:r w:rsidRPr="003B0EFB">
              <w:rPr>
                <w:rFonts w:eastAsia="Times New Roman" w:cs="Times New Roman"/>
                <w:highlight w:val="cyan"/>
              </w:rPr>
              <w:t>…</w:t>
            </w:r>
          </w:p>
        </w:tc>
        <w:tc>
          <w:tcPr>
            <w:tcW w:w="2394" w:type="dxa"/>
          </w:tcPr>
          <w:p w14:paraId="67E57E69" w14:textId="77777777" w:rsidR="002901E8" w:rsidRDefault="002901E8" w:rsidP="00141812">
            <w:pPr>
              <w:spacing w:before="100" w:beforeAutospacing="1" w:after="100" w:afterAutospacing="1"/>
              <w:rPr>
                <w:rFonts w:eastAsia="Times New Roman" w:cs="Times New Roman"/>
              </w:rPr>
            </w:pPr>
            <w:r w:rsidRPr="003B0EFB">
              <w:rPr>
                <w:rFonts w:eastAsia="Times New Roman" w:cs="Times New Roman"/>
                <w:highlight w:val="cyan"/>
              </w:rPr>
              <w:t>…</w:t>
            </w:r>
          </w:p>
        </w:tc>
      </w:tr>
    </w:tbl>
    <w:p w14:paraId="21269029" w14:textId="2EDFB1CF" w:rsidR="00141812" w:rsidRPr="003660CF" w:rsidRDefault="003660CF" w:rsidP="00141812">
      <w:pPr>
        <w:spacing w:before="100" w:beforeAutospacing="1" w:after="100" w:afterAutospacing="1" w:line="240" w:lineRule="auto"/>
        <w:rPr>
          <w:rFonts w:eastAsia="Times New Roman" w:cs="Times New Roman"/>
          <w:b/>
          <w:u w:val="single"/>
        </w:rPr>
      </w:pPr>
      <w:r w:rsidRPr="003660CF">
        <w:rPr>
          <w:rFonts w:eastAsia="Times New Roman" w:cs="Times New Roman"/>
          <w:b/>
          <w:u w:val="single"/>
        </w:rPr>
        <w:t>Appendices</w:t>
      </w:r>
      <w:r w:rsidR="00844B89">
        <w:rPr>
          <w:rFonts w:eastAsia="Times New Roman" w:cs="Times New Roman"/>
          <w:b/>
          <w:u w:val="single"/>
        </w:rPr>
        <w:t xml:space="preserve">: </w:t>
      </w:r>
    </w:p>
    <w:p w14:paraId="5F752D17" w14:textId="77777777" w:rsidR="003660CF" w:rsidRPr="00C92371" w:rsidRDefault="003660CF" w:rsidP="00141812">
      <w:pPr>
        <w:spacing w:before="100" w:beforeAutospacing="1" w:after="100" w:afterAutospacing="1" w:line="240" w:lineRule="auto"/>
        <w:rPr>
          <w:rFonts w:eastAsia="Times New Roman" w:cs="Times New Roman"/>
        </w:rPr>
      </w:pPr>
      <w:r w:rsidRPr="003B0EFB">
        <w:rPr>
          <w:rFonts w:eastAsia="Times New Roman" w:cs="Times New Roman"/>
          <w:highlight w:val="cyan"/>
        </w:rPr>
        <w:t>Include any test files used in your test cases. If you do not use any test files, leave this section blank.</w:t>
      </w:r>
    </w:p>
    <w:sectPr w:rsidR="003660CF" w:rsidRPr="00C92371" w:rsidSect="0099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371"/>
    <w:rsid w:val="00024E2C"/>
    <w:rsid w:val="00087B46"/>
    <w:rsid w:val="000962FD"/>
    <w:rsid w:val="000F2778"/>
    <w:rsid w:val="00136D82"/>
    <w:rsid w:val="00141812"/>
    <w:rsid w:val="00141A4A"/>
    <w:rsid w:val="00147457"/>
    <w:rsid w:val="0018003E"/>
    <w:rsid w:val="00180A43"/>
    <w:rsid w:val="001A4816"/>
    <w:rsid w:val="001A5172"/>
    <w:rsid w:val="001B28A7"/>
    <w:rsid w:val="001D6F8C"/>
    <w:rsid w:val="001D7774"/>
    <w:rsid w:val="00201214"/>
    <w:rsid w:val="002017BA"/>
    <w:rsid w:val="002901E8"/>
    <w:rsid w:val="00291E89"/>
    <w:rsid w:val="002D3A75"/>
    <w:rsid w:val="002E340E"/>
    <w:rsid w:val="003660CF"/>
    <w:rsid w:val="003962D4"/>
    <w:rsid w:val="003A0125"/>
    <w:rsid w:val="003B0EFB"/>
    <w:rsid w:val="003D7D5D"/>
    <w:rsid w:val="003E538E"/>
    <w:rsid w:val="004A28B4"/>
    <w:rsid w:val="005D20DB"/>
    <w:rsid w:val="005F3783"/>
    <w:rsid w:val="00664A40"/>
    <w:rsid w:val="006665D7"/>
    <w:rsid w:val="006758EA"/>
    <w:rsid w:val="006A6E0D"/>
    <w:rsid w:val="006C55DB"/>
    <w:rsid w:val="006D2B35"/>
    <w:rsid w:val="0070401F"/>
    <w:rsid w:val="00714EA7"/>
    <w:rsid w:val="00725ADB"/>
    <w:rsid w:val="007605FA"/>
    <w:rsid w:val="007D2DEC"/>
    <w:rsid w:val="00823656"/>
    <w:rsid w:val="00844B89"/>
    <w:rsid w:val="008C6676"/>
    <w:rsid w:val="009162B0"/>
    <w:rsid w:val="009255AD"/>
    <w:rsid w:val="00981A71"/>
    <w:rsid w:val="009903F8"/>
    <w:rsid w:val="009E64E0"/>
    <w:rsid w:val="00A34DB0"/>
    <w:rsid w:val="00AD0B20"/>
    <w:rsid w:val="00AE0322"/>
    <w:rsid w:val="00AE54BD"/>
    <w:rsid w:val="00B45540"/>
    <w:rsid w:val="00B84B06"/>
    <w:rsid w:val="00BB6EE1"/>
    <w:rsid w:val="00C92371"/>
    <w:rsid w:val="00CA5079"/>
    <w:rsid w:val="00CC23CE"/>
    <w:rsid w:val="00DE2A74"/>
    <w:rsid w:val="00E23B56"/>
    <w:rsid w:val="00E30FC6"/>
    <w:rsid w:val="00E35087"/>
    <w:rsid w:val="00E67DB5"/>
    <w:rsid w:val="00F07133"/>
    <w:rsid w:val="00F0790E"/>
    <w:rsid w:val="00F54D2B"/>
    <w:rsid w:val="00F7376E"/>
    <w:rsid w:val="00F843A8"/>
    <w:rsid w:val="00F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5603C3A"/>
  <w15:docId w15:val="{88B1DE2F-36E1-45D0-B42E-3AFCEE54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 w:type="table" w:styleId="TableGrid">
    <w:name w:val="Table Grid"/>
    <w:basedOn w:val="TableNormal"/>
    <w:uiPriority w:val="59"/>
    <w:unhideWhenUsed/>
    <w:rsid w:val="0029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896</Words>
  <Characters>5111</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UCF</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Brendan College</cp:lastModifiedBy>
  <cp:revision>67</cp:revision>
  <dcterms:created xsi:type="dcterms:W3CDTF">2013-06-25T16:52:00Z</dcterms:created>
  <dcterms:modified xsi:type="dcterms:W3CDTF">2021-10-29T04:21:00Z</dcterms:modified>
</cp:coreProperties>
</file>