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C3E0D" w:rsidR="00BC3E0D" w:rsidP="00BC3E0D" w:rsidRDefault="00BC3E0D" w14:paraId="3D795D9D" w14:textId="77777777">
      <w:pPr>
        <w:spacing w:before="100" w:beforeAutospacing="1" w:after="100" w:afterAutospacing="1" w:line="240" w:lineRule="auto"/>
        <w:jc w:val="center"/>
        <w:rPr>
          <w:rFonts w:eastAsia="Times New Roman" w:cs="Times New Roman"/>
          <w:sz w:val="40"/>
          <w:szCs w:val="40"/>
        </w:rPr>
      </w:pPr>
      <w:r w:rsidRPr="00BC3E0D">
        <w:rPr>
          <w:rFonts w:eastAsia="Times New Roman" w:cs="Times New Roman"/>
          <w:b/>
          <w:bCs/>
          <w:sz w:val="40"/>
          <w:szCs w:val="40"/>
        </w:rPr>
        <w:t>Detailed Design</w:t>
      </w:r>
    </w:p>
    <w:p w:rsidR="00BD2734" w:rsidP="00BD2734" w:rsidRDefault="00BD2734" w14:paraId="3FBF6B3A" w14:textId="0C6F0A36">
      <w:pPr>
        <w:spacing w:before="100" w:beforeAutospacing="1" w:after="100" w:afterAutospacing="1" w:line="240" w:lineRule="auto"/>
        <w:jc w:val="center"/>
        <w:rPr>
          <w:rFonts w:eastAsia="Times New Roman" w:cs="Times New Roman"/>
          <w:b/>
          <w:bCs/>
        </w:rPr>
      </w:pPr>
      <w:r w:rsidRPr="00B7542B">
        <w:rPr>
          <w:rFonts w:eastAsia="Times New Roman" w:cs="Times New Roman"/>
          <w:b/>
          <w:bCs/>
        </w:rPr>
        <w:t>Brendan College, Alejandro Fernandez, Charles Karlson, Samantha Maddox</w:t>
      </w:r>
      <w:r w:rsidR="00D77100">
        <w:rPr>
          <w:rFonts w:eastAsia="Times New Roman" w:cs="Times New Roman"/>
          <w:b/>
          <w:bCs/>
        </w:rPr>
        <w:t xml:space="preserve"> (Group 6)</w:t>
      </w:r>
    </w:p>
    <w:p w:rsidR="431E65E0" w:rsidP="3F94A1F2" w:rsidRDefault="79B86A44" w14:paraId="1B2FD869" w14:textId="7E047477">
      <w:pPr>
        <w:spacing w:beforeAutospacing="1" w:afterAutospacing="1" w:line="240" w:lineRule="auto"/>
        <w:jc w:val="center"/>
        <w:rPr>
          <w:rFonts w:eastAsia="Times New Roman" w:cs="Times New Roman"/>
          <w:b/>
          <w:bCs/>
        </w:rPr>
      </w:pPr>
      <w:r w:rsidRPr="3F94A1F2">
        <w:rPr>
          <w:rFonts w:eastAsia="Times New Roman" w:cs="Times New Roman"/>
          <w:b/>
          <w:bCs/>
        </w:rPr>
        <w:t>Project 1: Group Matching App</w:t>
      </w:r>
    </w:p>
    <w:p w:rsidRPr="0071289B" w:rsidR="00BD2734" w:rsidP="3F94A1F2" w:rsidRDefault="79B86A44" w14:paraId="55BB047E" w14:textId="26FF9485">
      <w:pPr>
        <w:spacing w:before="100" w:beforeAutospacing="1" w:after="100" w:afterAutospacing="1" w:line="240" w:lineRule="auto"/>
        <w:jc w:val="center"/>
        <w:rPr>
          <w:rFonts w:eastAsia="Times New Roman" w:cs="Times New Roman"/>
        </w:rPr>
      </w:pPr>
      <w:r w:rsidRPr="3F94A1F2">
        <w:rPr>
          <w:rFonts w:eastAsia="Times New Roman" w:cs="Times New Roman"/>
          <w:b/>
          <w:bCs/>
        </w:rPr>
        <w:t>COP 4331, Fall 202</w:t>
      </w:r>
      <w:r w:rsidRPr="3F94A1F2" w:rsidR="5AFC6D12">
        <w:rPr>
          <w:rFonts w:eastAsia="Times New Roman" w:cs="Times New Roman"/>
          <w:b/>
          <w:bCs/>
        </w:rPr>
        <w:t>1</w:t>
      </w:r>
    </w:p>
    <w:p w:rsidRPr="008C1F9F" w:rsidR="008C1F9F" w:rsidP="008C1F9F" w:rsidRDefault="00810810" w14:paraId="378FBB3F" w14:textId="77777777">
      <w:pPr>
        <w:spacing w:after="0" w:line="240" w:lineRule="auto"/>
        <w:rPr>
          <w:rFonts w:eastAsia="Times New Roman" w:cs="Times New Roman"/>
        </w:rPr>
      </w:pPr>
      <w:r>
        <w:rPr>
          <w:rFonts w:eastAsia="Times New Roman" w:cs="Times New Roman"/>
        </w:rPr>
        <w:pict w14:anchorId="1C794859">
          <v:rect id="_x0000_i1025" style="width:421.2pt;height:1.5pt" o:hr="t" o:hrstd="t" o:hrpct="900" fillcolor="#a0a0a0" stroked="f"/>
        </w:pict>
      </w:r>
    </w:p>
    <w:p w:rsidRPr="008C1F9F" w:rsidR="008C1F9F" w:rsidP="008C1F9F" w:rsidRDefault="008C1F9F" w14:paraId="200F36BB" w14:textId="77777777">
      <w:pPr>
        <w:spacing w:before="100" w:beforeAutospacing="1" w:after="100" w:afterAutospacing="1" w:line="240" w:lineRule="auto"/>
        <w:jc w:val="center"/>
        <w:rPr>
          <w:rFonts w:eastAsia="Times New Roman" w:cs="Times New Roman"/>
        </w:rPr>
      </w:pPr>
      <w:r w:rsidRPr="008C1F9F">
        <w:rPr>
          <w:rFonts w:eastAsia="Times New Roman" w:cs="Times New Roman"/>
          <w:b/>
          <w:bCs/>
        </w:rPr>
        <w:t>Contents of this Document</w:t>
      </w:r>
    </w:p>
    <w:p w:rsidRPr="008C1F9F" w:rsidR="008C1F9F" w:rsidP="000C7E95" w:rsidRDefault="008C1F9F" w14:paraId="02B36B6B" w14:textId="77777777">
      <w:pPr>
        <w:spacing w:after="0" w:line="240" w:lineRule="auto"/>
        <w:rPr>
          <w:rFonts w:eastAsia="Times New Roman" w:cs="Times New Roman"/>
        </w:rPr>
      </w:pPr>
      <w:r w:rsidRPr="008C1F9F">
        <w:rPr>
          <w:rFonts w:eastAsia="Times New Roman" w:cs="Times New Roman"/>
        </w:rPr>
        <w:t>Design Issues</w:t>
      </w:r>
    </w:p>
    <w:p w:rsidRPr="008C1F9F" w:rsidR="008C1F9F" w:rsidP="000C7E95" w:rsidRDefault="008C1F9F" w14:paraId="382CA64A" w14:textId="77777777">
      <w:pPr>
        <w:spacing w:after="0" w:line="240" w:lineRule="auto"/>
        <w:rPr>
          <w:rFonts w:eastAsia="Times New Roman" w:cs="Times New Roman"/>
        </w:rPr>
      </w:pPr>
      <w:r w:rsidRPr="008C1F9F">
        <w:rPr>
          <w:rFonts w:eastAsia="Times New Roman" w:cs="Times New Roman"/>
        </w:rPr>
        <w:t>Detailed Design Information</w:t>
      </w:r>
    </w:p>
    <w:p w:rsidRPr="008C1F9F" w:rsidR="008C1F9F" w:rsidP="000C7E95" w:rsidRDefault="008C1F9F" w14:paraId="23F42420" w14:textId="77777777">
      <w:pPr>
        <w:spacing w:after="0" w:line="240" w:lineRule="auto"/>
        <w:rPr>
          <w:rFonts w:eastAsia="Times New Roman" w:cs="Times New Roman"/>
        </w:rPr>
      </w:pPr>
      <w:r w:rsidRPr="008C1F9F">
        <w:rPr>
          <w:rFonts w:eastAsia="Times New Roman" w:cs="Times New Roman"/>
        </w:rPr>
        <w:t>Trace of Requirements to Design</w:t>
      </w:r>
    </w:p>
    <w:p w:rsidRPr="008C1F9F" w:rsidR="008C1F9F" w:rsidP="000C7E95" w:rsidRDefault="00810810" w14:paraId="681AB5CA" w14:textId="77777777">
      <w:pPr>
        <w:spacing w:after="100" w:afterAutospacing="1" w:line="240" w:lineRule="auto"/>
        <w:rPr>
          <w:rFonts w:eastAsia="Times New Roman" w:cs="Times New Roman"/>
        </w:rPr>
      </w:pPr>
      <w:r>
        <w:rPr>
          <w:rFonts w:eastAsia="Times New Roman" w:cs="Times New Roman"/>
        </w:rPr>
        <w:pict w14:anchorId="73D93600">
          <v:rect id="_x0000_i1026" style="width:0;height:1.5pt" o:hr="t" o:hrstd="t" o:hralign="center" fillcolor="#a0a0a0" stroked="f"/>
        </w:pict>
      </w:r>
    </w:p>
    <w:p w:rsidRPr="000C7E95" w:rsidR="008C1F9F" w:rsidP="008C1F9F" w:rsidRDefault="001D4E9B" w14:paraId="63BD023D" w14:textId="77777777">
      <w:pPr>
        <w:spacing w:before="100" w:beforeAutospacing="1" w:after="100" w:afterAutospacing="1" w:line="240" w:lineRule="auto"/>
        <w:rPr>
          <w:rFonts w:eastAsia="Times New Roman" w:cs="Times New Roman"/>
          <w:b/>
          <w:u w:val="single"/>
        </w:rPr>
      </w:pPr>
      <w:r w:rsidRPr="7E317029" w:rsidR="010C2090">
        <w:rPr>
          <w:rFonts w:eastAsia="Times New Roman" w:cs="Times New Roman"/>
          <w:b w:val="1"/>
          <w:bCs w:val="1"/>
          <w:u w:val="single"/>
        </w:rPr>
        <w:t xml:space="preserve">Detailed </w:t>
      </w:r>
      <w:r w:rsidRPr="7E317029" w:rsidR="7E61EB33">
        <w:rPr>
          <w:rFonts w:eastAsia="Times New Roman" w:cs="Times New Roman"/>
          <w:b w:val="1"/>
          <w:bCs w:val="1"/>
          <w:u w:val="single"/>
        </w:rPr>
        <w:t xml:space="preserve">Design Issues </w:t>
      </w:r>
    </w:p>
    <w:p w:rsidR="005340A8" w:rsidP="3F94A1F2" w:rsidRDefault="005340A8" w14:paraId="2B83CCE9" w14:textId="00EFE63F">
      <w:pPr>
        <w:spacing w:before="100" w:beforeAutospacing="1" w:after="100" w:afterAutospacing="1" w:line="240" w:lineRule="auto"/>
        <w:rPr>
          <w:rFonts w:eastAsia="Times New Roman" w:cs="Times New Roman"/>
        </w:rPr>
      </w:pPr>
    </w:p>
    <w:p w:rsidR="50AEB12B" w:rsidP="3F94A1F2" w:rsidRDefault="50AEB12B" w14:paraId="4B8367FD" w14:textId="78F3D77D">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i/>
          <w:iCs/>
          <w:color w:val="000000" w:themeColor="text1"/>
        </w:rPr>
        <w:t>Major Design Issues</w:t>
      </w:r>
    </w:p>
    <w:p w:rsidR="50AEB12B" w:rsidP="3F94A1F2" w:rsidRDefault="50AEB12B" w14:paraId="67E56C9A" w14:textId="73037BF4">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Reliability:</w:t>
      </w:r>
    </w:p>
    <w:p w:rsidR="50AEB12B" w:rsidP="3F94A1F2" w:rsidRDefault="50AEB12B" w14:paraId="473DEB89" w14:textId="186843F6">
      <w:pPr>
        <w:pStyle w:val="ListParagraph"/>
        <w:numPr>
          <w:ilvl w:val="0"/>
          <w:numId w:val="8"/>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Will be a concern due to time and testing constraints</w:t>
      </w:r>
    </w:p>
    <w:p w:rsidR="3F94A1F2" w:rsidP="3F94A1F2" w:rsidRDefault="3F94A1F2" w14:paraId="4024C3E1" w14:textId="36FE5562">
      <w:pPr>
        <w:spacing w:beforeAutospacing="1" w:afterAutospacing="1" w:line="240" w:lineRule="auto"/>
        <w:rPr>
          <w:rFonts w:ascii="Calibri" w:hAnsi="Calibri" w:eastAsia="Calibri" w:cs="Calibri"/>
          <w:color w:val="000000" w:themeColor="text1"/>
        </w:rPr>
      </w:pPr>
    </w:p>
    <w:p w:rsidR="50AEB12B" w:rsidP="3F94A1F2" w:rsidRDefault="50AEB12B" w14:paraId="267E3551" w14:textId="7424A683">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 xml:space="preserve">Reliability will be a concern </w:t>
      </w:r>
      <w:r w:rsidRPr="3F94A1F2" w:rsidR="282A0C44">
        <w:rPr>
          <w:rFonts w:ascii="Calibri" w:hAnsi="Calibri" w:eastAsia="Calibri" w:cs="Calibri"/>
          <w:color w:val="000000" w:themeColor="text1"/>
        </w:rPr>
        <w:t>due to</w:t>
      </w:r>
      <w:r w:rsidRPr="3F94A1F2">
        <w:rPr>
          <w:rFonts w:ascii="Calibri" w:hAnsi="Calibri" w:eastAsia="Calibri" w:cs="Calibri"/>
          <w:color w:val="000000" w:themeColor="text1"/>
        </w:rPr>
        <w:t xml:space="preserve"> our decision to have a </w:t>
      </w:r>
      <w:r w:rsidRPr="3F94A1F2" w:rsidR="5E3F2BDB">
        <w:rPr>
          <w:rFonts w:ascii="Calibri" w:hAnsi="Calibri" w:eastAsia="Calibri" w:cs="Calibri"/>
          <w:color w:val="000000" w:themeColor="text1"/>
        </w:rPr>
        <w:t>web-based</w:t>
      </w:r>
      <w:r w:rsidRPr="3F94A1F2">
        <w:rPr>
          <w:rFonts w:ascii="Calibri" w:hAnsi="Calibri" w:eastAsia="Calibri" w:cs="Calibri"/>
          <w:color w:val="000000" w:themeColor="text1"/>
        </w:rPr>
        <w:t xml:space="preserve"> application. With that comes the risk of issues between internet connectivity, server complications, </w:t>
      </w:r>
      <w:r w:rsidRPr="3F94A1F2" w:rsidR="44E9E8A7">
        <w:rPr>
          <w:rFonts w:ascii="Calibri" w:hAnsi="Calibri" w:eastAsia="Calibri" w:cs="Calibri"/>
          <w:color w:val="000000" w:themeColor="text1"/>
        </w:rPr>
        <w:t xml:space="preserve">and possible long load times. In addition, our decision to host the website on Eustis could </w:t>
      </w:r>
      <w:r w:rsidRPr="3F94A1F2" w:rsidR="71D2379A">
        <w:rPr>
          <w:rFonts w:ascii="Calibri" w:hAnsi="Calibri" w:eastAsia="Calibri" w:cs="Calibri"/>
          <w:color w:val="000000" w:themeColor="text1"/>
        </w:rPr>
        <w:t>possibly result</w:t>
      </w:r>
      <w:r w:rsidRPr="3F94A1F2" w:rsidR="5C7AAA0D">
        <w:rPr>
          <w:rFonts w:ascii="Calibri" w:hAnsi="Calibri" w:eastAsia="Calibri" w:cs="Calibri"/>
          <w:color w:val="000000" w:themeColor="text1"/>
        </w:rPr>
        <w:t xml:space="preserve"> in website downtimes </w:t>
      </w:r>
      <w:r w:rsidRPr="3F94A1F2" w:rsidR="44E9E8A7">
        <w:rPr>
          <w:rFonts w:ascii="Calibri" w:hAnsi="Calibri" w:eastAsia="Calibri" w:cs="Calibri"/>
          <w:color w:val="000000" w:themeColor="text1"/>
        </w:rPr>
        <w:t xml:space="preserve">due to the </w:t>
      </w:r>
      <w:r w:rsidRPr="3F94A1F2" w:rsidR="3993E8CD">
        <w:rPr>
          <w:rFonts w:ascii="Calibri" w:hAnsi="Calibri" w:eastAsia="Calibri" w:cs="Calibri"/>
          <w:color w:val="000000" w:themeColor="text1"/>
        </w:rPr>
        <w:t xml:space="preserve">server not being available because of </w:t>
      </w:r>
      <w:r w:rsidRPr="3F94A1F2" w:rsidR="5F1EAA3A">
        <w:rPr>
          <w:rFonts w:ascii="Calibri" w:hAnsi="Calibri" w:eastAsia="Calibri" w:cs="Calibri"/>
          <w:color w:val="000000" w:themeColor="text1"/>
        </w:rPr>
        <w:t>maintenance</w:t>
      </w:r>
      <w:r w:rsidRPr="3F94A1F2" w:rsidR="3993E8CD">
        <w:rPr>
          <w:rFonts w:ascii="Calibri" w:hAnsi="Calibri" w:eastAsia="Calibri" w:cs="Calibri"/>
          <w:color w:val="000000" w:themeColor="text1"/>
        </w:rPr>
        <w:t xml:space="preserve"> or heavy traffic. </w:t>
      </w:r>
      <w:r w:rsidRPr="3F94A1F2" w:rsidR="6BEFD358">
        <w:rPr>
          <w:rFonts w:ascii="Calibri" w:hAnsi="Calibri" w:eastAsia="Calibri" w:cs="Calibri"/>
          <w:color w:val="000000" w:themeColor="text1"/>
        </w:rPr>
        <w:t xml:space="preserve">We chose Eustis due to it providing a free server to host our application and because </w:t>
      </w:r>
      <w:r w:rsidRPr="3F94A1F2" w:rsidR="78AEC706">
        <w:rPr>
          <w:rFonts w:ascii="Calibri" w:hAnsi="Calibri" w:eastAsia="Calibri" w:cs="Calibri"/>
          <w:color w:val="000000" w:themeColor="text1"/>
        </w:rPr>
        <w:t>all</w:t>
      </w:r>
      <w:r w:rsidRPr="3F94A1F2" w:rsidR="1C128A0B">
        <w:rPr>
          <w:rFonts w:ascii="Calibri" w:hAnsi="Calibri" w:eastAsia="Calibri" w:cs="Calibri"/>
          <w:color w:val="000000" w:themeColor="text1"/>
        </w:rPr>
        <w:t xml:space="preserve"> the developers have experience using Eustis.</w:t>
      </w:r>
      <w:r w:rsidRPr="3F94A1F2" w:rsidR="6BEFD358">
        <w:rPr>
          <w:rFonts w:ascii="Calibri" w:hAnsi="Calibri" w:eastAsia="Calibri" w:cs="Calibri"/>
          <w:color w:val="000000" w:themeColor="text1"/>
        </w:rPr>
        <w:t xml:space="preserve"> </w:t>
      </w:r>
    </w:p>
    <w:p w:rsidR="3F94A1F2" w:rsidP="3F94A1F2" w:rsidRDefault="3F94A1F2" w14:paraId="060A68D2" w14:textId="1DB2CD99">
      <w:pPr>
        <w:spacing w:beforeAutospacing="1" w:afterAutospacing="1" w:line="240" w:lineRule="auto"/>
        <w:rPr>
          <w:rFonts w:ascii="Calibri" w:hAnsi="Calibri" w:eastAsia="Calibri" w:cs="Calibri"/>
          <w:color w:val="000000" w:themeColor="text1"/>
        </w:rPr>
      </w:pPr>
    </w:p>
    <w:p w:rsidR="50AEB12B" w:rsidP="3F94A1F2" w:rsidRDefault="50AEB12B" w14:paraId="3BF6786D" w14:textId="653282D5">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Reusability:</w:t>
      </w:r>
    </w:p>
    <w:p w:rsidR="50AEB12B" w:rsidP="3F94A1F2" w:rsidRDefault="50AEB12B" w14:paraId="624153CC" w14:textId="3B8C2AEC">
      <w:pPr>
        <w:pStyle w:val="ListParagraph"/>
        <w:numPr>
          <w:ilvl w:val="0"/>
          <w:numId w:val="7"/>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Continuous instance of myMeet unless reset or shut down by developers</w:t>
      </w:r>
    </w:p>
    <w:p w:rsidR="50AEB12B" w:rsidP="3F94A1F2" w:rsidRDefault="50AEB12B" w14:paraId="0D59F4A4" w14:textId="6A41201C">
      <w:pPr>
        <w:pStyle w:val="ListParagraph"/>
        <w:numPr>
          <w:ilvl w:val="0"/>
          <w:numId w:val="7"/>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Service can easily be replicated and rebranded if source code present</w:t>
      </w:r>
    </w:p>
    <w:p w:rsidR="3F94A1F2" w:rsidP="3F94A1F2" w:rsidRDefault="3F94A1F2" w14:paraId="2109283B" w14:textId="257155F8">
      <w:pPr>
        <w:spacing w:beforeAutospacing="1" w:afterAutospacing="1" w:line="240" w:lineRule="auto"/>
        <w:rPr>
          <w:rFonts w:ascii="Calibri" w:hAnsi="Calibri" w:eastAsia="Calibri" w:cs="Calibri"/>
          <w:color w:val="000000" w:themeColor="text1"/>
        </w:rPr>
      </w:pPr>
    </w:p>
    <w:p w:rsidR="431FA51A" w:rsidP="3F94A1F2" w:rsidRDefault="431FA51A" w14:paraId="67BB0EFA" w14:textId="76D348FE">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 xml:space="preserve">Our code will have components with high cohesion, low coupling, and a well-defined interface. To query our database, we will have a reusable code to save time and </w:t>
      </w:r>
      <w:r w:rsidRPr="3F94A1F2" w:rsidR="10B58175">
        <w:rPr>
          <w:rFonts w:ascii="Calibri" w:hAnsi="Calibri" w:eastAsia="Calibri" w:cs="Calibri"/>
          <w:color w:val="000000" w:themeColor="text1"/>
        </w:rPr>
        <w:t>have</w:t>
      </w:r>
      <w:r w:rsidRPr="3F94A1F2">
        <w:rPr>
          <w:rFonts w:ascii="Calibri" w:hAnsi="Calibri" w:eastAsia="Calibri" w:cs="Calibri"/>
          <w:color w:val="000000" w:themeColor="text1"/>
        </w:rPr>
        <w:t xml:space="preserve"> consistency throughout our classes.</w:t>
      </w:r>
      <w:r w:rsidRPr="3F94A1F2" w:rsidR="22C4A9C6">
        <w:rPr>
          <w:rFonts w:ascii="Calibri" w:hAnsi="Calibri" w:eastAsia="Calibri" w:cs="Calibri"/>
          <w:color w:val="000000" w:themeColor="text1"/>
        </w:rPr>
        <w:t xml:space="preserve"> We will implement a syntax and style throughout our code to ensure</w:t>
      </w:r>
      <w:r w:rsidRPr="3F94A1F2" w:rsidR="75CE21B8">
        <w:rPr>
          <w:rFonts w:ascii="Calibri" w:hAnsi="Calibri" w:eastAsia="Calibri" w:cs="Calibri"/>
          <w:color w:val="000000" w:themeColor="text1"/>
        </w:rPr>
        <w:t xml:space="preserve"> readability</w:t>
      </w:r>
      <w:r w:rsidRPr="3F94A1F2" w:rsidR="22C4A9C6">
        <w:rPr>
          <w:rFonts w:ascii="Calibri" w:hAnsi="Calibri" w:eastAsia="Calibri" w:cs="Calibri"/>
          <w:color w:val="000000" w:themeColor="text1"/>
        </w:rPr>
        <w:t xml:space="preserve"> and improve the code structure.</w:t>
      </w:r>
      <w:r w:rsidRPr="3F94A1F2" w:rsidR="797D7312">
        <w:rPr>
          <w:rFonts w:ascii="Calibri" w:hAnsi="Calibri" w:eastAsia="Calibri" w:cs="Calibri"/>
          <w:color w:val="000000" w:themeColor="text1"/>
        </w:rPr>
        <w:t xml:space="preserve"> We can </w:t>
      </w:r>
      <w:r w:rsidRPr="3F94A1F2" w:rsidR="6518E051">
        <w:rPr>
          <w:rFonts w:ascii="Calibri" w:hAnsi="Calibri" w:eastAsia="Calibri" w:cs="Calibri"/>
          <w:color w:val="000000" w:themeColor="text1"/>
        </w:rPr>
        <w:t>replicate the service and rebrand if necessary due to our high level of generic and reusable code.</w:t>
      </w:r>
    </w:p>
    <w:p w:rsidR="3F94A1F2" w:rsidP="3F94A1F2" w:rsidRDefault="3F94A1F2" w14:paraId="601A996A" w14:textId="5670BC7A">
      <w:pPr>
        <w:spacing w:beforeAutospacing="1" w:afterAutospacing="1" w:line="240" w:lineRule="auto"/>
        <w:rPr>
          <w:rFonts w:ascii="Calibri" w:hAnsi="Calibri" w:eastAsia="Calibri" w:cs="Calibri"/>
          <w:color w:val="000000" w:themeColor="text1"/>
        </w:rPr>
      </w:pPr>
    </w:p>
    <w:p w:rsidR="50AEB12B" w:rsidP="3F94A1F2" w:rsidRDefault="50AEB12B" w14:paraId="5DF6E4AF" w14:textId="3A867F61">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Maintainability:</w:t>
      </w:r>
    </w:p>
    <w:p w:rsidR="50AEB12B" w:rsidP="3F94A1F2" w:rsidRDefault="50AEB12B" w14:paraId="27329113" w14:textId="0BB2031A">
      <w:pPr>
        <w:pStyle w:val="ListParagraph"/>
        <w:numPr>
          <w:ilvl w:val="0"/>
          <w:numId w:val="6"/>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Under constant watch by developers</w:t>
      </w:r>
    </w:p>
    <w:p w:rsidR="50AEB12B" w:rsidP="3F94A1F2" w:rsidRDefault="50AEB12B" w14:paraId="71861114" w14:textId="1F32E8AE">
      <w:pPr>
        <w:pStyle w:val="ListParagraph"/>
        <w:numPr>
          <w:ilvl w:val="0"/>
          <w:numId w:val="6"/>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Bug reports should be</w:t>
      </w:r>
    </w:p>
    <w:p w:rsidR="3F94A1F2" w:rsidP="3F94A1F2" w:rsidRDefault="3F94A1F2" w14:paraId="1A2B5E64" w14:textId="51F3FB98">
      <w:pPr>
        <w:spacing w:beforeAutospacing="1" w:afterAutospacing="1" w:line="240" w:lineRule="auto"/>
        <w:rPr>
          <w:rFonts w:ascii="Calibri" w:hAnsi="Calibri" w:eastAsia="Calibri" w:cs="Calibri"/>
          <w:color w:val="000000" w:themeColor="text1"/>
        </w:rPr>
      </w:pPr>
    </w:p>
    <w:p w:rsidR="152EF1E3" w:rsidP="3F94A1F2" w:rsidRDefault="152EF1E3" w14:paraId="734B0F68" w14:textId="7C03B8E0">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After strenuous testing, and with the help of bug reports, we should be able to maintain the integrity of the application while ensuring everything backend is running as it should be.</w:t>
      </w:r>
      <w:r w:rsidRPr="3F94A1F2" w:rsidR="48CB49A7">
        <w:rPr>
          <w:rFonts w:ascii="Calibri" w:hAnsi="Calibri" w:eastAsia="Calibri" w:cs="Calibri"/>
          <w:color w:val="000000" w:themeColor="text1"/>
        </w:rPr>
        <w:t xml:space="preserve"> </w:t>
      </w:r>
      <w:r w:rsidRPr="3F94A1F2" w:rsidR="438E6DC4">
        <w:rPr>
          <w:rFonts w:ascii="Calibri" w:hAnsi="Calibri" w:eastAsia="Calibri" w:cs="Calibri"/>
          <w:color w:val="000000" w:themeColor="text1"/>
        </w:rPr>
        <w:t xml:space="preserve">Internally, we will have exceptions and flags that will catch any faults preventing any damage to the user experience. </w:t>
      </w:r>
      <w:r w:rsidRPr="3F94A1F2" w:rsidR="7C34B81C">
        <w:rPr>
          <w:rFonts w:ascii="Calibri" w:hAnsi="Calibri" w:eastAsia="Calibri" w:cs="Calibri"/>
          <w:color w:val="000000" w:themeColor="text1"/>
        </w:rPr>
        <w:t>We will implement a syntax and style throughout our code to ensure readability and improve the code structure.</w:t>
      </w:r>
      <w:r w:rsidRPr="3F94A1F2" w:rsidR="55957DEC">
        <w:rPr>
          <w:rFonts w:ascii="Calibri" w:hAnsi="Calibri" w:eastAsia="Calibri" w:cs="Calibri"/>
          <w:color w:val="000000" w:themeColor="text1"/>
        </w:rPr>
        <w:t xml:space="preserve"> </w:t>
      </w:r>
    </w:p>
    <w:p w:rsidR="3F94A1F2" w:rsidP="3F94A1F2" w:rsidRDefault="3F94A1F2" w14:paraId="216CAB1D" w14:textId="50C53FCB">
      <w:pPr>
        <w:spacing w:beforeAutospacing="1" w:afterAutospacing="1" w:line="240" w:lineRule="auto"/>
        <w:rPr>
          <w:rFonts w:ascii="Calibri" w:hAnsi="Calibri" w:eastAsia="Calibri" w:cs="Calibri"/>
          <w:color w:val="000000" w:themeColor="text1"/>
        </w:rPr>
      </w:pPr>
    </w:p>
    <w:p w:rsidR="50AEB12B" w:rsidP="3F94A1F2" w:rsidRDefault="50AEB12B" w14:paraId="0C515BD0" w14:textId="54E35231">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Testability:</w:t>
      </w:r>
    </w:p>
    <w:p w:rsidR="50AEB12B" w:rsidP="3F94A1F2" w:rsidRDefault="50AEB12B" w14:paraId="7AD399BF" w14:textId="450E97D5">
      <w:pPr>
        <w:pStyle w:val="ListParagraph"/>
        <w:numPr>
          <w:ilvl w:val="0"/>
          <w:numId w:val="8"/>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Developers will evaluate use cases and will perform tests based on those use cases</w:t>
      </w:r>
    </w:p>
    <w:p w:rsidR="50AEB12B" w:rsidP="3F94A1F2" w:rsidRDefault="50AEB12B" w14:paraId="606F9700" w14:textId="31917E13">
      <w:pPr>
        <w:pStyle w:val="ListParagraph"/>
        <w:numPr>
          <w:ilvl w:val="0"/>
          <w:numId w:val="8"/>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Will ensure performance is consistent</w:t>
      </w:r>
    </w:p>
    <w:p w:rsidR="3F94A1F2" w:rsidP="3F94A1F2" w:rsidRDefault="3F94A1F2" w14:paraId="4B5BAF9A" w14:textId="5168662D">
      <w:pPr>
        <w:spacing w:beforeAutospacing="1" w:afterAutospacing="1" w:line="240" w:lineRule="auto"/>
        <w:rPr>
          <w:rFonts w:ascii="Calibri" w:hAnsi="Calibri" w:eastAsia="Calibri" w:cs="Calibri"/>
          <w:color w:val="000000" w:themeColor="text1"/>
        </w:rPr>
      </w:pPr>
    </w:p>
    <w:p w:rsidR="69278359" w:rsidP="3F94A1F2" w:rsidRDefault="69278359" w14:paraId="3E8D209F" w14:textId="36B86060">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Developers will have thorough testcases</w:t>
      </w:r>
      <w:r w:rsidRPr="3F94A1F2" w:rsidR="782DE3FA">
        <w:rPr>
          <w:rFonts w:ascii="Calibri" w:hAnsi="Calibri" w:eastAsia="Calibri" w:cs="Calibri"/>
          <w:color w:val="000000" w:themeColor="text1"/>
        </w:rPr>
        <w:t xml:space="preserve"> that test the modules and </w:t>
      </w:r>
      <w:r w:rsidRPr="3F94A1F2" w:rsidR="1367D5CA">
        <w:rPr>
          <w:rFonts w:ascii="Calibri" w:hAnsi="Calibri" w:eastAsia="Calibri" w:cs="Calibri"/>
          <w:color w:val="000000" w:themeColor="text1"/>
        </w:rPr>
        <w:t xml:space="preserve">website. We will feed select inputs through the </w:t>
      </w:r>
      <w:r w:rsidRPr="3F94A1F2" w:rsidR="3FC306A2">
        <w:rPr>
          <w:rFonts w:ascii="Calibri" w:hAnsi="Calibri" w:eastAsia="Calibri" w:cs="Calibri"/>
          <w:color w:val="000000" w:themeColor="text1"/>
        </w:rPr>
        <w:t xml:space="preserve">modules and </w:t>
      </w:r>
      <w:r w:rsidRPr="3F94A1F2" w:rsidR="1367D5CA">
        <w:rPr>
          <w:rFonts w:ascii="Calibri" w:hAnsi="Calibri" w:eastAsia="Calibri" w:cs="Calibri"/>
          <w:color w:val="000000" w:themeColor="text1"/>
        </w:rPr>
        <w:t>application</w:t>
      </w:r>
      <w:r w:rsidRPr="3F94A1F2" w:rsidR="27A1F5F3">
        <w:rPr>
          <w:rFonts w:ascii="Calibri" w:hAnsi="Calibri" w:eastAsia="Calibri" w:cs="Calibri"/>
          <w:color w:val="000000" w:themeColor="text1"/>
        </w:rPr>
        <w:t>s</w:t>
      </w:r>
      <w:r w:rsidRPr="3F94A1F2" w:rsidR="1367D5CA">
        <w:rPr>
          <w:rFonts w:ascii="Calibri" w:hAnsi="Calibri" w:eastAsia="Calibri" w:cs="Calibri"/>
          <w:color w:val="000000" w:themeColor="text1"/>
        </w:rPr>
        <w:t xml:space="preserve"> and match it with a correc</w:t>
      </w:r>
      <w:r w:rsidRPr="3F94A1F2" w:rsidR="6CD7E420">
        <w:rPr>
          <w:rFonts w:ascii="Calibri" w:hAnsi="Calibri" w:eastAsia="Calibri" w:cs="Calibri"/>
          <w:color w:val="000000" w:themeColor="text1"/>
        </w:rPr>
        <w:t xml:space="preserve">t </w:t>
      </w:r>
      <w:r w:rsidRPr="3F94A1F2" w:rsidR="1367D5CA">
        <w:rPr>
          <w:rFonts w:ascii="Calibri" w:hAnsi="Calibri" w:eastAsia="Calibri" w:cs="Calibri"/>
          <w:color w:val="000000" w:themeColor="text1"/>
        </w:rPr>
        <w:t>selected output.</w:t>
      </w:r>
      <w:r w:rsidRPr="3F94A1F2" w:rsidR="6D3DC0D1">
        <w:rPr>
          <w:rFonts w:ascii="Calibri" w:hAnsi="Calibri" w:eastAsia="Calibri" w:cs="Calibri"/>
          <w:color w:val="000000" w:themeColor="text1"/>
        </w:rPr>
        <w:t xml:space="preserve"> After</w:t>
      </w:r>
      <w:r w:rsidRPr="3F94A1F2" w:rsidR="0E09CB4C">
        <w:rPr>
          <w:rFonts w:ascii="Calibri" w:hAnsi="Calibri" w:eastAsia="Calibri" w:cs="Calibri"/>
          <w:color w:val="000000" w:themeColor="text1"/>
        </w:rPr>
        <w:t xml:space="preserve"> </w:t>
      </w:r>
      <w:r w:rsidRPr="3F94A1F2" w:rsidR="0623A6E2">
        <w:rPr>
          <w:rFonts w:ascii="Calibri" w:hAnsi="Calibri" w:eastAsia="Calibri" w:cs="Calibri"/>
          <w:color w:val="000000" w:themeColor="text1"/>
        </w:rPr>
        <w:t xml:space="preserve">performing unit tests, developers will determine if the product is good enough for a general user to use. </w:t>
      </w:r>
    </w:p>
    <w:p w:rsidR="3F94A1F2" w:rsidP="3F94A1F2" w:rsidRDefault="3F94A1F2" w14:paraId="740FDEF2" w14:textId="47DAA4C0">
      <w:pPr>
        <w:spacing w:beforeAutospacing="1" w:afterAutospacing="1" w:line="240" w:lineRule="auto"/>
        <w:rPr>
          <w:rFonts w:ascii="Calibri" w:hAnsi="Calibri" w:eastAsia="Calibri" w:cs="Calibri"/>
          <w:color w:val="000000" w:themeColor="text1"/>
        </w:rPr>
      </w:pPr>
    </w:p>
    <w:p w:rsidR="50AEB12B" w:rsidP="3F94A1F2" w:rsidRDefault="50AEB12B" w14:paraId="6AA5FF3E" w14:textId="1982E243">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Performance:</w:t>
      </w:r>
    </w:p>
    <w:p w:rsidR="50AEB12B" w:rsidP="3F94A1F2" w:rsidRDefault="50AEB12B" w14:paraId="782C9B74" w14:textId="7FB6868E">
      <w:pPr>
        <w:pStyle w:val="ListParagraph"/>
        <w:numPr>
          <w:ilvl w:val="0"/>
          <w:numId w:val="5"/>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Resource-light for users</w:t>
      </w:r>
    </w:p>
    <w:p w:rsidR="50AEB12B" w:rsidP="3F94A1F2" w:rsidRDefault="50AEB12B" w14:paraId="747C2193" w14:textId="3781254F">
      <w:pPr>
        <w:pStyle w:val="ListParagraph"/>
        <w:numPr>
          <w:ilvl w:val="0"/>
          <w:numId w:val="5"/>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Speed not imperative for operations performed in the application</w:t>
      </w:r>
    </w:p>
    <w:p w:rsidR="50AEB12B" w:rsidP="3F94A1F2" w:rsidRDefault="50AEB12B" w14:paraId="67BF65D1" w14:textId="3AF56620">
      <w:pPr>
        <w:pStyle w:val="ListParagraph"/>
        <w:numPr>
          <w:ilvl w:val="0"/>
          <w:numId w:val="5"/>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Lightweight database query</w:t>
      </w:r>
    </w:p>
    <w:p w:rsidR="3F94A1F2" w:rsidP="3F94A1F2" w:rsidRDefault="3F94A1F2" w14:paraId="6CEE1BA9" w14:textId="64C65552">
      <w:pPr>
        <w:spacing w:beforeAutospacing="1" w:afterAutospacing="1" w:line="240" w:lineRule="auto"/>
        <w:rPr>
          <w:rFonts w:ascii="Calibri" w:hAnsi="Calibri" w:eastAsia="Calibri" w:cs="Calibri"/>
          <w:color w:val="000000" w:themeColor="text1"/>
        </w:rPr>
      </w:pPr>
    </w:p>
    <w:p w:rsidR="7EE4ED97" w:rsidP="7E317029" w:rsidRDefault="7EE4ED97" w14:paraId="77E1328F" w14:textId="3F4BEFAA">
      <w:pPr>
        <w:spacing w:beforeAutospacing="on" w:afterAutospacing="on" w:line="240" w:lineRule="auto"/>
        <w:rPr>
          <w:rFonts w:ascii="Calibri" w:hAnsi="Calibri" w:eastAsia="Calibri" w:cs="Calibri"/>
          <w:color w:val="000000" w:themeColor="text1"/>
        </w:rPr>
      </w:pPr>
      <w:r w:rsidRPr="7E317029" w:rsidR="64058AB8">
        <w:rPr>
          <w:rFonts w:ascii="Calibri" w:hAnsi="Calibri" w:eastAsia="Calibri" w:cs="Calibri"/>
          <w:color w:val="000000" w:themeColor="text1" w:themeTint="FF" w:themeShade="FF"/>
        </w:rPr>
        <w:t xml:space="preserve">Developers expect relatively quick response times between the website and the server. </w:t>
      </w:r>
      <w:r w:rsidRPr="7E317029" w:rsidR="0A0568DF">
        <w:rPr>
          <w:rFonts w:ascii="Calibri" w:hAnsi="Calibri" w:eastAsia="Calibri" w:cs="Calibri"/>
          <w:color w:val="000000" w:themeColor="text1" w:themeTint="FF" w:themeShade="FF"/>
        </w:rPr>
        <w:t xml:space="preserve">We are using JavaScript due to how lightweight and response it is. We are balancing the workload between the servers and </w:t>
      </w:r>
      <w:r w:rsidRPr="7E317029" w:rsidR="500CA80A">
        <w:rPr>
          <w:rFonts w:ascii="Calibri" w:hAnsi="Calibri" w:eastAsia="Calibri" w:cs="Calibri"/>
          <w:color w:val="000000" w:themeColor="text1" w:themeTint="FF" w:themeShade="FF"/>
        </w:rPr>
        <w:t>JavaScript</w:t>
      </w:r>
      <w:r w:rsidRPr="7E317029" w:rsidR="0A0568DF">
        <w:rPr>
          <w:rFonts w:ascii="Calibri" w:hAnsi="Calibri" w:eastAsia="Calibri" w:cs="Calibri"/>
          <w:color w:val="000000" w:themeColor="text1" w:themeTint="FF" w:themeShade="FF"/>
        </w:rPr>
        <w:t xml:space="preserve"> present on the website to ensure good response times.</w:t>
      </w:r>
    </w:p>
    <w:p w:rsidR="3F94A1F2" w:rsidP="3F94A1F2" w:rsidRDefault="3F94A1F2" w14:paraId="20547351" w14:textId="30880C16">
      <w:pPr>
        <w:spacing w:beforeAutospacing="1" w:afterAutospacing="1" w:line="240" w:lineRule="auto"/>
        <w:rPr>
          <w:rFonts w:ascii="Calibri" w:hAnsi="Calibri" w:eastAsia="Calibri" w:cs="Calibri"/>
          <w:color w:val="000000" w:themeColor="text1"/>
        </w:rPr>
      </w:pPr>
    </w:p>
    <w:p w:rsidR="7EE4ED97" w:rsidP="3F94A1F2" w:rsidRDefault="7EE4ED97" w14:paraId="395BD592" w14:textId="7643F567">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 xml:space="preserve"> </w:t>
      </w:r>
    </w:p>
    <w:p w:rsidR="50AEB12B" w:rsidP="3F94A1F2" w:rsidRDefault="50AEB12B" w14:paraId="5B47A8F3" w14:textId="4DE39330">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Portability:</w:t>
      </w:r>
    </w:p>
    <w:p w:rsidR="50AEB12B" w:rsidP="3F94A1F2" w:rsidRDefault="50AEB12B" w14:paraId="61579E1A" w14:textId="186998AF">
      <w:pPr>
        <w:pStyle w:val="ListParagraph"/>
        <w:numPr>
          <w:ilvl w:val="0"/>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Users</w:t>
      </w:r>
    </w:p>
    <w:p w:rsidR="50AEB12B" w:rsidP="3F94A1F2" w:rsidRDefault="50AEB12B" w14:paraId="372C75E3" w14:textId="3A3D38A1">
      <w:pPr>
        <w:pStyle w:val="ListParagraph"/>
        <w:numPr>
          <w:ilvl w:val="1"/>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Extremely portable</w:t>
      </w:r>
    </w:p>
    <w:p w:rsidR="50AEB12B" w:rsidP="3F94A1F2" w:rsidRDefault="50AEB12B" w14:paraId="29E75FA2" w14:textId="58C5EE75">
      <w:pPr>
        <w:pStyle w:val="ListParagraph"/>
        <w:numPr>
          <w:ilvl w:val="1"/>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Reliant only on an internet connection and browser</w:t>
      </w:r>
    </w:p>
    <w:p w:rsidR="50AEB12B" w:rsidP="3F94A1F2" w:rsidRDefault="50AEB12B" w14:paraId="11FCB064" w14:textId="3409906E">
      <w:pPr>
        <w:pStyle w:val="ListParagraph"/>
        <w:numPr>
          <w:ilvl w:val="1"/>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Resource-light</w:t>
      </w:r>
    </w:p>
    <w:p w:rsidR="50AEB12B" w:rsidP="3F94A1F2" w:rsidRDefault="50AEB12B" w14:paraId="6089099F" w14:textId="28CBADEE">
      <w:pPr>
        <w:pStyle w:val="ListParagraph"/>
        <w:numPr>
          <w:ilvl w:val="0"/>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Developers</w:t>
      </w:r>
    </w:p>
    <w:p w:rsidR="50AEB12B" w:rsidP="3F94A1F2" w:rsidRDefault="50AEB12B" w14:paraId="58CF248F" w14:textId="7E54A2AC">
      <w:pPr>
        <w:pStyle w:val="ListParagraph"/>
        <w:numPr>
          <w:ilvl w:val="1"/>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Unportable</w:t>
      </w:r>
    </w:p>
    <w:p w:rsidR="50AEB12B" w:rsidP="3F94A1F2" w:rsidRDefault="50AEB12B" w14:paraId="3B96012B" w14:textId="4BC04E1F">
      <w:pPr>
        <w:pStyle w:val="ListParagraph"/>
        <w:numPr>
          <w:ilvl w:val="1"/>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One instance of myMeet at a time</w:t>
      </w:r>
    </w:p>
    <w:p w:rsidR="50AEB12B" w:rsidP="3F94A1F2" w:rsidRDefault="50AEB12B" w14:paraId="40376AA9" w14:textId="6C6CD144">
      <w:pPr>
        <w:pStyle w:val="ListParagraph"/>
        <w:numPr>
          <w:ilvl w:val="1"/>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One database</w:t>
      </w:r>
    </w:p>
    <w:p w:rsidR="50AEB12B" w:rsidP="3F94A1F2" w:rsidRDefault="50AEB12B" w14:paraId="2BF09A27" w14:textId="51DCE414">
      <w:pPr>
        <w:pStyle w:val="ListParagraph"/>
        <w:numPr>
          <w:ilvl w:val="1"/>
          <w:numId w:val="4"/>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Setup is involved (but not necessarily intensive)</w:t>
      </w:r>
    </w:p>
    <w:p w:rsidR="3F94A1F2" w:rsidP="3F94A1F2" w:rsidRDefault="3F94A1F2" w14:paraId="0000A13C" w14:textId="01595A02">
      <w:pPr>
        <w:spacing w:beforeAutospacing="1" w:afterAutospacing="1" w:line="240" w:lineRule="auto"/>
        <w:ind w:left="720"/>
        <w:rPr>
          <w:rFonts w:ascii="Calibri" w:hAnsi="Calibri" w:eastAsia="Calibri" w:cs="Calibri"/>
          <w:color w:val="000000" w:themeColor="text1"/>
        </w:rPr>
      </w:pPr>
    </w:p>
    <w:p w:rsidR="314B2FF5" w:rsidP="7E317029" w:rsidRDefault="314B2FF5" w14:paraId="0A80F725" w14:textId="7B0268B9">
      <w:pPr>
        <w:spacing w:beforeAutospacing="on" w:afterAutospacing="on" w:line="240" w:lineRule="auto"/>
        <w:rPr>
          <w:rFonts w:ascii="Calibri" w:hAnsi="Calibri" w:eastAsia="Calibri" w:cs="Calibri"/>
          <w:color w:val="000000" w:themeColor="text1"/>
        </w:rPr>
      </w:pPr>
      <w:r w:rsidRPr="7E317029" w:rsidR="10F09FFA">
        <w:rPr>
          <w:rFonts w:ascii="Calibri" w:hAnsi="Calibri" w:eastAsia="Calibri" w:cs="Calibri"/>
          <w:color w:val="000000" w:themeColor="text1" w:themeTint="FF" w:themeShade="FF"/>
        </w:rPr>
        <w:t xml:space="preserve">Since this is a </w:t>
      </w:r>
      <w:r w:rsidRPr="7E317029" w:rsidR="7873D63B">
        <w:rPr>
          <w:rFonts w:ascii="Calibri" w:hAnsi="Calibri" w:eastAsia="Calibri" w:cs="Calibri"/>
          <w:color w:val="000000" w:themeColor="text1" w:themeTint="FF" w:themeShade="FF"/>
        </w:rPr>
        <w:t>web-based</w:t>
      </w:r>
      <w:r w:rsidRPr="7E317029" w:rsidR="10F09FFA">
        <w:rPr>
          <w:rFonts w:ascii="Calibri" w:hAnsi="Calibri" w:eastAsia="Calibri" w:cs="Calibri"/>
          <w:color w:val="000000" w:themeColor="text1" w:themeTint="FF" w:themeShade="FF"/>
        </w:rPr>
        <w:t xml:space="preserve"> application, we are only making it ideally suited for </w:t>
      </w:r>
      <w:r w:rsidRPr="7E317029" w:rsidR="3547469A">
        <w:rPr>
          <w:rFonts w:ascii="Calibri" w:hAnsi="Calibri" w:eastAsia="Calibri" w:cs="Calibri"/>
          <w:color w:val="000000" w:themeColor="text1" w:themeTint="FF" w:themeShade="FF"/>
        </w:rPr>
        <w:t>online use. D</w:t>
      </w:r>
      <w:r w:rsidRPr="7E317029" w:rsidR="10F09FFA">
        <w:rPr>
          <w:rFonts w:ascii="Calibri" w:hAnsi="Calibri" w:eastAsia="Calibri" w:cs="Calibri"/>
          <w:color w:val="000000" w:themeColor="text1" w:themeTint="FF" w:themeShade="FF"/>
        </w:rPr>
        <w:t xml:space="preserve">evelopers chose this option because they </w:t>
      </w:r>
      <w:r w:rsidRPr="7E317029" w:rsidR="3FFEA187">
        <w:rPr>
          <w:rFonts w:ascii="Calibri" w:hAnsi="Calibri" w:eastAsia="Calibri" w:cs="Calibri"/>
          <w:color w:val="000000" w:themeColor="text1" w:themeTint="FF" w:themeShade="FF"/>
        </w:rPr>
        <w:t xml:space="preserve">had more experience </w:t>
      </w:r>
      <w:r w:rsidRPr="7E317029" w:rsidR="5B10C238">
        <w:rPr>
          <w:rFonts w:ascii="Calibri" w:hAnsi="Calibri" w:eastAsia="Calibri" w:cs="Calibri"/>
          <w:color w:val="000000" w:themeColor="text1" w:themeTint="FF" w:themeShade="FF"/>
        </w:rPr>
        <w:t xml:space="preserve">versus offline applications. </w:t>
      </w:r>
      <w:r w:rsidRPr="7E317029" w:rsidR="1BD02B65">
        <w:rPr>
          <w:rFonts w:ascii="Calibri" w:hAnsi="Calibri" w:eastAsia="Calibri" w:cs="Calibri"/>
          <w:color w:val="000000" w:themeColor="text1" w:themeTint="FF" w:themeShade="FF"/>
        </w:rPr>
        <w:t>Since we are using a</w:t>
      </w:r>
      <w:r w:rsidRPr="7E317029" w:rsidR="684857AB">
        <w:rPr>
          <w:rFonts w:ascii="Calibri" w:hAnsi="Calibri" w:eastAsia="Calibri" w:cs="Calibri"/>
          <w:color w:val="000000" w:themeColor="text1" w:themeTint="FF" w:themeShade="FF"/>
        </w:rPr>
        <w:t xml:space="preserve">n online application most modern browsers should be able to interact with the website. Developers are not planning to port the application to iOS or </w:t>
      </w:r>
      <w:r w:rsidRPr="7E317029" w:rsidR="08326BA3">
        <w:rPr>
          <w:rFonts w:ascii="Calibri" w:hAnsi="Calibri" w:eastAsia="Calibri" w:cs="Calibri"/>
          <w:color w:val="000000" w:themeColor="text1" w:themeTint="FF" w:themeShade="FF"/>
        </w:rPr>
        <w:t>Android and</w:t>
      </w:r>
      <w:r w:rsidRPr="7E317029" w:rsidR="03CC0AF3">
        <w:rPr>
          <w:rFonts w:ascii="Calibri" w:hAnsi="Calibri" w:eastAsia="Calibri" w:cs="Calibri"/>
          <w:color w:val="000000" w:themeColor="text1" w:themeTint="FF" w:themeShade="FF"/>
        </w:rPr>
        <w:t xml:space="preserve"> are exclusively testing on Windows 10 systems</w:t>
      </w:r>
      <w:r w:rsidRPr="7E317029" w:rsidR="684857AB">
        <w:rPr>
          <w:rFonts w:ascii="Calibri" w:hAnsi="Calibri" w:eastAsia="Calibri" w:cs="Calibri"/>
          <w:color w:val="000000" w:themeColor="text1" w:themeTint="FF" w:themeShade="FF"/>
        </w:rPr>
        <w:t>.</w:t>
      </w:r>
      <w:r w:rsidRPr="7E317029" w:rsidR="4E76298D">
        <w:rPr>
          <w:rFonts w:ascii="Calibri" w:hAnsi="Calibri" w:eastAsia="Calibri" w:cs="Calibri"/>
          <w:color w:val="000000" w:themeColor="text1" w:themeTint="FF" w:themeShade="FF"/>
        </w:rPr>
        <w:t xml:space="preserve"> Developers </w:t>
      </w:r>
      <w:r w:rsidRPr="7E317029" w:rsidR="12B523D5">
        <w:rPr>
          <w:rFonts w:ascii="Calibri" w:hAnsi="Calibri" w:eastAsia="Calibri" w:cs="Calibri"/>
          <w:color w:val="000000" w:themeColor="text1" w:themeTint="FF" w:themeShade="FF"/>
        </w:rPr>
        <w:t xml:space="preserve">are using JavaScript, html, and </w:t>
      </w:r>
      <w:proofErr w:type="spellStart"/>
      <w:r w:rsidRPr="7E317029" w:rsidR="12B523D5">
        <w:rPr>
          <w:rFonts w:ascii="Calibri" w:hAnsi="Calibri" w:eastAsia="Calibri" w:cs="Calibri"/>
          <w:color w:val="000000" w:themeColor="text1" w:themeTint="FF" w:themeShade="FF"/>
        </w:rPr>
        <w:t>css</w:t>
      </w:r>
      <w:proofErr w:type="spellEnd"/>
      <w:r w:rsidRPr="7E317029" w:rsidR="12B523D5">
        <w:rPr>
          <w:rFonts w:ascii="Calibri" w:hAnsi="Calibri" w:eastAsia="Calibri" w:cs="Calibri"/>
          <w:color w:val="000000" w:themeColor="text1" w:themeTint="FF" w:themeShade="FF"/>
        </w:rPr>
        <w:t xml:space="preserve"> elements</w:t>
      </w:r>
      <w:r w:rsidRPr="7E317029" w:rsidR="0D5026BA">
        <w:rPr>
          <w:rFonts w:ascii="Calibri" w:hAnsi="Calibri" w:eastAsia="Calibri" w:cs="Calibri"/>
          <w:color w:val="000000" w:themeColor="text1" w:themeTint="FF" w:themeShade="FF"/>
        </w:rPr>
        <w:t xml:space="preserve"> to be compatible with most browsers</w:t>
      </w:r>
      <w:r w:rsidRPr="7E317029" w:rsidR="12B523D5">
        <w:rPr>
          <w:rFonts w:ascii="Calibri" w:hAnsi="Calibri" w:eastAsia="Calibri" w:cs="Calibri"/>
          <w:color w:val="000000" w:themeColor="text1" w:themeTint="FF" w:themeShade="FF"/>
        </w:rPr>
        <w:t xml:space="preserve"> </w:t>
      </w:r>
      <w:r w:rsidRPr="7E317029" w:rsidR="517ECA98">
        <w:rPr>
          <w:rFonts w:ascii="Calibri" w:hAnsi="Calibri" w:eastAsia="Calibri" w:cs="Calibri"/>
          <w:color w:val="000000" w:themeColor="text1" w:themeTint="FF" w:themeShade="FF"/>
        </w:rPr>
        <w:t>so users from different environments can use the application.</w:t>
      </w:r>
    </w:p>
    <w:p w:rsidR="3F94A1F2" w:rsidP="3F94A1F2" w:rsidRDefault="3F94A1F2" w14:paraId="7D1A66B7" w14:textId="16046F6F">
      <w:pPr>
        <w:spacing w:beforeAutospacing="1" w:afterAutospacing="1" w:line="240" w:lineRule="auto"/>
        <w:rPr>
          <w:rFonts w:ascii="Calibri" w:hAnsi="Calibri" w:eastAsia="Calibri" w:cs="Calibri"/>
          <w:color w:val="000000" w:themeColor="text1"/>
        </w:rPr>
      </w:pPr>
    </w:p>
    <w:p w:rsidR="50AEB12B" w:rsidP="3F94A1F2" w:rsidRDefault="50AEB12B" w14:paraId="0206CEF3" w14:textId="384BA276">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Security:</w:t>
      </w:r>
    </w:p>
    <w:p w:rsidR="50AEB12B" w:rsidP="3F94A1F2" w:rsidRDefault="50AEB12B" w14:paraId="185F11C7" w14:textId="4E3FB962">
      <w:pPr>
        <w:pStyle w:val="ListParagraph"/>
        <w:numPr>
          <w:ilvl w:val="0"/>
          <w:numId w:val="3"/>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Database security</w:t>
      </w:r>
    </w:p>
    <w:p w:rsidR="50AEB12B" w:rsidP="3F94A1F2" w:rsidRDefault="50AEB12B" w14:paraId="56D4F3AC" w14:textId="2F601B92">
      <w:pPr>
        <w:pStyle w:val="ListParagraph"/>
        <w:numPr>
          <w:ilvl w:val="1"/>
          <w:numId w:val="3"/>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Database restrictions encoded in Java program</w:t>
      </w:r>
    </w:p>
    <w:p w:rsidR="50AEB12B" w:rsidP="3F94A1F2" w:rsidRDefault="50AEB12B" w14:paraId="2F9BEC6E" w14:textId="6E329000">
      <w:pPr>
        <w:pStyle w:val="ListParagraph"/>
        <w:numPr>
          <w:ilvl w:val="1"/>
          <w:numId w:val="3"/>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Duplication of primary keys disallowed</w:t>
      </w:r>
    </w:p>
    <w:p w:rsidR="50AEB12B" w:rsidP="3F94A1F2" w:rsidRDefault="50AEB12B" w14:paraId="7B23045A" w14:textId="2E178243">
      <w:pPr>
        <w:pStyle w:val="ListParagraph"/>
        <w:numPr>
          <w:ilvl w:val="0"/>
          <w:numId w:val="3"/>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Passwords and sensitive information hashed</w:t>
      </w:r>
    </w:p>
    <w:p w:rsidR="50AEB12B" w:rsidP="3F94A1F2" w:rsidRDefault="50AEB12B" w14:paraId="0C002062" w14:textId="74F1BE34">
      <w:pPr>
        <w:pStyle w:val="ListParagraph"/>
        <w:numPr>
          <w:ilvl w:val="1"/>
          <w:numId w:val="3"/>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Password reset functionality</w:t>
      </w:r>
    </w:p>
    <w:p w:rsidR="50AEB12B" w:rsidP="3F94A1F2" w:rsidRDefault="50AEB12B" w14:paraId="4E96357B" w14:textId="55BB08BC">
      <w:pPr>
        <w:pStyle w:val="ListParagraph"/>
        <w:numPr>
          <w:ilvl w:val="0"/>
          <w:numId w:val="3"/>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Focus on user privacy</w:t>
      </w:r>
    </w:p>
    <w:p w:rsidR="50AEB12B" w:rsidP="7E317029" w:rsidRDefault="50AEB12B" w14:paraId="647F41AA" w14:textId="439DF75A">
      <w:pPr>
        <w:pStyle w:val="ListParagraph"/>
        <w:numPr>
          <w:ilvl w:val="0"/>
          <w:numId w:val="3"/>
        </w:numPr>
        <w:spacing w:beforeAutospacing="on" w:afterAutospacing="on" w:line="240" w:lineRule="auto"/>
        <w:rPr>
          <w:rFonts w:eastAsia="ＭＳ 明朝" w:eastAsiaTheme="minorEastAsia"/>
          <w:color w:val="000000" w:themeColor="text1"/>
        </w:rPr>
      </w:pPr>
      <w:r w:rsidRPr="7E317029" w:rsidR="6F3CC585">
        <w:rPr>
          <w:rFonts w:ascii="Calibri" w:hAnsi="Calibri" w:eastAsia="Calibri" w:cs="Calibri"/>
          <w:color w:val="000000" w:themeColor="text1" w:themeTint="FF" w:themeShade="FF"/>
        </w:rPr>
        <w:t>Eventually it</w:t>
      </w:r>
      <w:r w:rsidRPr="7E317029" w:rsidR="14CAA368">
        <w:rPr>
          <w:rFonts w:ascii="Calibri" w:hAnsi="Calibri" w:eastAsia="Calibri" w:cs="Calibri"/>
          <w:color w:val="000000" w:themeColor="text1" w:themeTint="FF" w:themeShade="FF"/>
        </w:rPr>
        <w:t xml:space="preserve"> will become </w:t>
      </w:r>
      <w:r w:rsidRPr="7E317029" w:rsidR="054E5DFC">
        <w:rPr>
          <w:rFonts w:ascii="Calibri" w:hAnsi="Calibri" w:eastAsia="Calibri" w:cs="Calibri"/>
          <w:color w:val="000000" w:themeColor="text1" w:themeTint="FF" w:themeShade="FF"/>
        </w:rPr>
        <w:t>an open</w:t>
      </w:r>
      <w:r w:rsidRPr="7E317029" w:rsidR="14CAA368">
        <w:rPr>
          <w:rFonts w:ascii="Calibri" w:hAnsi="Calibri" w:eastAsia="Calibri" w:cs="Calibri"/>
          <w:color w:val="000000" w:themeColor="text1" w:themeTint="FF" w:themeShade="FF"/>
        </w:rPr>
        <w:t xml:space="preserve"> source</w:t>
      </w:r>
    </w:p>
    <w:p w:rsidR="3F94A1F2" w:rsidP="3F94A1F2" w:rsidRDefault="3F94A1F2" w14:paraId="437D9CA1" w14:textId="0A9948A3">
      <w:pPr>
        <w:spacing w:beforeAutospacing="1" w:afterAutospacing="1" w:line="240" w:lineRule="auto"/>
        <w:rPr>
          <w:rFonts w:ascii="Calibri" w:hAnsi="Calibri" w:eastAsia="Calibri" w:cs="Calibri"/>
          <w:color w:val="000000" w:themeColor="text1"/>
        </w:rPr>
      </w:pPr>
    </w:p>
    <w:p w:rsidR="3AD3A3FF" w:rsidP="3F94A1F2" w:rsidRDefault="3AD3A3FF" w14:paraId="1B6944E4" w14:textId="0B2058FB">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 xml:space="preserve">User’s private information will be closed. No other parties except for the developers </w:t>
      </w:r>
      <w:r w:rsidRPr="3F94A1F2" w:rsidR="7311F2CC">
        <w:rPr>
          <w:rFonts w:ascii="Calibri" w:hAnsi="Calibri" w:eastAsia="Calibri" w:cs="Calibri"/>
          <w:color w:val="000000" w:themeColor="text1"/>
        </w:rPr>
        <w:t xml:space="preserve">will have access to it. </w:t>
      </w:r>
      <w:r w:rsidRPr="3F94A1F2" w:rsidR="58CAFBC9">
        <w:rPr>
          <w:rFonts w:ascii="Calibri" w:hAnsi="Calibri" w:eastAsia="Calibri" w:cs="Calibri"/>
          <w:color w:val="000000" w:themeColor="text1"/>
        </w:rPr>
        <w:t xml:space="preserve">Sensitive fields will be hashed and essentially encrypted to keep user’s information safe. </w:t>
      </w:r>
      <w:r w:rsidRPr="3F94A1F2" w:rsidR="7311F2CC">
        <w:rPr>
          <w:rFonts w:ascii="Calibri" w:hAnsi="Calibri" w:eastAsia="Calibri" w:cs="Calibri"/>
          <w:color w:val="000000" w:themeColor="text1"/>
        </w:rPr>
        <w:t xml:space="preserve">Classes will be </w:t>
      </w:r>
      <w:r w:rsidRPr="3F94A1F2" w:rsidR="3D87BAC2">
        <w:rPr>
          <w:rFonts w:ascii="Calibri" w:hAnsi="Calibri" w:eastAsia="Calibri" w:cs="Calibri"/>
          <w:color w:val="000000" w:themeColor="text1"/>
        </w:rPr>
        <w:t>encapsulat</w:t>
      </w:r>
      <w:r w:rsidRPr="3F94A1F2" w:rsidR="05C183D7">
        <w:rPr>
          <w:rFonts w:ascii="Calibri" w:hAnsi="Calibri" w:eastAsia="Calibri" w:cs="Calibri"/>
          <w:color w:val="000000" w:themeColor="text1"/>
        </w:rPr>
        <w:t>ed</w:t>
      </w:r>
      <w:r w:rsidRPr="3F94A1F2" w:rsidR="3D87BAC2">
        <w:rPr>
          <w:rFonts w:ascii="Calibri" w:hAnsi="Calibri" w:eastAsia="Calibri" w:cs="Calibri"/>
          <w:color w:val="000000" w:themeColor="text1"/>
        </w:rPr>
        <w:t>.</w:t>
      </w:r>
      <w:r w:rsidRPr="3F94A1F2" w:rsidR="7E1E0E73">
        <w:rPr>
          <w:rFonts w:ascii="Calibri" w:hAnsi="Calibri" w:eastAsia="Calibri" w:cs="Calibri"/>
          <w:color w:val="000000" w:themeColor="text1"/>
        </w:rPr>
        <w:t xml:space="preserve"> </w:t>
      </w:r>
      <w:r w:rsidRPr="3F94A1F2" w:rsidR="2DBD05E7">
        <w:rPr>
          <w:rFonts w:ascii="Calibri" w:hAnsi="Calibri" w:eastAsia="Calibri" w:cs="Calibri"/>
          <w:color w:val="000000" w:themeColor="text1"/>
        </w:rPr>
        <w:t xml:space="preserve">If users forget their </w:t>
      </w:r>
      <w:r w:rsidRPr="3F94A1F2" w:rsidR="43149374">
        <w:rPr>
          <w:rFonts w:ascii="Calibri" w:hAnsi="Calibri" w:eastAsia="Calibri" w:cs="Calibri"/>
          <w:color w:val="000000" w:themeColor="text1"/>
        </w:rPr>
        <w:t>password,</w:t>
      </w:r>
      <w:r w:rsidRPr="3F94A1F2" w:rsidR="2DBD05E7">
        <w:rPr>
          <w:rFonts w:ascii="Calibri" w:hAnsi="Calibri" w:eastAsia="Calibri" w:cs="Calibri"/>
          <w:color w:val="000000" w:themeColor="text1"/>
        </w:rPr>
        <w:t xml:space="preserve"> we have a password recovery system in place that sends a password recovery link to their email.</w:t>
      </w:r>
    </w:p>
    <w:p w:rsidR="3F94A1F2" w:rsidP="3F94A1F2" w:rsidRDefault="3F94A1F2" w14:paraId="7172C767" w14:textId="17F42CAE">
      <w:pPr>
        <w:spacing w:beforeAutospacing="1" w:afterAutospacing="1" w:line="240" w:lineRule="auto"/>
        <w:rPr>
          <w:rFonts w:ascii="Calibri" w:hAnsi="Calibri" w:eastAsia="Calibri" w:cs="Calibri"/>
          <w:color w:val="000000" w:themeColor="text1"/>
        </w:rPr>
      </w:pPr>
    </w:p>
    <w:p w:rsidR="50AEB12B" w:rsidP="3F94A1F2" w:rsidRDefault="50AEB12B" w14:paraId="03B9FDAA" w14:textId="27A3E9E4">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Safety:</w:t>
      </w:r>
    </w:p>
    <w:p w:rsidR="50AEB12B" w:rsidP="3F94A1F2" w:rsidRDefault="50AEB12B" w14:paraId="79626B88" w14:textId="5379B6F3">
      <w:pPr>
        <w:pStyle w:val="ListParagraph"/>
        <w:numPr>
          <w:ilvl w:val="0"/>
          <w:numId w:val="2"/>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Safeguards against malicious behavior</w:t>
      </w:r>
    </w:p>
    <w:p w:rsidR="50AEB12B" w:rsidP="3F94A1F2" w:rsidRDefault="50AEB12B" w14:paraId="56AF60D4" w14:textId="1EF25DEE">
      <w:pPr>
        <w:pStyle w:val="ListParagraph"/>
        <w:numPr>
          <w:ilvl w:val="1"/>
          <w:numId w:val="2"/>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Kick users</w:t>
      </w:r>
    </w:p>
    <w:p w:rsidR="50AEB12B" w:rsidP="3F94A1F2" w:rsidRDefault="50AEB12B" w14:paraId="53622573" w14:textId="58DA5EDF">
      <w:pPr>
        <w:pStyle w:val="ListParagraph"/>
        <w:numPr>
          <w:ilvl w:val="1"/>
          <w:numId w:val="2"/>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Block users</w:t>
      </w:r>
    </w:p>
    <w:p w:rsidR="50AEB12B" w:rsidP="3F94A1F2" w:rsidRDefault="50AEB12B" w14:paraId="0BDA919F" w14:textId="2762C9AF">
      <w:pPr>
        <w:pStyle w:val="ListParagraph"/>
        <w:numPr>
          <w:ilvl w:val="1"/>
          <w:numId w:val="2"/>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Minimum age</w:t>
      </w:r>
    </w:p>
    <w:p w:rsidR="50AEB12B" w:rsidP="3F94A1F2" w:rsidRDefault="50AEB12B" w14:paraId="6349A29E" w14:textId="57C43E38">
      <w:pPr>
        <w:pStyle w:val="ListParagraph"/>
        <w:numPr>
          <w:ilvl w:val="0"/>
          <w:numId w:val="2"/>
        </w:numPr>
        <w:spacing w:beforeAutospacing="1" w:afterAutospacing="1" w:line="240" w:lineRule="auto"/>
        <w:rPr>
          <w:rFonts w:eastAsiaTheme="minorEastAsia"/>
          <w:color w:val="000000" w:themeColor="text1"/>
        </w:rPr>
      </w:pPr>
      <w:r w:rsidRPr="3F94A1F2">
        <w:rPr>
          <w:rFonts w:ascii="Calibri" w:hAnsi="Calibri" w:eastAsia="Calibri" w:cs="Calibri"/>
          <w:color w:val="000000" w:themeColor="text1"/>
        </w:rPr>
        <w:t>User privacy</w:t>
      </w:r>
    </w:p>
    <w:p w:rsidR="3F94A1F2" w:rsidP="3F94A1F2" w:rsidRDefault="3F94A1F2" w14:paraId="7CBBFE6D" w14:textId="55FAC45D">
      <w:pPr>
        <w:spacing w:beforeAutospacing="1" w:afterAutospacing="1" w:line="240" w:lineRule="auto"/>
        <w:rPr>
          <w:rFonts w:ascii="Calibri" w:hAnsi="Calibri" w:eastAsia="Calibri" w:cs="Calibri"/>
          <w:color w:val="000000" w:themeColor="text1"/>
        </w:rPr>
      </w:pPr>
    </w:p>
    <w:p w:rsidR="176FE0FB" w:rsidP="3F94A1F2" w:rsidRDefault="176FE0FB" w14:paraId="0BC2D6C6" w14:textId="1C969721">
      <w:pPr>
        <w:spacing w:beforeAutospacing="1" w:afterAutospacing="1" w:line="240" w:lineRule="auto"/>
        <w:rPr>
          <w:rFonts w:ascii="Calibri" w:hAnsi="Calibri" w:eastAsia="Calibri" w:cs="Calibri"/>
          <w:color w:val="000000" w:themeColor="text1"/>
        </w:rPr>
      </w:pPr>
      <w:r w:rsidRPr="3F94A1F2">
        <w:rPr>
          <w:rFonts w:ascii="Calibri" w:hAnsi="Calibri" w:eastAsia="Calibri" w:cs="Calibri"/>
          <w:color w:val="000000" w:themeColor="text1"/>
        </w:rPr>
        <w:t xml:space="preserve">Group administrators will have the ability to kick and block users that they deem harmful in their own judgement. In addition, group administrators will have the ability to </w:t>
      </w:r>
      <w:r w:rsidRPr="3F94A1F2" w:rsidR="0E5314FA">
        <w:rPr>
          <w:rFonts w:ascii="Calibri" w:hAnsi="Calibri" w:eastAsia="Calibri" w:cs="Calibri"/>
          <w:color w:val="000000" w:themeColor="text1"/>
        </w:rPr>
        <w:t xml:space="preserve">delete harmful images </w:t>
      </w:r>
      <w:r w:rsidRPr="3F94A1F2" w:rsidR="40AEFF85">
        <w:rPr>
          <w:rFonts w:ascii="Calibri" w:hAnsi="Calibri" w:eastAsia="Calibri" w:cs="Calibri"/>
          <w:color w:val="000000" w:themeColor="text1"/>
        </w:rPr>
        <w:t xml:space="preserve">posted to those who attend the events at their discretion. With our security implementations in place, </w:t>
      </w:r>
      <w:r w:rsidRPr="3F94A1F2" w:rsidR="3EF9FDCE">
        <w:rPr>
          <w:rFonts w:ascii="Calibri" w:hAnsi="Calibri" w:eastAsia="Calibri" w:cs="Calibri"/>
          <w:color w:val="000000" w:themeColor="text1"/>
        </w:rPr>
        <w:t>users</w:t>
      </w:r>
      <w:r w:rsidRPr="3F94A1F2" w:rsidR="40AEFF85">
        <w:rPr>
          <w:rFonts w:ascii="Calibri" w:hAnsi="Calibri" w:eastAsia="Calibri" w:cs="Calibri"/>
          <w:color w:val="000000" w:themeColor="text1"/>
        </w:rPr>
        <w:t xml:space="preserve"> will only have access to each other’s personal information if they </w:t>
      </w:r>
      <w:r w:rsidRPr="3F94A1F2" w:rsidR="2A4D8EDE">
        <w:rPr>
          <w:rFonts w:ascii="Calibri" w:hAnsi="Calibri" w:eastAsia="Calibri" w:cs="Calibri"/>
          <w:color w:val="000000" w:themeColor="text1"/>
        </w:rPr>
        <w:t>choose</w:t>
      </w:r>
      <w:r w:rsidRPr="3F94A1F2" w:rsidR="40AEFF85">
        <w:rPr>
          <w:rFonts w:ascii="Calibri" w:hAnsi="Calibri" w:eastAsia="Calibri" w:cs="Calibri"/>
          <w:color w:val="000000" w:themeColor="text1"/>
        </w:rPr>
        <w:t xml:space="preserve"> to share that wi</w:t>
      </w:r>
      <w:r w:rsidRPr="3F94A1F2" w:rsidR="471595E9">
        <w:rPr>
          <w:rFonts w:ascii="Calibri" w:hAnsi="Calibri" w:eastAsia="Calibri" w:cs="Calibri"/>
          <w:color w:val="000000" w:themeColor="text1"/>
        </w:rPr>
        <w:t xml:space="preserve">th others; keeping our user’s safe. </w:t>
      </w:r>
      <w:r w:rsidRPr="3F94A1F2" w:rsidR="237E952A">
        <w:rPr>
          <w:rFonts w:ascii="Calibri" w:hAnsi="Calibri" w:eastAsia="Calibri" w:cs="Calibri"/>
          <w:color w:val="000000" w:themeColor="text1"/>
        </w:rPr>
        <w:t>Users</w:t>
      </w:r>
      <w:r w:rsidRPr="3F94A1F2" w:rsidR="471595E9">
        <w:rPr>
          <w:rFonts w:ascii="Calibri" w:hAnsi="Calibri" w:eastAsia="Calibri" w:cs="Calibri"/>
          <w:color w:val="000000" w:themeColor="text1"/>
        </w:rPr>
        <w:t xml:space="preserve"> can also change their personal information </w:t>
      </w:r>
      <w:r w:rsidRPr="3F94A1F2" w:rsidR="3B50CD65">
        <w:rPr>
          <w:rFonts w:ascii="Calibri" w:hAnsi="Calibri" w:eastAsia="Calibri" w:cs="Calibri"/>
          <w:color w:val="000000" w:themeColor="text1"/>
        </w:rPr>
        <w:t>if sensitive information is compromised.</w:t>
      </w:r>
    </w:p>
    <w:p w:rsidRPr="008C1F9F" w:rsidR="008C1F9F" w:rsidP="008C1F9F" w:rsidRDefault="00810810" w14:paraId="0F1178FE" w14:textId="77777777">
      <w:pPr>
        <w:spacing w:after="0" w:line="240" w:lineRule="auto"/>
        <w:rPr>
          <w:rFonts w:eastAsia="Times New Roman" w:cs="Times New Roman"/>
        </w:rPr>
      </w:pPr>
      <w:r>
        <w:rPr>
          <w:rFonts w:eastAsia="Times New Roman" w:cs="Times New Roman"/>
        </w:rPr>
        <w:pict w14:anchorId="6EF99CA0">
          <v:rect id="_x0000_i1027" style="width:0;height:1.5pt" o:hr="t" o:hrstd="t" o:hralign="center" fillcolor="#a0a0a0" stroked="f"/>
        </w:pict>
      </w:r>
    </w:p>
    <w:p w:rsidRPr="000C7E95" w:rsidR="008C1F9F" w:rsidP="008C1F9F" w:rsidRDefault="008C1F9F" w14:paraId="2C5B60C5" w14:textId="77777777">
      <w:pPr>
        <w:spacing w:before="100" w:beforeAutospacing="1" w:after="100" w:afterAutospacing="1" w:line="240" w:lineRule="auto"/>
        <w:rPr>
          <w:rFonts w:eastAsia="Times New Roman" w:cs="Times New Roman"/>
          <w:b/>
          <w:u w:val="single"/>
        </w:rPr>
      </w:pPr>
      <w:r w:rsidRPr="7E317029" w:rsidR="7E61EB33">
        <w:rPr>
          <w:rFonts w:eastAsia="Times New Roman" w:cs="Times New Roman"/>
          <w:b w:val="1"/>
          <w:bCs w:val="1"/>
          <w:u w:val="single"/>
        </w:rPr>
        <w:t>Detailed Design Information</w:t>
      </w:r>
    </w:p>
    <w:p w:rsidR="3F94A1F2" w:rsidP="3F94A1F2" w:rsidRDefault="3F94A1F2" w14:paraId="008C1950" w14:textId="2463A1B4">
      <w:pPr>
        <w:spacing w:beforeAutospacing="1" w:afterAutospacing="1" w:line="240" w:lineRule="auto"/>
        <w:rPr>
          <w:rFonts w:eastAsia="Times New Roman" w:cs="Times New Roman"/>
          <w:highlight w:val="cyan"/>
        </w:rPr>
      </w:pPr>
    </w:p>
    <w:p w:rsidR="6A02AD62" w:rsidP="3F94A1F2" w:rsidRDefault="6A02AD62" w14:paraId="467936F2" w14:textId="31194380">
      <w:pPr>
        <w:spacing w:beforeAutospacing="1" w:afterAutospacing="1" w:line="240" w:lineRule="auto"/>
      </w:pPr>
      <w:r w:rsidR="152594B0">
        <w:drawing>
          <wp:inline wp14:editId="7E317029" wp14:anchorId="28F3A11A">
            <wp:extent cx="6838948" cy="3390979"/>
            <wp:effectExtent l="0" t="0" r="0" b="0"/>
            <wp:docPr id="589976633" name="Picture 589976633" title=""/>
            <wp:cNvGraphicFramePr>
              <a:graphicFrameLocks noChangeAspect="1"/>
            </wp:cNvGraphicFramePr>
            <a:graphic>
              <a:graphicData uri="http://schemas.openxmlformats.org/drawingml/2006/picture">
                <pic:pic>
                  <pic:nvPicPr>
                    <pic:cNvPr id="0" name="Picture 589976633"/>
                    <pic:cNvPicPr/>
                  </pic:nvPicPr>
                  <pic:blipFill>
                    <a:blip r:embed="R1ba1f63d59754b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38948" cy="3390979"/>
                    </a:xfrm>
                    <a:prstGeom prst="rect">
                      <a:avLst/>
                    </a:prstGeom>
                  </pic:spPr>
                </pic:pic>
              </a:graphicData>
            </a:graphic>
          </wp:inline>
        </w:drawing>
      </w:r>
    </w:p>
    <w:p w:rsidR="68CF35E3" w:rsidP="3F94A1F2" w:rsidRDefault="68CF35E3" w14:paraId="4BBF0A64" w14:textId="7BD97ABB">
      <w:pPr>
        <w:spacing w:beforeAutospacing="1" w:afterAutospacing="1" w:line="240" w:lineRule="auto"/>
        <w:rPr>
          <w:rFonts w:eastAsia="Times New Roman" w:cs="Times New Roman"/>
          <w:color w:val="FF0000"/>
          <w:highlight w:val="cyan"/>
        </w:rPr>
      </w:pPr>
    </w:p>
    <w:p w:rsidRPr="008C1F9F" w:rsidR="008C1F9F" w:rsidP="008C1F9F" w:rsidRDefault="00810810" w14:paraId="0FDD03F0" w14:textId="77777777">
      <w:pPr>
        <w:spacing w:after="0" w:line="240" w:lineRule="auto"/>
        <w:rPr>
          <w:rFonts w:eastAsia="Times New Roman" w:cs="Times New Roman"/>
        </w:rPr>
      </w:pPr>
      <w:r>
        <w:rPr>
          <w:rFonts w:eastAsia="Times New Roman" w:cs="Times New Roman"/>
        </w:rPr>
        <w:pict w14:anchorId="78FAA56D">
          <v:rect id="_x0000_i1028" style="width:0;height:1.5pt" o:hr="t" o:hrstd="t" o:hralign="center" fillcolor="#a0a0a0" stroked="f"/>
        </w:pict>
      </w:r>
    </w:p>
    <w:p w:rsidRPr="000C7E95" w:rsidR="008C1F9F" w:rsidP="008C1F9F" w:rsidRDefault="000C7E95" w14:paraId="2CECD42C" w14:textId="77777777">
      <w:pPr>
        <w:spacing w:before="100" w:beforeAutospacing="1" w:after="100" w:afterAutospacing="1" w:line="240" w:lineRule="auto"/>
        <w:rPr>
          <w:rFonts w:eastAsia="Times New Roman" w:cs="Times New Roman"/>
          <w:b/>
          <w:u w:val="single"/>
        </w:rPr>
      </w:pPr>
      <w:r w:rsidRPr="7E317029" w:rsidR="159DB1F1">
        <w:rPr>
          <w:rFonts w:eastAsia="Times New Roman" w:cs="Times New Roman"/>
          <w:b w:val="1"/>
          <w:bCs w:val="1"/>
          <w:u w:val="single"/>
        </w:rPr>
        <w:t>Trace of Requirements to Design</w:t>
      </w:r>
    </w:p>
    <w:p w:rsidR="3F94A1F2" w:rsidP="3F94A1F2" w:rsidRDefault="3F94A1F2" w14:paraId="15ACC251" w14:textId="1CDBC686">
      <w:pPr>
        <w:spacing w:beforeAutospacing="1" w:afterAutospacing="1" w:line="240" w:lineRule="auto"/>
        <w:rPr>
          <w:rFonts w:eastAsia="Times New Roman" w:cs="Times New Roman"/>
          <w:highlight w:val="cyan"/>
        </w:rPr>
      </w:pPr>
    </w:p>
    <w:p w:rsidR="6B365CC6" w:rsidP="3F94A1F2" w:rsidRDefault="6B365CC6" w14:paraId="5164884A" w14:textId="56E3BF26">
      <w:pPr>
        <w:spacing w:beforeAutospacing="1" w:afterAutospacing="1" w:line="240" w:lineRule="auto"/>
        <w:rPr>
          <w:rFonts w:eastAsia="Times New Roman" w:cs="Times New Roman"/>
        </w:rPr>
      </w:pPr>
      <w:r w:rsidRPr="3F94A1F2">
        <w:rPr>
          <w:rFonts w:eastAsia="Times New Roman" w:cs="Times New Roman"/>
        </w:rPr>
        <w:t>Requirements from SRS document:</w:t>
      </w:r>
    </w:p>
    <w:p w:rsidR="00D343B7" w:rsidP="3F94A1F2" w:rsidRDefault="00D343B7" w14:paraId="6DA55819" w14:textId="53D5F180">
      <w:pPr>
        <w:spacing w:beforeAutospacing="1" w:afterAutospacing="1" w:line="240" w:lineRule="auto"/>
        <w:rPr>
          <w:rFonts w:eastAsia="Times New Roman" w:cs="Times New Roman"/>
        </w:rPr>
      </w:pPr>
    </w:p>
    <w:tbl>
      <w:tblPr>
        <w:tblW w:w="0" w:type="auto"/>
        <w:tblLayout w:type="fixed"/>
        <w:tblLook w:val="04A0" w:firstRow="1" w:lastRow="0" w:firstColumn="1" w:lastColumn="0" w:noHBand="0" w:noVBand="1"/>
      </w:tblPr>
      <w:tblGrid>
        <w:gridCol w:w="9360"/>
      </w:tblGrid>
      <w:tr w:rsidR="3F94A1F2" w:rsidTr="3F94A1F2" w14:paraId="7941E490"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679CCD5A" w14:textId="631F7272">
            <w:pPr>
              <w:spacing w:beforeAutospacing="1" w:afterAutospacing="1" w:line="240" w:lineRule="auto"/>
              <w:rPr>
                <w:rFonts w:ascii="Calibri" w:hAnsi="Calibri" w:eastAsia="Calibri" w:cs="Calibri"/>
              </w:rPr>
            </w:pPr>
            <w:r w:rsidRPr="3F94A1F2">
              <w:rPr>
                <w:rFonts w:ascii="Calibri" w:hAnsi="Calibri" w:eastAsia="Calibri" w:cs="Calibri"/>
              </w:rPr>
              <w:t>No: 1</w:t>
            </w:r>
          </w:p>
        </w:tc>
      </w:tr>
      <w:tr w:rsidR="3F94A1F2" w:rsidTr="3F94A1F2" w14:paraId="4CA7A75D"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2039DAB5" w14:textId="1111706E">
            <w:pPr>
              <w:spacing w:beforeAutospacing="1" w:afterAutospacing="1" w:line="240" w:lineRule="auto"/>
              <w:rPr>
                <w:rFonts w:ascii="Calibri" w:hAnsi="Calibri" w:eastAsia="Calibri" w:cs="Calibri"/>
              </w:rPr>
            </w:pPr>
            <w:r w:rsidRPr="3F94A1F2">
              <w:rPr>
                <w:rFonts w:ascii="Calibri" w:hAnsi="Calibri" w:eastAsia="Calibri" w:cs="Calibri"/>
              </w:rPr>
              <w:t>Statement: Users shall be able to manage profiles</w:t>
            </w:r>
          </w:p>
        </w:tc>
      </w:tr>
      <w:tr w:rsidR="3F94A1F2" w:rsidTr="3F94A1F2" w14:paraId="26840231"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21049CEE" w14:textId="1BAB5A64">
            <w:pPr>
              <w:spacing w:beforeAutospacing="1" w:afterAutospacing="1" w:line="240" w:lineRule="auto"/>
              <w:rPr>
                <w:rFonts w:ascii="Calibri" w:hAnsi="Calibri" w:eastAsia="Calibri" w:cs="Calibri"/>
              </w:rPr>
            </w:pPr>
            <w:r w:rsidRPr="3F94A1F2">
              <w:rPr>
                <w:rFonts w:ascii="Calibri" w:hAnsi="Calibri" w:eastAsia="Calibri" w:cs="Calibri"/>
              </w:rPr>
              <w:t>Source: Basic functionality</w:t>
            </w:r>
          </w:p>
        </w:tc>
      </w:tr>
      <w:tr w:rsidR="3F94A1F2" w:rsidTr="3F94A1F2" w14:paraId="42F22E8E"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14A62149" w14:textId="379FD6D3">
            <w:pPr>
              <w:spacing w:beforeAutospacing="1" w:afterAutospacing="1" w:line="240" w:lineRule="auto"/>
              <w:rPr>
                <w:rFonts w:ascii="Calibri" w:hAnsi="Calibri" w:eastAsia="Calibri" w:cs="Calibri"/>
              </w:rPr>
            </w:pPr>
            <w:r w:rsidRPr="3F94A1F2">
              <w:rPr>
                <w:rFonts w:ascii="Calibri" w:hAnsi="Calibri" w:eastAsia="Calibri" w:cs="Calibri"/>
              </w:rPr>
              <w:t>Dependency: User must have a valid account or be able to create one</w:t>
            </w:r>
          </w:p>
        </w:tc>
      </w:tr>
      <w:tr w:rsidR="3F94A1F2" w:rsidTr="3F94A1F2" w14:paraId="4904EC5B"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3A66D0D1" w14:textId="10F6072C">
            <w:pPr>
              <w:spacing w:beforeAutospacing="1" w:afterAutospacing="1" w:line="240" w:lineRule="auto"/>
              <w:rPr>
                <w:rFonts w:ascii="Calibri" w:hAnsi="Calibri" w:eastAsia="Calibri" w:cs="Calibri"/>
              </w:rPr>
            </w:pPr>
            <w:r w:rsidRPr="3F94A1F2">
              <w:rPr>
                <w:rFonts w:ascii="Calibri" w:hAnsi="Calibri" w:eastAsia="Calibri" w:cs="Calibri"/>
              </w:rPr>
              <w:t>Conflicts: None</w:t>
            </w:r>
          </w:p>
        </w:tc>
      </w:tr>
      <w:tr w:rsidR="3F94A1F2" w:rsidTr="3F94A1F2" w14:paraId="213C2656"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301C3C2E" w14:textId="669C0D3E">
            <w:pPr>
              <w:spacing w:beforeAutospacing="1" w:afterAutospacing="1" w:line="240" w:lineRule="auto"/>
              <w:rPr>
                <w:rFonts w:ascii="Calibri" w:hAnsi="Calibri" w:eastAsia="Calibri" w:cs="Calibri"/>
              </w:rPr>
            </w:pPr>
            <w:r w:rsidRPr="3F94A1F2">
              <w:rPr>
                <w:rFonts w:ascii="Calibri" w:hAnsi="Calibri" w:eastAsia="Calibri" w:cs="Calibri"/>
              </w:rPr>
              <w:t>Supporting Materials: Above</w:t>
            </w:r>
          </w:p>
        </w:tc>
      </w:tr>
      <w:tr w:rsidR="3F94A1F2" w:rsidTr="3F94A1F2" w14:paraId="3B3E8FA6"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359C9C8A" w14:textId="14314A0C">
            <w:pPr>
              <w:spacing w:beforeAutospacing="1" w:afterAutospacing="1" w:line="240" w:lineRule="auto"/>
              <w:rPr>
                <w:rFonts w:ascii="Calibri" w:hAnsi="Calibri" w:eastAsia="Calibri" w:cs="Calibri"/>
              </w:rPr>
            </w:pPr>
            <w:r w:rsidRPr="3F94A1F2">
              <w:rPr>
                <w:rFonts w:ascii="Calibri" w:hAnsi="Calibri" w:eastAsia="Calibri" w:cs="Calibri"/>
              </w:rPr>
              <w:t>Evaluation Method: User is able to influence the database</w:t>
            </w:r>
          </w:p>
        </w:tc>
      </w:tr>
      <w:tr w:rsidR="3F94A1F2" w:rsidTr="3F94A1F2" w14:paraId="7599DADF"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7CF06B9B" w14:textId="2F0A2216">
            <w:pPr>
              <w:spacing w:beforeAutospacing="1" w:afterAutospacing="1" w:line="240" w:lineRule="auto"/>
              <w:rPr>
                <w:rFonts w:ascii="Calibri" w:hAnsi="Calibri" w:eastAsia="Calibri" w:cs="Calibri"/>
              </w:rPr>
            </w:pPr>
            <w:r w:rsidRPr="3F94A1F2">
              <w:rPr>
                <w:rFonts w:ascii="Calibri" w:hAnsi="Calibri" w:eastAsia="Calibri" w:cs="Calibri"/>
              </w:rPr>
              <w:t>Revision History: n/a</w:t>
            </w:r>
          </w:p>
        </w:tc>
      </w:tr>
    </w:tbl>
    <w:p w:rsidR="3F94A1F2" w:rsidP="3F94A1F2" w:rsidRDefault="3F94A1F2" w14:paraId="08EE43B5" w14:textId="3F579454">
      <w:pPr>
        <w:spacing w:beforeAutospacing="1" w:afterAutospacing="1" w:line="240" w:lineRule="auto"/>
        <w:rPr>
          <w:rFonts w:ascii="Segoe UI" w:hAnsi="Segoe UI" w:eastAsia="Segoe UI" w:cs="Segoe UI"/>
          <w:color w:val="000000" w:themeColor="text1"/>
        </w:rPr>
      </w:pPr>
    </w:p>
    <w:p w:rsidR="077F0174" w:rsidP="3F94A1F2" w:rsidRDefault="077F0174" w14:paraId="55709014" w14:textId="7910B8A6">
      <w:pPr>
        <w:spacing w:beforeAutospacing="1" w:afterAutospacing="1" w:line="240" w:lineRule="auto"/>
        <w:rPr>
          <w:rFonts w:ascii="Segoe UI" w:hAnsi="Segoe UI" w:eastAsia="Segoe UI" w:cs="Segoe UI"/>
          <w:color w:val="000000" w:themeColor="text1"/>
        </w:rPr>
      </w:pPr>
      <w:r w:rsidRPr="3F94A1F2">
        <w:rPr>
          <w:rFonts w:ascii="Segoe UI" w:hAnsi="Segoe UI" w:eastAsia="Segoe UI" w:cs="Segoe UI"/>
          <w:color w:val="000000" w:themeColor="text1"/>
        </w:rPr>
        <w:t xml:space="preserve">The detailed design diagram shows that users </w:t>
      </w:r>
      <w:r w:rsidRPr="3F94A1F2" w:rsidR="28850110">
        <w:rPr>
          <w:rFonts w:ascii="Segoe UI" w:hAnsi="Segoe UI" w:eastAsia="Segoe UI" w:cs="Segoe UI"/>
          <w:color w:val="000000" w:themeColor="text1"/>
        </w:rPr>
        <w:t xml:space="preserve">can </w:t>
      </w:r>
      <w:r w:rsidRPr="3F94A1F2" w:rsidR="15A766AF">
        <w:rPr>
          <w:rFonts w:ascii="Segoe UI" w:hAnsi="Segoe UI" w:eastAsia="Segoe UI" w:cs="Segoe UI"/>
          <w:color w:val="000000" w:themeColor="text1"/>
        </w:rPr>
        <w:t xml:space="preserve">manage </w:t>
      </w:r>
      <w:r w:rsidRPr="3F94A1F2" w:rsidR="0AB940B0">
        <w:rPr>
          <w:rFonts w:ascii="Segoe UI" w:hAnsi="Segoe UI" w:eastAsia="Segoe UI" w:cs="Segoe UI"/>
          <w:color w:val="000000" w:themeColor="text1"/>
        </w:rPr>
        <w:t>their profile. The modules User and Profile satisfy Requirements No. 1.</w:t>
      </w:r>
    </w:p>
    <w:tbl>
      <w:tblPr>
        <w:tblW w:w="0" w:type="auto"/>
        <w:tblLayout w:type="fixed"/>
        <w:tblLook w:val="04A0" w:firstRow="1" w:lastRow="0" w:firstColumn="1" w:lastColumn="0" w:noHBand="0" w:noVBand="1"/>
      </w:tblPr>
      <w:tblGrid>
        <w:gridCol w:w="9360"/>
      </w:tblGrid>
      <w:tr w:rsidR="3F94A1F2" w:rsidTr="3F94A1F2" w14:paraId="33C1BD3B"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39658ABB" w14:textId="116C87E5">
            <w:pPr>
              <w:spacing w:beforeAutospacing="1" w:afterAutospacing="1" w:line="240" w:lineRule="auto"/>
              <w:rPr>
                <w:rFonts w:ascii="Calibri" w:hAnsi="Calibri" w:eastAsia="Calibri" w:cs="Calibri"/>
              </w:rPr>
            </w:pPr>
            <w:r w:rsidRPr="3F94A1F2">
              <w:rPr>
                <w:rFonts w:ascii="Calibri" w:hAnsi="Calibri" w:eastAsia="Calibri" w:cs="Calibri"/>
              </w:rPr>
              <w:t>No: 2</w:t>
            </w:r>
          </w:p>
        </w:tc>
      </w:tr>
      <w:tr w:rsidR="3F94A1F2" w:rsidTr="3F94A1F2" w14:paraId="5DD378EF"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0A988BD4" w14:textId="1C123B60">
            <w:pPr>
              <w:spacing w:beforeAutospacing="1" w:afterAutospacing="1" w:line="240" w:lineRule="auto"/>
              <w:rPr>
                <w:rFonts w:ascii="Times New Roman" w:hAnsi="Times New Roman" w:eastAsia="Times New Roman" w:cs="Times New Roman"/>
              </w:rPr>
            </w:pPr>
            <w:r w:rsidRPr="3F94A1F2">
              <w:rPr>
                <w:rFonts w:ascii="Calibri" w:hAnsi="Calibri" w:eastAsia="Calibri" w:cs="Calibri"/>
              </w:rPr>
              <w:t>Statement: Users shall be able to manage</w:t>
            </w:r>
            <w:r w:rsidRPr="3F94A1F2">
              <w:rPr>
                <w:rFonts w:ascii="Times New Roman" w:hAnsi="Times New Roman" w:eastAsia="Times New Roman" w:cs="Times New Roman"/>
              </w:rPr>
              <w:t xml:space="preserve"> </w:t>
            </w:r>
            <w:r w:rsidRPr="3F94A1F2">
              <w:rPr>
                <w:rFonts w:ascii="Calibri" w:hAnsi="Calibri" w:eastAsia="Calibri" w:cs="Calibri"/>
              </w:rPr>
              <w:t>groups</w:t>
            </w:r>
            <w:r w:rsidRPr="3F94A1F2">
              <w:rPr>
                <w:rFonts w:ascii="Times New Roman" w:hAnsi="Times New Roman" w:eastAsia="Times New Roman" w:cs="Times New Roman"/>
              </w:rPr>
              <w:t xml:space="preserve"> </w:t>
            </w:r>
          </w:p>
        </w:tc>
      </w:tr>
      <w:tr w:rsidR="3F94A1F2" w:rsidTr="3F94A1F2" w14:paraId="2D75A987"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13216316" w14:textId="0561F03F">
            <w:pPr>
              <w:spacing w:beforeAutospacing="1" w:afterAutospacing="1" w:line="240" w:lineRule="auto"/>
              <w:rPr>
                <w:rFonts w:ascii="Calibri" w:hAnsi="Calibri" w:eastAsia="Calibri" w:cs="Calibri"/>
              </w:rPr>
            </w:pPr>
            <w:r w:rsidRPr="3F94A1F2">
              <w:rPr>
                <w:rFonts w:ascii="Calibri" w:hAnsi="Calibri" w:eastAsia="Calibri" w:cs="Calibri"/>
              </w:rPr>
              <w:t>Source: Basic functionality</w:t>
            </w:r>
          </w:p>
        </w:tc>
      </w:tr>
      <w:tr w:rsidR="3F94A1F2" w:rsidTr="3F94A1F2" w14:paraId="33048087"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1D24BC97" w14:textId="76845284">
            <w:pPr>
              <w:spacing w:beforeAutospacing="1" w:afterAutospacing="1" w:line="240" w:lineRule="auto"/>
              <w:rPr>
                <w:rFonts w:ascii="Calibri" w:hAnsi="Calibri" w:eastAsia="Calibri" w:cs="Calibri"/>
              </w:rPr>
            </w:pPr>
            <w:r w:rsidRPr="3F94A1F2">
              <w:rPr>
                <w:rFonts w:ascii="Calibri" w:hAnsi="Calibri" w:eastAsia="Calibri" w:cs="Calibri"/>
              </w:rPr>
              <w:t>Dependency: User must have a valid account</w:t>
            </w:r>
          </w:p>
        </w:tc>
      </w:tr>
      <w:tr w:rsidR="3F94A1F2" w:rsidTr="3F94A1F2" w14:paraId="4AC349A9"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1D8A6C5A" w14:textId="4435820C">
            <w:pPr>
              <w:spacing w:beforeAutospacing="1" w:afterAutospacing="1" w:line="240" w:lineRule="auto"/>
              <w:rPr>
                <w:rFonts w:ascii="Calibri" w:hAnsi="Calibri" w:eastAsia="Calibri" w:cs="Calibri"/>
              </w:rPr>
            </w:pPr>
            <w:r w:rsidRPr="3F94A1F2">
              <w:rPr>
                <w:rFonts w:ascii="Calibri" w:hAnsi="Calibri" w:eastAsia="Calibri" w:cs="Calibri"/>
              </w:rPr>
              <w:t>Conflicts: None</w:t>
            </w:r>
          </w:p>
        </w:tc>
      </w:tr>
      <w:tr w:rsidR="3F94A1F2" w:rsidTr="3F94A1F2" w14:paraId="74FD8D1A"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55A001F6" w14:textId="4AF747AD">
            <w:pPr>
              <w:spacing w:beforeAutospacing="1" w:afterAutospacing="1" w:line="240" w:lineRule="auto"/>
              <w:rPr>
                <w:rFonts w:ascii="Calibri" w:hAnsi="Calibri" w:eastAsia="Calibri" w:cs="Calibri"/>
              </w:rPr>
            </w:pPr>
            <w:r w:rsidRPr="3F94A1F2">
              <w:rPr>
                <w:rFonts w:ascii="Calibri" w:hAnsi="Calibri" w:eastAsia="Calibri" w:cs="Calibri"/>
              </w:rPr>
              <w:t>Supporting Materials: Above</w:t>
            </w:r>
          </w:p>
        </w:tc>
      </w:tr>
      <w:tr w:rsidR="3F94A1F2" w:rsidTr="3F94A1F2" w14:paraId="33BB511B"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72212629" w14:textId="620278D9">
            <w:pPr>
              <w:spacing w:beforeAutospacing="1" w:afterAutospacing="1" w:line="240" w:lineRule="auto"/>
              <w:rPr>
                <w:rFonts w:ascii="Calibri" w:hAnsi="Calibri" w:eastAsia="Calibri" w:cs="Calibri"/>
              </w:rPr>
            </w:pPr>
            <w:r w:rsidRPr="3F94A1F2">
              <w:rPr>
                <w:rFonts w:ascii="Calibri" w:hAnsi="Calibri" w:eastAsia="Calibri" w:cs="Calibri"/>
              </w:rPr>
              <w:t>Evaluation Method: User is able to influence the database</w:t>
            </w:r>
          </w:p>
        </w:tc>
      </w:tr>
      <w:tr w:rsidR="3F94A1F2" w:rsidTr="3F94A1F2" w14:paraId="6BF66C59"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76B0BB96" w14:textId="0CA29F42">
            <w:pPr>
              <w:spacing w:beforeAutospacing="1" w:afterAutospacing="1" w:line="240" w:lineRule="auto"/>
              <w:rPr>
                <w:rFonts w:ascii="Calibri" w:hAnsi="Calibri" w:eastAsia="Calibri" w:cs="Calibri"/>
              </w:rPr>
            </w:pPr>
            <w:r w:rsidRPr="3F94A1F2">
              <w:rPr>
                <w:rFonts w:ascii="Calibri" w:hAnsi="Calibri" w:eastAsia="Calibri" w:cs="Calibri"/>
              </w:rPr>
              <w:t>Revision History: n/a</w:t>
            </w:r>
          </w:p>
        </w:tc>
      </w:tr>
    </w:tbl>
    <w:p w:rsidR="266E5EBB" w:rsidP="7E317029" w:rsidRDefault="266E5EBB" w14:paraId="3DCF6696" w14:textId="783CD515">
      <w:pPr>
        <w:spacing w:beforeAutospacing="on" w:afterAutospacing="on" w:line="240" w:lineRule="auto"/>
        <w:rPr>
          <w:rFonts w:ascii="Segoe UI" w:hAnsi="Segoe UI" w:eastAsia="Segoe UI" w:cs="Segoe UI"/>
          <w:color w:val="000000" w:themeColor="text1"/>
        </w:rPr>
      </w:pPr>
      <w:r w:rsidRPr="7E317029" w:rsidR="32184CE7">
        <w:rPr>
          <w:rFonts w:ascii="Segoe UI" w:hAnsi="Segoe UI" w:eastAsia="Segoe UI" w:cs="Segoe UI"/>
          <w:color w:val="000000" w:themeColor="text1" w:themeTint="FF" w:themeShade="FF"/>
        </w:rPr>
        <w:t xml:space="preserve">The detailed design diagram shows that users can manage their groups. The module Group </w:t>
      </w:r>
      <w:r w:rsidRPr="7E317029" w:rsidR="190DE3B5">
        <w:rPr>
          <w:rFonts w:ascii="Segoe UI" w:hAnsi="Segoe UI" w:eastAsia="Segoe UI" w:cs="Segoe UI"/>
          <w:color w:val="000000" w:themeColor="text1" w:themeTint="FF" w:themeShade="FF"/>
        </w:rPr>
        <w:t>satisfies</w:t>
      </w:r>
      <w:r w:rsidRPr="7E317029" w:rsidR="32184CE7">
        <w:rPr>
          <w:rFonts w:ascii="Segoe UI" w:hAnsi="Segoe UI" w:eastAsia="Segoe UI" w:cs="Segoe UI"/>
          <w:color w:val="000000" w:themeColor="text1" w:themeTint="FF" w:themeShade="FF"/>
        </w:rPr>
        <w:t xml:space="preserve"> Requirements No. 2.</w:t>
      </w:r>
    </w:p>
    <w:p w:rsidR="66072D70" w:rsidP="3F94A1F2" w:rsidRDefault="66072D70" w14:paraId="6BAA0E57" w14:textId="553B0D0E">
      <w:pPr>
        <w:spacing w:beforeAutospacing="1" w:afterAutospacing="1" w:line="240" w:lineRule="auto"/>
        <w:rPr>
          <w:rFonts w:ascii="Times New Roman" w:hAnsi="Times New Roman" w:eastAsia="Times New Roman" w:cs="Times New Roman"/>
          <w:color w:val="000000" w:themeColor="text1"/>
        </w:rPr>
      </w:pPr>
      <w:r>
        <w:br/>
      </w:r>
    </w:p>
    <w:tbl>
      <w:tblPr>
        <w:tblW w:w="0" w:type="auto"/>
        <w:tblLayout w:type="fixed"/>
        <w:tblLook w:val="04A0" w:firstRow="1" w:lastRow="0" w:firstColumn="1" w:lastColumn="0" w:noHBand="0" w:noVBand="1"/>
      </w:tblPr>
      <w:tblGrid>
        <w:gridCol w:w="9360"/>
      </w:tblGrid>
      <w:tr w:rsidR="3F94A1F2" w:rsidTr="3F94A1F2" w14:paraId="0FDEE40D"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5738F254" w14:textId="5AE9D4F9">
            <w:pPr>
              <w:spacing w:beforeAutospacing="1" w:afterAutospacing="1" w:line="240" w:lineRule="auto"/>
              <w:rPr>
                <w:rFonts w:ascii="Calibri" w:hAnsi="Calibri" w:eastAsia="Calibri" w:cs="Calibri"/>
              </w:rPr>
            </w:pPr>
            <w:r w:rsidRPr="3F94A1F2">
              <w:rPr>
                <w:rFonts w:ascii="Calibri" w:hAnsi="Calibri" w:eastAsia="Calibri" w:cs="Calibri"/>
              </w:rPr>
              <w:t>No: 3</w:t>
            </w:r>
          </w:p>
        </w:tc>
      </w:tr>
      <w:tr w:rsidR="3F94A1F2" w:rsidTr="3F94A1F2" w14:paraId="03F98CFF"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0DED0C4D" w14:textId="574F14A3">
            <w:pPr>
              <w:spacing w:beforeAutospacing="1" w:afterAutospacing="1" w:line="240" w:lineRule="auto"/>
              <w:rPr>
                <w:rFonts w:ascii="Times New Roman" w:hAnsi="Times New Roman" w:eastAsia="Times New Roman" w:cs="Times New Roman"/>
              </w:rPr>
            </w:pPr>
            <w:r w:rsidRPr="3F94A1F2">
              <w:rPr>
                <w:rFonts w:ascii="Calibri" w:hAnsi="Calibri" w:eastAsia="Calibri" w:cs="Calibri"/>
              </w:rPr>
              <w:t>Statement: Users shall be able to manage events</w:t>
            </w:r>
            <w:r w:rsidRPr="3F94A1F2">
              <w:rPr>
                <w:rFonts w:ascii="Times New Roman" w:hAnsi="Times New Roman" w:eastAsia="Times New Roman" w:cs="Times New Roman"/>
              </w:rPr>
              <w:t xml:space="preserve"> </w:t>
            </w:r>
          </w:p>
        </w:tc>
      </w:tr>
      <w:tr w:rsidR="3F94A1F2" w:rsidTr="3F94A1F2" w14:paraId="6BBB43CF"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2404E943" w14:textId="3245322A">
            <w:pPr>
              <w:spacing w:beforeAutospacing="1" w:afterAutospacing="1" w:line="240" w:lineRule="auto"/>
              <w:rPr>
                <w:rFonts w:ascii="Calibri" w:hAnsi="Calibri" w:eastAsia="Calibri" w:cs="Calibri"/>
              </w:rPr>
            </w:pPr>
            <w:r w:rsidRPr="3F94A1F2">
              <w:rPr>
                <w:rFonts w:ascii="Calibri" w:hAnsi="Calibri" w:eastAsia="Calibri" w:cs="Calibri"/>
              </w:rPr>
              <w:t>Source: Basic functionality</w:t>
            </w:r>
          </w:p>
        </w:tc>
      </w:tr>
      <w:tr w:rsidR="3F94A1F2" w:rsidTr="3F94A1F2" w14:paraId="7DA4232B"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188EAF92" w14:textId="38CB1C01">
            <w:pPr>
              <w:spacing w:beforeAutospacing="1" w:afterAutospacing="1" w:line="240" w:lineRule="auto"/>
              <w:rPr>
                <w:rFonts w:ascii="Calibri" w:hAnsi="Calibri" w:eastAsia="Calibri" w:cs="Calibri"/>
              </w:rPr>
            </w:pPr>
            <w:r w:rsidRPr="3F94A1F2">
              <w:rPr>
                <w:rFonts w:ascii="Calibri" w:hAnsi="Calibri" w:eastAsia="Calibri" w:cs="Calibri"/>
              </w:rPr>
              <w:t>Dependency: User must have a valid account and be a part of a group</w:t>
            </w:r>
          </w:p>
        </w:tc>
      </w:tr>
      <w:tr w:rsidR="3F94A1F2" w:rsidTr="3F94A1F2" w14:paraId="5C9C2795"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1187B119" w14:textId="0B655AB7">
            <w:pPr>
              <w:spacing w:beforeAutospacing="1" w:afterAutospacing="1" w:line="240" w:lineRule="auto"/>
              <w:rPr>
                <w:rFonts w:ascii="Calibri" w:hAnsi="Calibri" w:eastAsia="Calibri" w:cs="Calibri"/>
              </w:rPr>
            </w:pPr>
            <w:r w:rsidRPr="3F94A1F2">
              <w:rPr>
                <w:rFonts w:ascii="Calibri" w:hAnsi="Calibri" w:eastAsia="Calibri" w:cs="Calibri"/>
              </w:rPr>
              <w:t>Conflicts: None</w:t>
            </w:r>
          </w:p>
        </w:tc>
      </w:tr>
      <w:tr w:rsidR="3F94A1F2" w:rsidTr="3F94A1F2" w14:paraId="5E6FE9FE"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60D6987A" w14:textId="66297429">
            <w:pPr>
              <w:spacing w:beforeAutospacing="1" w:afterAutospacing="1" w:line="240" w:lineRule="auto"/>
              <w:rPr>
                <w:rFonts w:ascii="Calibri" w:hAnsi="Calibri" w:eastAsia="Calibri" w:cs="Calibri"/>
              </w:rPr>
            </w:pPr>
            <w:r w:rsidRPr="3F94A1F2">
              <w:rPr>
                <w:rFonts w:ascii="Calibri" w:hAnsi="Calibri" w:eastAsia="Calibri" w:cs="Calibri"/>
              </w:rPr>
              <w:t>Supporting Materials: Above</w:t>
            </w:r>
          </w:p>
        </w:tc>
      </w:tr>
      <w:tr w:rsidR="3F94A1F2" w:rsidTr="3F94A1F2" w14:paraId="7063E2E5"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4C6D5123" w14:textId="0A2E54FC">
            <w:pPr>
              <w:spacing w:beforeAutospacing="1" w:afterAutospacing="1" w:line="240" w:lineRule="auto"/>
              <w:rPr>
                <w:rFonts w:ascii="Calibri" w:hAnsi="Calibri" w:eastAsia="Calibri" w:cs="Calibri"/>
              </w:rPr>
            </w:pPr>
            <w:r w:rsidRPr="3F94A1F2">
              <w:rPr>
                <w:rFonts w:ascii="Calibri" w:hAnsi="Calibri" w:eastAsia="Calibri" w:cs="Calibri"/>
              </w:rPr>
              <w:t>Evaluation Method: User is able to influence the database</w:t>
            </w:r>
          </w:p>
        </w:tc>
      </w:tr>
      <w:tr w:rsidR="3F94A1F2" w:rsidTr="3F94A1F2" w14:paraId="2667F011" w14:textId="77777777">
        <w:tc>
          <w:tcPr>
            <w:tcW w:w="9360" w:type="dxa"/>
            <w:tcBorders>
              <w:top w:val="outset" w:color="000000" w:themeColor="text1" w:sz="18" w:space="0"/>
              <w:left w:val="outset" w:color="000000" w:themeColor="text1" w:sz="18" w:space="0"/>
              <w:bottom w:val="outset" w:color="000000" w:themeColor="text1" w:sz="18" w:space="0"/>
              <w:right w:val="outset" w:color="000000" w:themeColor="text1" w:sz="18" w:space="0"/>
            </w:tcBorders>
          </w:tcPr>
          <w:p w:rsidR="3F94A1F2" w:rsidP="3F94A1F2" w:rsidRDefault="3F94A1F2" w14:paraId="526AF5EB" w14:textId="5902AAE3">
            <w:pPr>
              <w:spacing w:beforeAutospacing="1" w:afterAutospacing="1" w:line="240" w:lineRule="auto"/>
              <w:rPr>
                <w:rFonts w:ascii="Calibri" w:hAnsi="Calibri" w:eastAsia="Calibri" w:cs="Calibri"/>
              </w:rPr>
            </w:pPr>
            <w:r w:rsidRPr="3F94A1F2">
              <w:rPr>
                <w:rFonts w:ascii="Calibri" w:hAnsi="Calibri" w:eastAsia="Calibri" w:cs="Calibri"/>
              </w:rPr>
              <w:t>Revision History: n/a</w:t>
            </w:r>
          </w:p>
        </w:tc>
      </w:tr>
    </w:tbl>
    <w:p w:rsidR="773EA2D4" w:rsidP="3F94A1F2" w:rsidRDefault="773EA2D4" w14:paraId="41BF4C94" w14:textId="54667F14">
      <w:pPr>
        <w:spacing w:beforeAutospacing="1" w:afterAutospacing="1" w:line="240" w:lineRule="auto"/>
        <w:rPr>
          <w:rFonts w:ascii="Segoe UI" w:hAnsi="Segoe UI" w:eastAsia="Segoe UI" w:cs="Segoe UI"/>
          <w:color w:val="000000" w:themeColor="text1"/>
        </w:rPr>
      </w:pPr>
      <w:r w:rsidRPr="3F94A1F2">
        <w:rPr>
          <w:rFonts w:ascii="Segoe UI" w:hAnsi="Segoe UI" w:eastAsia="Segoe UI" w:cs="Segoe UI"/>
          <w:color w:val="000000" w:themeColor="text1"/>
        </w:rPr>
        <w:t>The detailed design diagram shows that users can manage their events. The modules Event and Event Object satisfy Requirements No. 3.</w:t>
      </w:r>
    </w:p>
    <w:p w:rsidR="3F94A1F2" w:rsidP="3F94A1F2" w:rsidRDefault="3F94A1F2" w14:paraId="366D44B8" w14:textId="5212060E">
      <w:pPr>
        <w:spacing w:beforeAutospacing="1" w:afterAutospacing="1" w:line="240" w:lineRule="auto"/>
        <w:rPr>
          <w:rFonts w:eastAsia="Times New Roman" w:cs="Times New Roman"/>
          <w:highlight w:val="cyan"/>
        </w:rPr>
      </w:pPr>
    </w:p>
    <w:sectPr w:rsidR="3F94A1F2" w:rsidSect="00F0382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7B4"/>
    <w:multiLevelType w:val="hybridMultilevel"/>
    <w:tmpl w:val="FFFFFFFF"/>
    <w:lvl w:ilvl="0" w:tplc="1362002E">
      <w:start w:val="1"/>
      <w:numFmt w:val="bullet"/>
      <w:lvlText w:val=""/>
      <w:lvlJc w:val="left"/>
      <w:pPr>
        <w:ind w:left="720" w:hanging="360"/>
      </w:pPr>
      <w:rPr>
        <w:rFonts w:hint="default" w:ascii="Symbol" w:hAnsi="Symbol"/>
      </w:rPr>
    </w:lvl>
    <w:lvl w:ilvl="1" w:tplc="2750AAC2">
      <w:start w:val="1"/>
      <w:numFmt w:val="bullet"/>
      <w:lvlText w:val="o"/>
      <w:lvlJc w:val="left"/>
      <w:pPr>
        <w:ind w:left="1440" w:hanging="360"/>
      </w:pPr>
      <w:rPr>
        <w:rFonts w:hint="default" w:ascii="Courier New" w:hAnsi="Courier New"/>
      </w:rPr>
    </w:lvl>
    <w:lvl w:ilvl="2" w:tplc="648250E6">
      <w:start w:val="1"/>
      <w:numFmt w:val="bullet"/>
      <w:lvlText w:val=""/>
      <w:lvlJc w:val="left"/>
      <w:pPr>
        <w:ind w:left="2160" w:hanging="360"/>
      </w:pPr>
      <w:rPr>
        <w:rFonts w:hint="default" w:ascii="Wingdings" w:hAnsi="Wingdings"/>
      </w:rPr>
    </w:lvl>
    <w:lvl w:ilvl="3" w:tplc="E9B8C988">
      <w:start w:val="1"/>
      <w:numFmt w:val="bullet"/>
      <w:lvlText w:val=""/>
      <w:lvlJc w:val="left"/>
      <w:pPr>
        <w:ind w:left="2880" w:hanging="360"/>
      </w:pPr>
      <w:rPr>
        <w:rFonts w:hint="default" w:ascii="Symbol" w:hAnsi="Symbol"/>
      </w:rPr>
    </w:lvl>
    <w:lvl w:ilvl="4" w:tplc="F7B6B16C">
      <w:start w:val="1"/>
      <w:numFmt w:val="bullet"/>
      <w:lvlText w:val="o"/>
      <w:lvlJc w:val="left"/>
      <w:pPr>
        <w:ind w:left="3600" w:hanging="360"/>
      </w:pPr>
      <w:rPr>
        <w:rFonts w:hint="default" w:ascii="Courier New" w:hAnsi="Courier New"/>
      </w:rPr>
    </w:lvl>
    <w:lvl w:ilvl="5" w:tplc="2CA88308">
      <w:start w:val="1"/>
      <w:numFmt w:val="bullet"/>
      <w:lvlText w:val=""/>
      <w:lvlJc w:val="left"/>
      <w:pPr>
        <w:ind w:left="4320" w:hanging="360"/>
      </w:pPr>
      <w:rPr>
        <w:rFonts w:hint="default" w:ascii="Wingdings" w:hAnsi="Wingdings"/>
      </w:rPr>
    </w:lvl>
    <w:lvl w:ilvl="6" w:tplc="6B24E3FE">
      <w:start w:val="1"/>
      <w:numFmt w:val="bullet"/>
      <w:lvlText w:val=""/>
      <w:lvlJc w:val="left"/>
      <w:pPr>
        <w:ind w:left="5040" w:hanging="360"/>
      </w:pPr>
      <w:rPr>
        <w:rFonts w:hint="default" w:ascii="Symbol" w:hAnsi="Symbol"/>
      </w:rPr>
    </w:lvl>
    <w:lvl w:ilvl="7" w:tplc="0318E8CC">
      <w:start w:val="1"/>
      <w:numFmt w:val="bullet"/>
      <w:lvlText w:val="o"/>
      <w:lvlJc w:val="left"/>
      <w:pPr>
        <w:ind w:left="5760" w:hanging="360"/>
      </w:pPr>
      <w:rPr>
        <w:rFonts w:hint="default" w:ascii="Courier New" w:hAnsi="Courier New"/>
      </w:rPr>
    </w:lvl>
    <w:lvl w:ilvl="8" w:tplc="97869624">
      <w:start w:val="1"/>
      <w:numFmt w:val="bullet"/>
      <w:lvlText w:val=""/>
      <w:lvlJc w:val="left"/>
      <w:pPr>
        <w:ind w:left="6480" w:hanging="360"/>
      </w:pPr>
      <w:rPr>
        <w:rFonts w:hint="default" w:ascii="Wingdings" w:hAnsi="Wingdings"/>
      </w:rPr>
    </w:lvl>
  </w:abstractNum>
  <w:abstractNum w:abstractNumId="1" w15:restartNumberingAfterBreak="0">
    <w:nsid w:val="0F5B4AC9"/>
    <w:multiLevelType w:val="hybridMultilevel"/>
    <w:tmpl w:val="FFFFFFFF"/>
    <w:lvl w:ilvl="0" w:tplc="A10A9EF6">
      <w:start w:val="1"/>
      <w:numFmt w:val="bullet"/>
      <w:lvlText w:val=""/>
      <w:lvlJc w:val="left"/>
      <w:pPr>
        <w:ind w:left="720" w:hanging="360"/>
      </w:pPr>
      <w:rPr>
        <w:rFonts w:hint="default" w:ascii="Symbol" w:hAnsi="Symbol"/>
      </w:rPr>
    </w:lvl>
    <w:lvl w:ilvl="1" w:tplc="EBB2C492">
      <w:start w:val="1"/>
      <w:numFmt w:val="bullet"/>
      <w:lvlText w:val="o"/>
      <w:lvlJc w:val="left"/>
      <w:pPr>
        <w:ind w:left="1440" w:hanging="360"/>
      </w:pPr>
      <w:rPr>
        <w:rFonts w:hint="default" w:ascii="Courier New" w:hAnsi="Courier New"/>
      </w:rPr>
    </w:lvl>
    <w:lvl w:ilvl="2" w:tplc="8FA08B6C">
      <w:start w:val="1"/>
      <w:numFmt w:val="bullet"/>
      <w:lvlText w:val=""/>
      <w:lvlJc w:val="left"/>
      <w:pPr>
        <w:ind w:left="2160" w:hanging="360"/>
      </w:pPr>
      <w:rPr>
        <w:rFonts w:hint="default" w:ascii="Wingdings" w:hAnsi="Wingdings"/>
      </w:rPr>
    </w:lvl>
    <w:lvl w:ilvl="3" w:tplc="1992744E">
      <w:start w:val="1"/>
      <w:numFmt w:val="bullet"/>
      <w:lvlText w:val=""/>
      <w:lvlJc w:val="left"/>
      <w:pPr>
        <w:ind w:left="2880" w:hanging="360"/>
      </w:pPr>
      <w:rPr>
        <w:rFonts w:hint="default" w:ascii="Symbol" w:hAnsi="Symbol"/>
      </w:rPr>
    </w:lvl>
    <w:lvl w:ilvl="4" w:tplc="6EBA68BA">
      <w:start w:val="1"/>
      <w:numFmt w:val="bullet"/>
      <w:lvlText w:val="o"/>
      <w:lvlJc w:val="left"/>
      <w:pPr>
        <w:ind w:left="3600" w:hanging="360"/>
      </w:pPr>
      <w:rPr>
        <w:rFonts w:hint="default" w:ascii="Courier New" w:hAnsi="Courier New"/>
      </w:rPr>
    </w:lvl>
    <w:lvl w:ilvl="5" w:tplc="2412157E">
      <w:start w:val="1"/>
      <w:numFmt w:val="bullet"/>
      <w:lvlText w:val=""/>
      <w:lvlJc w:val="left"/>
      <w:pPr>
        <w:ind w:left="4320" w:hanging="360"/>
      </w:pPr>
      <w:rPr>
        <w:rFonts w:hint="default" w:ascii="Wingdings" w:hAnsi="Wingdings"/>
      </w:rPr>
    </w:lvl>
    <w:lvl w:ilvl="6" w:tplc="FAD8BBEE">
      <w:start w:val="1"/>
      <w:numFmt w:val="bullet"/>
      <w:lvlText w:val=""/>
      <w:lvlJc w:val="left"/>
      <w:pPr>
        <w:ind w:left="5040" w:hanging="360"/>
      </w:pPr>
      <w:rPr>
        <w:rFonts w:hint="default" w:ascii="Symbol" w:hAnsi="Symbol"/>
      </w:rPr>
    </w:lvl>
    <w:lvl w:ilvl="7" w:tplc="13B21504">
      <w:start w:val="1"/>
      <w:numFmt w:val="bullet"/>
      <w:lvlText w:val="o"/>
      <w:lvlJc w:val="left"/>
      <w:pPr>
        <w:ind w:left="5760" w:hanging="360"/>
      </w:pPr>
      <w:rPr>
        <w:rFonts w:hint="default" w:ascii="Courier New" w:hAnsi="Courier New"/>
      </w:rPr>
    </w:lvl>
    <w:lvl w:ilvl="8" w:tplc="980CB254">
      <w:start w:val="1"/>
      <w:numFmt w:val="bullet"/>
      <w:lvlText w:val=""/>
      <w:lvlJc w:val="left"/>
      <w:pPr>
        <w:ind w:left="6480" w:hanging="360"/>
      </w:pPr>
      <w:rPr>
        <w:rFonts w:hint="default" w:ascii="Wingdings" w:hAnsi="Wingdings"/>
      </w:rPr>
    </w:lvl>
  </w:abstractNum>
  <w:abstractNum w:abstractNumId="2" w15:restartNumberingAfterBreak="0">
    <w:nsid w:val="308F1FE0"/>
    <w:multiLevelType w:val="hybridMultilevel"/>
    <w:tmpl w:val="FFFFFFFF"/>
    <w:lvl w:ilvl="0" w:tplc="F4DEAF84">
      <w:start w:val="1"/>
      <w:numFmt w:val="bullet"/>
      <w:lvlText w:val=""/>
      <w:lvlJc w:val="left"/>
      <w:pPr>
        <w:ind w:left="720" w:hanging="360"/>
      </w:pPr>
      <w:rPr>
        <w:rFonts w:hint="default" w:ascii="Symbol" w:hAnsi="Symbol"/>
      </w:rPr>
    </w:lvl>
    <w:lvl w:ilvl="1" w:tplc="043CF118">
      <w:start w:val="1"/>
      <w:numFmt w:val="bullet"/>
      <w:lvlText w:val="o"/>
      <w:lvlJc w:val="left"/>
      <w:pPr>
        <w:ind w:left="1440" w:hanging="360"/>
      </w:pPr>
      <w:rPr>
        <w:rFonts w:hint="default" w:ascii="Courier New" w:hAnsi="Courier New"/>
      </w:rPr>
    </w:lvl>
    <w:lvl w:ilvl="2" w:tplc="B1882E20">
      <w:start w:val="1"/>
      <w:numFmt w:val="bullet"/>
      <w:lvlText w:val=""/>
      <w:lvlJc w:val="left"/>
      <w:pPr>
        <w:ind w:left="2160" w:hanging="360"/>
      </w:pPr>
      <w:rPr>
        <w:rFonts w:hint="default" w:ascii="Wingdings" w:hAnsi="Wingdings"/>
      </w:rPr>
    </w:lvl>
    <w:lvl w:ilvl="3" w:tplc="D690F124">
      <w:start w:val="1"/>
      <w:numFmt w:val="bullet"/>
      <w:lvlText w:val=""/>
      <w:lvlJc w:val="left"/>
      <w:pPr>
        <w:ind w:left="2880" w:hanging="360"/>
      </w:pPr>
      <w:rPr>
        <w:rFonts w:hint="default" w:ascii="Symbol" w:hAnsi="Symbol"/>
      </w:rPr>
    </w:lvl>
    <w:lvl w:ilvl="4" w:tplc="B8460A74">
      <w:start w:val="1"/>
      <w:numFmt w:val="bullet"/>
      <w:lvlText w:val="o"/>
      <w:lvlJc w:val="left"/>
      <w:pPr>
        <w:ind w:left="3600" w:hanging="360"/>
      </w:pPr>
      <w:rPr>
        <w:rFonts w:hint="default" w:ascii="Courier New" w:hAnsi="Courier New"/>
      </w:rPr>
    </w:lvl>
    <w:lvl w:ilvl="5" w:tplc="4D728A64">
      <w:start w:val="1"/>
      <w:numFmt w:val="bullet"/>
      <w:lvlText w:val=""/>
      <w:lvlJc w:val="left"/>
      <w:pPr>
        <w:ind w:left="4320" w:hanging="360"/>
      </w:pPr>
      <w:rPr>
        <w:rFonts w:hint="default" w:ascii="Wingdings" w:hAnsi="Wingdings"/>
      </w:rPr>
    </w:lvl>
    <w:lvl w:ilvl="6" w:tplc="C152DEF2">
      <w:start w:val="1"/>
      <w:numFmt w:val="bullet"/>
      <w:lvlText w:val=""/>
      <w:lvlJc w:val="left"/>
      <w:pPr>
        <w:ind w:left="5040" w:hanging="360"/>
      </w:pPr>
      <w:rPr>
        <w:rFonts w:hint="default" w:ascii="Symbol" w:hAnsi="Symbol"/>
      </w:rPr>
    </w:lvl>
    <w:lvl w:ilvl="7" w:tplc="AC56DB98">
      <w:start w:val="1"/>
      <w:numFmt w:val="bullet"/>
      <w:lvlText w:val="o"/>
      <w:lvlJc w:val="left"/>
      <w:pPr>
        <w:ind w:left="5760" w:hanging="360"/>
      </w:pPr>
      <w:rPr>
        <w:rFonts w:hint="default" w:ascii="Courier New" w:hAnsi="Courier New"/>
      </w:rPr>
    </w:lvl>
    <w:lvl w:ilvl="8" w:tplc="16D686D0">
      <w:start w:val="1"/>
      <w:numFmt w:val="bullet"/>
      <w:lvlText w:val=""/>
      <w:lvlJc w:val="left"/>
      <w:pPr>
        <w:ind w:left="6480" w:hanging="360"/>
      </w:pPr>
      <w:rPr>
        <w:rFonts w:hint="default" w:ascii="Wingdings" w:hAnsi="Wingdings"/>
      </w:rPr>
    </w:lvl>
  </w:abstractNum>
  <w:abstractNum w:abstractNumId="3" w15:restartNumberingAfterBreak="0">
    <w:nsid w:val="3394669A"/>
    <w:multiLevelType w:val="hybridMultilevel"/>
    <w:tmpl w:val="FFFFFFFF"/>
    <w:lvl w:ilvl="0" w:tplc="CACEB566">
      <w:start w:val="1"/>
      <w:numFmt w:val="bullet"/>
      <w:lvlText w:val=""/>
      <w:lvlJc w:val="left"/>
      <w:pPr>
        <w:ind w:left="720" w:hanging="360"/>
      </w:pPr>
      <w:rPr>
        <w:rFonts w:hint="default" w:ascii="Symbol" w:hAnsi="Symbol"/>
      </w:rPr>
    </w:lvl>
    <w:lvl w:ilvl="1" w:tplc="8436A18E">
      <w:start w:val="1"/>
      <w:numFmt w:val="bullet"/>
      <w:lvlText w:val="o"/>
      <w:lvlJc w:val="left"/>
      <w:pPr>
        <w:ind w:left="1440" w:hanging="360"/>
      </w:pPr>
      <w:rPr>
        <w:rFonts w:hint="default" w:ascii="Courier New" w:hAnsi="Courier New"/>
      </w:rPr>
    </w:lvl>
    <w:lvl w:ilvl="2" w:tplc="68E8F052">
      <w:start w:val="1"/>
      <w:numFmt w:val="bullet"/>
      <w:lvlText w:val=""/>
      <w:lvlJc w:val="left"/>
      <w:pPr>
        <w:ind w:left="2160" w:hanging="360"/>
      </w:pPr>
      <w:rPr>
        <w:rFonts w:hint="default" w:ascii="Wingdings" w:hAnsi="Wingdings"/>
      </w:rPr>
    </w:lvl>
    <w:lvl w:ilvl="3" w:tplc="053C4560">
      <w:start w:val="1"/>
      <w:numFmt w:val="bullet"/>
      <w:lvlText w:val=""/>
      <w:lvlJc w:val="left"/>
      <w:pPr>
        <w:ind w:left="2880" w:hanging="360"/>
      </w:pPr>
      <w:rPr>
        <w:rFonts w:hint="default" w:ascii="Symbol" w:hAnsi="Symbol"/>
      </w:rPr>
    </w:lvl>
    <w:lvl w:ilvl="4" w:tplc="F7D8D3A8">
      <w:start w:val="1"/>
      <w:numFmt w:val="bullet"/>
      <w:lvlText w:val="o"/>
      <w:lvlJc w:val="left"/>
      <w:pPr>
        <w:ind w:left="3600" w:hanging="360"/>
      </w:pPr>
      <w:rPr>
        <w:rFonts w:hint="default" w:ascii="Courier New" w:hAnsi="Courier New"/>
      </w:rPr>
    </w:lvl>
    <w:lvl w:ilvl="5" w:tplc="4C303180">
      <w:start w:val="1"/>
      <w:numFmt w:val="bullet"/>
      <w:lvlText w:val=""/>
      <w:lvlJc w:val="left"/>
      <w:pPr>
        <w:ind w:left="4320" w:hanging="360"/>
      </w:pPr>
      <w:rPr>
        <w:rFonts w:hint="default" w:ascii="Wingdings" w:hAnsi="Wingdings"/>
      </w:rPr>
    </w:lvl>
    <w:lvl w:ilvl="6" w:tplc="47BC63D4">
      <w:start w:val="1"/>
      <w:numFmt w:val="bullet"/>
      <w:lvlText w:val=""/>
      <w:lvlJc w:val="left"/>
      <w:pPr>
        <w:ind w:left="5040" w:hanging="360"/>
      </w:pPr>
      <w:rPr>
        <w:rFonts w:hint="default" w:ascii="Symbol" w:hAnsi="Symbol"/>
      </w:rPr>
    </w:lvl>
    <w:lvl w:ilvl="7" w:tplc="105266D4">
      <w:start w:val="1"/>
      <w:numFmt w:val="bullet"/>
      <w:lvlText w:val="o"/>
      <w:lvlJc w:val="left"/>
      <w:pPr>
        <w:ind w:left="5760" w:hanging="360"/>
      </w:pPr>
      <w:rPr>
        <w:rFonts w:hint="default" w:ascii="Courier New" w:hAnsi="Courier New"/>
      </w:rPr>
    </w:lvl>
    <w:lvl w:ilvl="8" w:tplc="4E14BE52">
      <w:start w:val="1"/>
      <w:numFmt w:val="bullet"/>
      <w:lvlText w:val=""/>
      <w:lvlJc w:val="left"/>
      <w:pPr>
        <w:ind w:left="6480" w:hanging="360"/>
      </w:pPr>
      <w:rPr>
        <w:rFonts w:hint="default" w:ascii="Wingdings" w:hAnsi="Wingdings"/>
      </w:rPr>
    </w:lvl>
  </w:abstractNum>
  <w:abstractNum w:abstractNumId="4" w15:restartNumberingAfterBreak="0">
    <w:nsid w:val="3CC340AA"/>
    <w:multiLevelType w:val="hybridMultilevel"/>
    <w:tmpl w:val="FFFFFFFF"/>
    <w:lvl w:ilvl="0" w:tplc="D206CE14">
      <w:start w:val="1"/>
      <w:numFmt w:val="bullet"/>
      <w:lvlText w:val=""/>
      <w:lvlJc w:val="left"/>
      <w:pPr>
        <w:ind w:left="720" w:hanging="360"/>
      </w:pPr>
      <w:rPr>
        <w:rFonts w:hint="default" w:ascii="Symbol" w:hAnsi="Symbol"/>
      </w:rPr>
    </w:lvl>
    <w:lvl w:ilvl="1" w:tplc="95D6D616">
      <w:start w:val="1"/>
      <w:numFmt w:val="bullet"/>
      <w:lvlText w:val="o"/>
      <w:lvlJc w:val="left"/>
      <w:pPr>
        <w:ind w:left="1440" w:hanging="360"/>
      </w:pPr>
      <w:rPr>
        <w:rFonts w:hint="default" w:ascii="Courier New" w:hAnsi="Courier New"/>
      </w:rPr>
    </w:lvl>
    <w:lvl w:ilvl="2" w:tplc="C5863D1C">
      <w:start w:val="1"/>
      <w:numFmt w:val="bullet"/>
      <w:lvlText w:val=""/>
      <w:lvlJc w:val="left"/>
      <w:pPr>
        <w:ind w:left="2160" w:hanging="360"/>
      </w:pPr>
      <w:rPr>
        <w:rFonts w:hint="default" w:ascii="Wingdings" w:hAnsi="Wingdings"/>
      </w:rPr>
    </w:lvl>
    <w:lvl w:ilvl="3" w:tplc="DFDA4F5A">
      <w:start w:val="1"/>
      <w:numFmt w:val="bullet"/>
      <w:lvlText w:val=""/>
      <w:lvlJc w:val="left"/>
      <w:pPr>
        <w:ind w:left="2880" w:hanging="360"/>
      </w:pPr>
      <w:rPr>
        <w:rFonts w:hint="default" w:ascii="Symbol" w:hAnsi="Symbol"/>
      </w:rPr>
    </w:lvl>
    <w:lvl w:ilvl="4" w:tplc="A0C4ECBE">
      <w:start w:val="1"/>
      <w:numFmt w:val="bullet"/>
      <w:lvlText w:val="o"/>
      <w:lvlJc w:val="left"/>
      <w:pPr>
        <w:ind w:left="3600" w:hanging="360"/>
      </w:pPr>
      <w:rPr>
        <w:rFonts w:hint="default" w:ascii="Courier New" w:hAnsi="Courier New"/>
      </w:rPr>
    </w:lvl>
    <w:lvl w:ilvl="5" w:tplc="F5708340">
      <w:start w:val="1"/>
      <w:numFmt w:val="bullet"/>
      <w:lvlText w:val=""/>
      <w:lvlJc w:val="left"/>
      <w:pPr>
        <w:ind w:left="4320" w:hanging="360"/>
      </w:pPr>
      <w:rPr>
        <w:rFonts w:hint="default" w:ascii="Wingdings" w:hAnsi="Wingdings"/>
      </w:rPr>
    </w:lvl>
    <w:lvl w:ilvl="6" w:tplc="950C58BC">
      <w:start w:val="1"/>
      <w:numFmt w:val="bullet"/>
      <w:lvlText w:val=""/>
      <w:lvlJc w:val="left"/>
      <w:pPr>
        <w:ind w:left="5040" w:hanging="360"/>
      </w:pPr>
      <w:rPr>
        <w:rFonts w:hint="default" w:ascii="Symbol" w:hAnsi="Symbol"/>
      </w:rPr>
    </w:lvl>
    <w:lvl w:ilvl="7" w:tplc="BD04E858">
      <w:start w:val="1"/>
      <w:numFmt w:val="bullet"/>
      <w:lvlText w:val="o"/>
      <w:lvlJc w:val="left"/>
      <w:pPr>
        <w:ind w:left="5760" w:hanging="360"/>
      </w:pPr>
      <w:rPr>
        <w:rFonts w:hint="default" w:ascii="Courier New" w:hAnsi="Courier New"/>
      </w:rPr>
    </w:lvl>
    <w:lvl w:ilvl="8" w:tplc="29842B76">
      <w:start w:val="1"/>
      <w:numFmt w:val="bullet"/>
      <w:lvlText w:val=""/>
      <w:lvlJc w:val="left"/>
      <w:pPr>
        <w:ind w:left="6480" w:hanging="360"/>
      </w:pPr>
      <w:rPr>
        <w:rFonts w:hint="default" w:ascii="Wingdings" w:hAnsi="Wingdings"/>
      </w:rPr>
    </w:lvl>
  </w:abstractNum>
  <w:abstractNum w:abstractNumId="5" w15:restartNumberingAfterBreak="0">
    <w:nsid w:val="49FC06FF"/>
    <w:multiLevelType w:val="multilevel"/>
    <w:tmpl w:val="1B12C2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1351F04"/>
    <w:multiLevelType w:val="hybridMultilevel"/>
    <w:tmpl w:val="FFFFFFFF"/>
    <w:lvl w:ilvl="0" w:tplc="4DB44CD8">
      <w:start w:val="1"/>
      <w:numFmt w:val="bullet"/>
      <w:lvlText w:val=""/>
      <w:lvlJc w:val="left"/>
      <w:pPr>
        <w:ind w:left="720" w:hanging="360"/>
      </w:pPr>
      <w:rPr>
        <w:rFonts w:hint="default" w:ascii="Symbol" w:hAnsi="Symbol"/>
      </w:rPr>
    </w:lvl>
    <w:lvl w:ilvl="1" w:tplc="4DCA931E">
      <w:start w:val="1"/>
      <w:numFmt w:val="bullet"/>
      <w:lvlText w:val="o"/>
      <w:lvlJc w:val="left"/>
      <w:pPr>
        <w:ind w:left="1440" w:hanging="360"/>
      </w:pPr>
      <w:rPr>
        <w:rFonts w:hint="default" w:ascii="Courier New" w:hAnsi="Courier New"/>
      </w:rPr>
    </w:lvl>
    <w:lvl w:ilvl="2" w:tplc="5B6232CA">
      <w:start w:val="1"/>
      <w:numFmt w:val="bullet"/>
      <w:lvlText w:val=""/>
      <w:lvlJc w:val="left"/>
      <w:pPr>
        <w:ind w:left="2160" w:hanging="360"/>
      </w:pPr>
      <w:rPr>
        <w:rFonts w:hint="default" w:ascii="Wingdings" w:hAnsi="Wingdings"/>
      </w:rPr>
    </w:lvl>
    <w:lvl w:ilvl="3" w:tplc="F9303C0E">
      <w:start w:val="1"/>
      <w:numFmt w:val="bullet"/>
      <w:lvlText w:val=""/>
      <w:lvlJc w:val="left"/>
      <w:pPr>
        <w:ind w:left="2880" w:hanging="360"/>
      </w:pPr>
      <w:rPr>
        <w:rFonts w:hint="default" w:ascii="Symbol" w:hAnsi="Symbol"/>
      </w:rPr>
    </w:lvl>
    <w:lvl w:ilvl="4" w:tplc="56AA3B10">
      <w:start w:val="1"/>
      <w:numFmt w:val="bullet"/>
      <w:lvlText w:val="o"/>
      <w:lvlJc w:val="left"/>
      <w:pPr>
        <w:ind w:left="3600" w:hanging="360"/>
      </w:pPr>
      <w:rPr>
        <w:rFonts w:hint="default" w:ascii="Courier New" w:hAnsi="Courier New"/>
      </w:rPr>
    </w:lvl>
    <w:lvl w:ilvl="5" w:tplc="611E52E2">
      <w:start w:val="1"/>
      <w:numFmt w:val="bullet"/>
      <w:lvlText w:val=""/>
      <w:lvlJc w:val="left"/>
      <w:pPr>
        <w:ind w:left="4320" w:hanging="360"/>
      </w:pPr>
      <w:rPr>
        <w:rFonts w:hint="default" w:ascii="Wingdings" w:hAnsi="Wingdings"/>
      </w:rPr>
    </w:lvl>
    <w:lvl w:ilvl="6" w:tplc="1BA86E8A">
      <w:start w:val="1"/>
      <w:numFmt w:val="bullet"/>
      <w:lvlText w:val=""/>
      <w:lvlJc w:val="left"/>
      <w:pPr>
        <w:ind w:left="5040" w:hanging="360"/>
      </w:pPr>
      <w:rPr>
        <w:rFonts w:hint="default" w:ascii="Symbol" w:hAnsi="Symbol"/>
      </w:rPr>
    </w:lvl>
    <w:lvl w:ilvl="7" w:tplc="3FDE7534">
      <w:start w:val="1"/>
      <w:numFmt w:val="bullet"/>
      <w:lvlText w:val="o"/>
      <w:lvlJc w:val="left"/>
      <w:pPr>
        <w:ind w:left="5760" w:hanging="360"/>
      </w:pPr>
      <w:rPr>
        <w:rFonts w:hint="default" w:ascii="Courier New" w:hAnsi="Courier New"/>
      </w:rPr>
    </w:lvl>
    <w:lvl w:ilvl="8" w:tplc="D74E6B5C">
      <w:start w:val="1"/>
      <w:numFmt w:val="bullet"/>
      <w:lvlText w:val=""/>
      <w:lvlJc w:val="left"/>
      <w:pPr>
        <w:ind w:left="6480" w:hanging="360"/>
      </w:pPr>
      <w:rPr>
        <w:rFonts w:hint="default" w:ascii="Wingdings" w:hAnsi="Wingdings"/>
      </w:rPr>
    </w:lvl>
  </w:abstractNum>
  <w:abstractNum w:abstractNumId="7" w15:restartNumberingAfterBreak="0">
    <w:nsid w:val="58765DEC"/>
    <w:multiLevelType w:val="hybridMultilevel"/>
    <w:tmpl w:val="FFFFFFFF"/>
    <w:lvl w:ilvl="0" w:tplc="BD18B3EA">
      <w:start w:val="1"/>
      <w:numFmt w:val="bullet"/>
      <w:lvlText w:val=""/>
      <w:lvlJc w:val="left"/>
      <w:pPr>
        <w:ind w:left="720" w:hanging="360"/>
      </w:pPr>
      <w:rPr>
        <w:rFonts w:hint="default" w:ascii="Symbol" w:hAnsi="Symbol"/>
      </w:rPr>
    </w:lvl>
    <w:lvl w:ilvl="1" w:tplc="9B64EC50">
      <w:start w:val="1"/>
      <w:numFmt w:val="bullet"/>
      <w:lvlText w:val="o"/>
      <w:lvlJc w:val="left"/>
      <w:pPr>
        <w:ind w:left="1440" w:hanging="360"/>
      </w:pPr>
      <w:rPr>
        <w:rFonts w:hint="default" w:ascii="Courier New" w:hAnsi="Courier New"/>
      </w:rPr>
    </w:lvl>
    <w:lvl w:ilvl="2" w:tplc="6EB80DB2">
      <w:start w:val="1"/>
      <w:numFmt w:val="bullet"/>
      <w:lvlText w:val=""/>
      <w:lvlJc w:val="left"/>
      <w:pPr>
        <w:ind w:left="2160" w:hanging="360"/>
      </w:pPr>
      <w:rPr>
        <w:rFonts w:hint="default" w:ascii="Wingdings" w:hAnsi="Wingdings"/>
      </w:rPr>
    </w:lvl>
    <w:lvl w:ilvl="3" w:tplc="B02C2742">
      <w:start w:val="1"/>
      <w:numFmt w:val="bullet"/>
      <w:lvlText w:val=""/>
      <w:lvlJc w:val="left"/>
      <w:pPr>
        <w:ind w:left="2880" w:hanging="360"/>
      </w:pPr>
      <w:rPr>
        <w:rFonts w:hint="default" w:ascii="Symbol" w:hAnsi="Symbol"/>
      </w:rPr>
    </w:lvl>
    <w:lvl w:ilvl="4" w:tplc="84261CBC">
      <w:start w:val="1"/>
      <w:numFmt w:val="bullet"/>
      <w:lvlText w:val="o"/>
      <w:lvlJc w:val="left"/>
      <w:pPr>
        <w:ind w:left="3600" w:hanging="360"/>
      </w:pPr>
      <w:rPr>
        <w:rFonts w:hint="default" w:ascii="Courier New" w:hAnsi="Courier New"/>
      </w:rPr>
    </w:lvl>
    <w:lvl w:ilvl="5" w:tplc="CD3E776E">
      <w:start w:val="1"/>
      <w:numFmt w:val="bullet"/>
      <w:lvlText w:val=""/>
      <w:lvlJc w:val="left"/>
      <w:pPr>
        <w:ind w:left="4320" w:hanging="360"/>
      </w:pPr>
      <w:rPr>
        <w:rFonts w:hint="default" w:ascii="Wingdings" w:hAnsi="Wingdings"/>
      </w:rPr>
    </w:lvl>
    <w:lvl w:ilvl="6" w:tplc="4D10F4DA">
      <w:start w:val="1"/>
      <w:numFmt w:val="bullet"/>
      <w:lvlText w:val=""/>
      <w:lvlJc w:val="left"/>
      <w:pPr>
        <w:ind w:left="5040" w:hanging="360"/>
      </w:pPr>
      <w:rPr>
        <w:rFonts w:hint="default" w:ascii="Symbol" w:hAnsi="Symbol"/>
      </w:rPr>
    </w:lvl>
    <w:lvl w:ilvl="7" w:tplc="FC22715A">
      <w:start w:val="1"/>
      <w:numFmt w:val="bullet"/>
      <w:lvlText w:val="o"/>
      <w:lvlJc w:val="left"/>
      <w:pPr>
        <w:ind w:left="5760" w:hanging="360"/>
      </w:pPr>
      <w:rPr>
        <w:rFonts w:hint="default" w:ascii="Courier New" w:hAnsi="Courier New"/>
      </w:rPr>
    </w:lvl>
    <w:lvl w:ilvl="8" w:tplc="0ADE35AC">
      <w:start w:val="1"/>
      <w:numFmt w:val="bullet"/>
      <w:lvlText w:val=""/>
      <w:lvlJc w:val="left"/>
      <w:pPr>
        <w:ind w:left="6480" w:hanging="360"/>
      </w:pPr>
      <w:rPr>
        <w:rFonts w:hint="default" w:ascii="Wingdings" w:hAnsi="Wingdings"/>
      </w:rPr>
    </w:lvl>
  </w:abstractNum>
  <w:abstractNum w:abstractNumId="8" w15:restartNumberingAfterBreak="0">
    <w:nsid w:val="64DB61A3"/>
    <w:multiLevelType w:val="multilevel"/>
    <w:tmpl w:val="DF1CD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6F437F8"/>
    <w:multiLevelType w:val="hybridMultilevel"/>
    <w:tmpl w:val="FFFFFFFF"/>
    <w:lvl w:ilvl="0" w:tplc="B08C83A2">
      <w:start w:val="1"/>
      <w:numFmt w:val="bullet"/>
      <w:lvlText w:val=""/>
      <w:lvlJc w:val="left"/>
      <w:pPr>
        <w:ind w:left="720" w:hanging="360"/>
      </w:pPr>
      <w:rPr>
        <w:rFonts w:hint="default" w:ascii="Symbol" w:hAnsi="Symbol"/>
      </w:rPr>
    </w:lvl>
    <w:lvl w:ilvl="1" w:tplc="80E42B10">
      <w:start w:val="1"/>
      <w:numFmt w:val="bullet"/>
      <w:lvlText w:val="o"/>
      <w:lvlJc w:val="left"/>
      <w:pPr>
        <w:ind w:left="1440" w:hanging="360"/>
      </w:pPr>
      <w:rPr>
        <w:rFonts w:hint="default" w:ascii="Courier New" w:hAnsi="Courier New"/>
      </w:rPr>
    </w:lvl>
    <w:lvl w:ilvl="2" w:tplc="8138BF4E">
      <w:start w:val="1"/>
      <w:numFmt w:val="bullet"/>
      <w:lvlText w:val=""/>
      <w:lvlJc w:val="left"/>
      <w:pPr>
        <w:ind w:left="2160" w:hanging="360"/>
      </w:pPr>
      <w:rPr>
        <w:rFonts w:hint="default" w:ascii="Wingdings" w:hAnsi="Wingdings"/>
      </w:rPr>
    </w:lvl>
    <w:lvl w:ilvl="3" w:tplc="8414867A">
      <w:start w:val="1"/>
      <w:numFmt w:val="bullet"/>
      <w:lvlText w:val=""/>
      <w:lvlJc w:val="left"/>
      <w:pPr>
        <w:ind w:left="2880" w:hanging="360"/>
      </w:pPr>
      <w:rPr>
        <w:rFonts w:hint="default" w:ascii="Symbol" w:hAnsi="Symbol"/>
      </w:rPr>
    </w:lvl>
    <w:lvl w:ilvl="4" w:tplc="751AE4B4">
      <w:start w:val="1"/>
      <w:numFmt w:val="bullet"/>
      <w:lvlText w:val="o"/>
      <w:lvlJc w:val="left"/>
      <w:pPr>
        <w:ind w:left="3600" w:hanging="360"/>
      </w:pPr>
      <w:rPr>
        <w:rFonts w:hint="default" w:ascii="Courier New" w:hAnsi="Courier New"/>
      </w:rPr>
    </w:lvl>
    <w:lvl w:ilvl="5" w:tplc="7ACC549C">
      <w:start w:val="1"/>
      <w:numFmt w:val="bullet"/>
      <w:lvlText w:val=""/>
      <w:lvlJc w:val="left"/>
      <w:pPr>
        <w:ind w:left="4320" w:hanging="360"/>
      </w:pPr>
      <w:rPr>
        <w:rFonts w:hint="default" w:ascii="Wingdings" w:hAnsi="Wingdings"/>
      </w:rPr>
    </w:lvl>
    <w:lvl w:ilvl="6" w:tplc="5DE4798E">
      <w:start w:val="1"/>
      <w:numFmt w:val="bullet"/>
      <w:lvlText w:val=""/>
      <w:lvlJc w:val="left"/>
      <w:pPr>
        <w:ind w:left="5040" w:hanging="360"/>
      </w:pPr>
      <w:rPr>
        <w:rFonts w:hint="default" w:ascii="Symbol" w:hAnsi="Symbol"/>
      </w:rPr>
    </w:lvl>
    <w:lvl w:ilvl="7" w:tplc="CC8006B6">
      <w:start w:val="1"/>
      <w:numFmt w:val="bullet"/>
      <w:lvlText w:val="o"/>
      <w:lvlJc w:val="left"/>
      <w:pPr>
        <w:ind w:left="5760" w:hanging="360"/>
      </w:pPr>
      <w:rPr>
        <w:rFonts w:hint="default" w:ascii="Courier New" w:hAnsi="Courier New"/>
      </w:rPr>
    </w:lvl>
    <w:lvl w:ilvl="8" w:tplc="DE4A5354">
      <w:start w:val="1"/>
      <w:numFmt w:val="bullet"/>
      <w:lvlText w:val=""/>
      <w:lvlJc w:val="left"/>
      <w:pPr>
        <w:ind w:left="6480" w:hanging="360"/>
      </w:pPr>
      <w:rPr>
        <w:rFonts w:hint="default" w:ascii="Wingdings" w:hAnsi="Wingdings"/>
      </w:rPr>
    </w:lvl>
  </w:abstractNum>
  <w:abstractNum w:abstractNumId="10" w15:restartNumberingAfterBreak="0">
    <w:nsid w:val="793D7823"/>
    <w:multiLevelType w:val="multilevel"/>
    <w:tmpl w:val="736EE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0"/>
  </w:num>
  <w:num w:numId="3">
    <w:abstractNumId w:val="3"/>
  </w:num>
  <w:num w:numId="4">
    <w:abstractNumId w:val="9"/>
  </w:num>
  <w:num w:numId="5">
    <w:abstractNumId w:val="1"/>
  </w:num>
  <w:num w:numId="6">
    <w:abstractNumId w:val="7"/>
  </w:num>
  <w:num w:numId="7">
    <w:abstractNumId w:val="2"/>
  </w:num>
  <w:num w:numId="8">
    <w:abstractNumId w:val="4"/>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F9F"/>
    <w:rsid w:val="000B71E8"/>
    <w:rsid w:val="000C7E95"/>
    <w:rsid w:val="001D4E9B"/>
    <w:rsid w:val="00225371"/>
    <w:rsid w:val="002451EE"/>
    <w:rsid w:val="00367E7D"/>
    <w:rsid w:val="005340A8"/>
    <w:rsid w:val="005C374B"/>
    <w:rsid w:val="00810810"/>
    <w:rsid w:val="008C1F9F"/>
    <w:rsid w:val="009904BD"/>
    <w:rsid w:val="00B37865"/>
    <w:rsid w:val="00B77D80"/>
    <w:rsid w:val="00BC3E0D"/>
    <w:rsid w:val="00BD2734"/>
    <w:rsid w:val="00CE2595"/>
    <w:rsid w:val="00D11F04"/>
    <w:rsid w:val="00D343B7"/>
    <w:rsid w:val="00D77100"/>
    <w:rsid w:val="00F0382C"/>
    <w:rsid w:val="010C2090"/>
    <w:rsid w:val="012DEDB3"/>
    <w:rsid w:val="01A42DAA"/>
    <w:rsid w:val="01AFC6CD"/>
    <w:rsid w:val="020395A6"/>
    <w:rsid w:val="0206E19D"/>
    <w:rsid w:val="03CC0AF3"/>
    <w:rsid w:val="03F48B8B"/>
    <w:rsid w:val="049B3833"/>
    <w:rsid w:val="054E5DFC"/>
    <w:rsid w:val="05C183D7"/>
    <w:rsid w:val="0623A6E2"/>
    <w:rsid w:val="06A87BB8"/>
    <w:rsid w:val="077F0174"/>
    <w:rsid w:val="08326BA3"/>
    <w:rsid w:val="0859C428"/>
    <w:rsid w:val="0A0568DF"/>
    <w:rsid w:val="0AB940B0"/>
    <w:rsid w:val="0AF0C575"/>
    <w:rsid w:val="0B9A7112"/>
    <w:rsid w:val="0BC892EC"/>
    <w:rsid w:val="0C0334D8"/>
    <w:rsid w:val="0C98D3C8"/>
    <w:rsid w:val="0D5026BA"/>
    <w:rsid w:val="0DB3AF3F"/>
    <w:rsid w:val="0E09CB4C"/>
    <w:rsid w:val="0E5314FA"/>
    <w:rsid w:val="0E698855"/>
    <w:rsid w:val="10B58175"/>
    <w:rsid w:val="10F09FFA"/>
    <w:rsid w:val="118FC702"/>
    <w:rsid w:val="12B523D5"/>
    <w:rsid w:val="13126F06"/>
    <w:rsid w:val="1367D5CA"/>
    <w:rsid w:val="137A4145"/>
    <w:rsid w:val="13EBD014"/>
    <w:rsid w:val="14CAA368"/>
    <w:rsid w:val="151611A6"/>
    <w:rsid w:val="152594B0"/>
    <w:rsid w:val="15291D7D"/>
    <w:rsid w:val="152EF1E3"/>
    <w:rsid w:val="159DB1F1"/>
    <w:rsid w:val="15A766AF"/>
    <w:rsid w:val="15F14E4C"/>
    <w:rsid w:val="169A42A9"/>
    <w:rsid w:val="16B84589"/>
    <w:rsid w:val="16EC5A89"/>
    <w:rsid w:val="175B2333"/>
    <w:rsid w:val="176FE0FB"/>
    <w:rsid w:val="17E5E029"/>
    <w:rsid w:val="184E5478"/>
    <w:rsid w:val="18C0658F"/>
    <w:rsid w:val="190DE3B5"/>
    <w:rsid w:val="19D05A6C"/>
    <w:rsid w:val="19D326B3"/>
    <w:rsid w:val="1B1D80EB"/>
    <w:rsid w:val="1BD02B65"/>
    <w:rsid w:val="1C128A0B"/>
    <w:rsid w:val="1EBD95FC"/>
    <w:rsid w:val="20B4F4F8"/>
    <w:rsid w:val="22C4A9C6"/>
    <w:rsid w:val="22CFD154"/>
    <w:rsid w:val="237E952A"/>
    <w:rsid w:val="2391071F"/>
    <w:rsid w:val="25A182E5"/>
    <w:rsid w:val="266E5EBB"/>
    <w:rsid w:val="27A1F5F3"/>
    <w:rsid w:val="282A0C44"/>
    <w:rsid w:val="28850110"/>
    <w:rsid w:val="28A84041"/>
    <w:rsid w:val="2A4A1931"/>
    <w:rsid w:val="2A4D8EDE"/>
    <w:rsid w:val="2B5DC831"/>
    <w:rsid w:val="2DBD05E7"/>
    <w:rsid w:val="2DC8178D"/>
    <w:rsid w:val="2E547062"/>
    <w:rsid w:val="2EFA1DB3"/>
    <w:rsid w:val="2F45E00D"/>
    <w:rsid w:val="314B2FF5"/>
    <w:rsid w:val="32184CE7"/>
    <w:rsid w:val="32BFDF02"/>
    <w:rsid w:val="32CC540A"/>
    <w:rsid w:val="32E5530E"/>
    <w:rsid w:val="33AA7BCF"/>
    <w:rsid w:val="34477144"/>
    <w:rsid w:val="34708AA8"/>
    <w:rsid w:val="3520859C"/>
    <w:rsid w:val="3547469A"/>
    <w:rsid w:val="37824592"/>
    <w:rsid w:val="37A82B6A"/>
    <w:rsid w:val="37EA0512"/>
    <w:rsid w:val="3814F4DC"/>
    <w:rsid w:val="381A1543"/>
    <w:rsid w:val="3858265E"/>
    <w:rsid w:val="38BF92FB"/>
    <w:rsid w:val="398CE011"/>
    <w:rsid w:val="3993E8CD"/>
    <w:rsid w:val="3AD3A3FF"/>
    <w:rsid w:val="3B50CD65"/>
    <w:rsid w:val="3C5B6D99"/>
    <w:rsid w:val="3D0182C9"/>
    <w:rsid w:val="3D87BAC2"/>
    <w:rsid w:val="3EF9FDCE"/>
    <w:rsid w:val="3F15AC22"/>
    <w:rsid w:val="3F5C03D7"/>
    <w:rsid w:val="3F94A1F2"/>
    <w:rsid w:val="3FC306A2"/>
    <w:rsid w:val="3FFEA187"/>
    <w:rsid w:val="409F12BC"/>
    <w:rsid w:val="40AEFF85"/>
    <w:rsid w:val="412A4C30"/>
    <w:rsid w:val="41BE85A5"/>
    <w:rsid w:val="4293A499"/>
    <w:rsid w:val="429B921F"/>
    <w:rsid w:val="42D0F6EC"/>
    <w:rsid w:val="43149374"/>
    <w:rsid w:val="431E65E0"/>
    <w:rsid w:val="431FA51A"/>
    <w:rsid w:val="438E6DC4"/>
    <w:rsid w:val="4392496F"/>
    <w:rsid w:val="43D6116E"/>
    <w:rsid w:val="44E9E8A7"/>
    <w:rsid w:val="457D1FDC"/>
    <w:rsid w:val="4648A88F"/>
    <w:rsid w:val="471595E9"/>
    <w:rsid w:val="4742C476"/>
    <w:rsid w:val="47A526D7"/>
    <w:rsid w:val="48665CA2"/>
    <w:rsid w:val="48AA24A1"/>
    <w:rsid w:val="48CB49A7"/>
    <w:rsid w:val="4972C113"/>
    <w:rsid w:val="4BFAEDC0"/>
    <w:rsid w:val="4DDE44C6"/>
    <w:rsid w:val="4E76298D"/>
    <w:rsid w:val="4F7A1527"/>
    <w:rsid w:val="500CA80A"/>
    <w:rsid w:val="505734DB"/>
    <w:rsid w:val="505DE5BD"/>
    <w:rsid w:val="50AEB12B"/>
    <w:rsid w:val="517ECA98"/>
    <w:rsid w:val="523FCC10"/>
    <w:rsid w:val="530101DB"/>
    <w:rsid w:val="530E033A"/>
    <w:rsid w:val="54A9D39B"/>
    <w:rsid w:val="55957DEC"/>
    <w:rsid w:val="56EE7BB3"/>
    <w:rsid w:val="571F589E"/>
    <w:rsid w:val="573ECF57"/>
    <w:rsid w:val="58255D1F"/>
    <w:rsid w:val="58CAFBC9"/>
    <w:rsid w:val="5960CB3D"/>
    <w:rsid w:val="59AD4CC8"/>
    <w:rsid w:val="59DFD0E2"/>
    <w:rsid w:val="5AFC6D12"/>
    <w:rsid w:val="5B10C238"/>
    <w:rsid w:val="5C7AAA0D"/>
    <w:rsid w:val="5D827EB7"/>
    <w:rsid w:val="5E3F2BDB"/>
    <w:rsid w:val="5E47EDFA"/>
    <w:rsid w:val="5F1EAA3A"/>
    <w:rsid w:val="6055CB02"/>
    <w:rsid w:val="605E160C"/>
    <w:rsid w:val="61B85EAD"/>
    <w:rsid w:val="62183148"/>
    <w:rsid w:val="6380CF05"/>
    <w:rsid w:val="63D3C7E9"/>
    <w:rsid w:val="64058AB8"/>
    <w:rsid w:val="6518E051"/>
    <w:rsid w:val="653E44AA"/>
    <w:rsid w:val="66072D70"/>
    <w:rsid w:val="672960FD"/>
    <w:rsid w:val="684857AB"/>
    <w:rsid w:val="68B6F866"/>
    <w:rsid w:val="68CD1EE4"/>
    <w:rsid w:val="68CF35E3"/>
    <w:rsid w:val="69278359"/>
    <w:rsid w:val="692F43DC"/>
    <w:rsid w:val="6A02AD62"/>
    <w:rsid w:val="6B365CC6"/>
    <w:rsid w:val="6BEFD358"/>
    <w:rsid w:val="6C21EDAF"/>
    <w:rsid w:val="6C948BA6"/>
    <w:rsid w:val="6CD7E420"/>
    <w:rsid w:val="6D3DC0D1"/>
    <w:rsid w:val="6D980071"/>
    <w:rsid w:val="6E2AA523"/>
    <w:rsid w:val="6ED67137"/>
    <w:rsid w:val="6EFFB6ED"/>
    <w:rsid w:val="6F33D0D2"/>
    <w:rsid w:val="6F3CC585"/>
    <w:rsid w:val="6F83E90F"/>
    <w:rsid w:val="6FE3CBC6"/>
    <w:rsid w:val="71D2379A"/>
    <w:rsid w:val="7263E038"/>
    <w:rsid w:val="726C13A4"/>
    <w:rsid w:val="72B39A49"/>
    <w:rsid w:val="7311F2CC"/>
    <w:rsid w:val="7346AE3A"/>
    <w:rsid w:val="737415D7"/>
    <w:rsid w:val="740FD18B"/>
    <w:rsid w:val="743DB71C"/>
    <w:rsid w:val="746372A0"/>
    <w:rsid w:val="75829861"/>
    <w:rsid w:val="759E94FA"/>
    <w:rsid w:val="75CE21B8"/>
    <w:rsid w:val="772E49F0"/>
    <w:rsid w:val="773EA2D4"/>
    <w:rsid w:val="779E949F"/>
    <w:rsid w:val="77A32826"/>
    <w:rsid w:val="780BAD41"/>
    <w:rsid w:val="782DE3FA"/>
    <w:rsid w:val="7873D63B"/>
    <w:rsid w:val="78AEC706"/>
    <w:rsid w:val="78C81E1C"/>
    <w:rsid w:val="78CA1A51"/>
    <w:rsid w:val="797D7312"/>
    <w:rsid w:val="79B86A44"/>
    <w:rsid w:val="7A7F130F"/>
    <w:rsid w:val="7B511E0F"/>
    <w:rsid w:val="7B51C01F"/>
    <w:rsid w:val="7C34B81C"/>
    <w:rsid w:val="7C4D0698"/>
    <w:rsid w:val="7C84F5EE"/>
    <w:rsid w:val="7CED9080"/>
    <w:rsid w:val="7D227EA5"/>
    <w:rsid w:val="7E1E0E73"/>
    <w:rsid w:val="7E317029"/>
    <w:rsid w:val="7E61EB33"/>
    <w:rsid w:val="7E9BCAA8"/>
    <w:rsid w:val="7EE4ED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CF1215"/>
  <w15:docId w15:val="{A37A0CA5-619D-4C11-87BB-794AC909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382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8C1F9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8C1F9F"/>
    <w:rPr>
      <w:b/>
      <w:bCs/>
    </w:rPr>
  </w:style>
  <w:style w:type="character" w:styleId="Hyperlink">
    <w:name w:val="Hyperlink"/>
    <w:basedOn w:val="DefaultParagraphFont"/>
    <w:uiPriority w:val="99"/>
    <w:semiHidden/>
    <w:unhideWhenUsed/>
    <w:rsid w:val="008C1F9F"/>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5">
      <w:bodyDiv w:val="1"/>
      <w:marLeft w:val="0"/>
      <w:marRight w:val="0"/>
      <w:marTop w:val="0"/>
      <w:marBottom w:val="0"/>
      <w:divBdr>
        <w:top w:val="none" w:sz="0" w:space="0" w:color="auto"/>
        <w:left w:val="none" w:sz="0" w:space="0" w:color="auto"/>
        <w:bottom w:val="none" w:sz="0" w:space="0" w:color="auto"/>
        <w:right w:val="none" w:sz="0" w:space="0" w:color="auto"/>
      </w:divBdr>
      <w:divsChild>
        <w:div w:id="475798094">
          <w:marLeft w:val="1440"/>
          <w:marRight w:val="0"/>
          <w:marTop w:val="0"/>
          <w:marBottom w:val="0"/>
          <w:divBdr>
            <w:top w:val="none" w:sz="0" w:space="0" w:color="auto"/>
            <w:left w:val="none" w:sz="0" w:space="0" w:color="auto"/>
            <w:bottom w:val="none" w:sz="0" w:space="0" w:color="auto"/>
            <w:right w:val="none" w:sz="0" w:space="0" w:color="auto"/>
          </w:divBdr>
        </w:div>
        <w:div w:id="1148472475">
          <w:marLeft w:val="960"/>
          <w:marRight w:val="0"/>
          <w:marTop w:val="0"/>
          <w:marBottom w:val="0"/>
          <w:divBdr>
            <w:top w:val="none" w:sz="0" w:space="0" w:color="auto"/>
            <w:left w:val="none" w:sz="0" w:space="0" w:color="auto"/>
            <w:bottom w:val="none" w:sz="0" w:space="0" w:color="auto"/>
            <w:right w:val="none" w:sz="0" w:space="0" w:color="auto"/>
          </w:divBdr>
        </w:div>
        <w:div w:id="1160316524">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1ba1f63d59754b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UCF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UCF</dc:creator>
  <keywords/>
  <lastModifiedBy>Alejandro Fernandez</lastModifiedBy>
  <revision>14</revision>
  <dcterms:created xsi:type="dcterms:W3CDTF">2013-06-18T20:26:00.0000000Z</dcterms:created>
  <dcterms:modified xsi:type="dcterms:W3CDTF">2021-10-30T03:34:05.3608808Z</dcterms:modified>
</coreProperties>
</file>