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color w:val="000000"/>
          <w:kern w:val="0"/>
          <w:sz w:val="44"/>
          <w:szCs w:val="44"/>
        </w:rPr>
        <w:t>关于《</w:t>
      </w:r>
      <w:r>
        <w:rPr>
          <w:rFonts w:hint="eastAsia"/>
          <w:b/>
          <w:bCs/>
          <w:color w:val="000000"/>
          <w:kern w:val="0"/>
          <w:sz w:val="44"/>
          <w:szCs w:val="44"/>
          <w:lang w:val="en-US" w:eastAsia="zh-CN"/>
        </w:rPr>
        <w:t>QPPO培训</w:t>
      </w:r>
      <w:r>
        <w:rPr>
          <w:rFonts w:hint="eastAsia"/>
          <w:b/>
          <w:bCs/>
          <w:color w:val="000000"/>
          <w:kern w:val="0"/>
          <w:sz w:val="44"/>
          <w:szCs w:val="44"/>
        </w:rPr>
        <w:t>》培训的</w:t>
      </w:r>
      <w:r>
        <w:rPr>
          <w:b/>
          <w:bCs/>
          <w:color w:val="000000"/>
          <w:kern w:val="0"/>
          <w:sz w:val="44"/>
          <w:szCs w:val="44"/>
        </w:rPr>
        <w:t>通知</w:t>
      </w:r>
    </w:p>
    <w:p>
      <w:pPr>
        <w:widowControl/>
        <w:jc w:val="left"/>
        <w:rPr>
          <w:rFonts w:ascii="宋体" w:hAnsi="宋体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 w:firstLine="640" w:firstLineChars="200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cs="宋体"/>
          <w:color w:val="000000"/>
          <w:kern w:val="0"/>
          <w:sz w:val="32"/>
          <w:szCs w:val="32"/>
        </w:rPr>
        <w:t>公司近期将组织《</w:t>
      </w:r>
      <w:r>
        <w:rPr>
          <w:rFonts w:hint="eastAsia" w:cs="宋体"/>
          <w:color w:val="000000"/>
          <w:kern w:val="0"/>
          <w:sz w:val="32"/>
          <w:szCs w:val="32"/>
          <w:lang w:val="en-US" w:eastAsia="zh-CN"/>
        </w:rPr>
        <w:t>QPPO培训</w:t>
      </w:r>
      <w:r>
        <w:rPr>
          <w:rFonts w:hint="eastAsia" w:cs="宋体"/>
          <w:color w:val="000000"/>
          <w:kern w:val="0"/>
          <w:sz w:val="32"/>
          <w:szCs w:val="32"/>
        </w:rPr>
        <w:t>》的培训，具体通知如下：</w:t>
      </w:r>
    </w:p>
    <w:p>
      <w:pPr>
        <w:widowControl/>
        <w:spacing w:line="360" w:lineRule="auto"/>
        <w:jc w:val="left"/>
        <w:rPr>
          <w:rFonts w:hint="default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培训时间：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20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21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-0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-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21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</w:rPr>
        <w:t>，8：30——</w:t>
      </w:r>
      <w:r>
        <w:rPr>
          <w:rFonts w:hint="eastAsia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10:30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培训地点：公司会议室</w:t>
      </w:r>
    </w:p>
    <w:p>
      <w:pPr>
        <w:widowControl/>
        <w:spacing w:line="360" w:lineRule="auto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培训讲师：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王明明</w:t>
      </w:r>
    </w:p>
    <w:p>
      <w:pPr>
        <w:widowControl/>
        <w:spacing w:line="360" w:lineRule="auto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参训对象：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全体员工自愿参加</w:t>
      </w:r>
    </w:p>
    <w:p>
      <w:pPr>
        <w:widowControl/>
        <w:spacing w:line="360" w:lineRule="auto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培训内容：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宋体"/>
          <w:color w:val="000000"/>
          <w:kern w:val="0"/>
          <w:sz w:val="28"/>
          <w:szCs w:val="21"/>
          <w:lang w:val="en-US" w:eastAsia="zh-CN"/>
        </w:rPr>
      </w:pPr>
      <w:r>
        <w:rPr>
          <w:rFonts w:hint="eastAsia" w:ascii="宋体"/>
          <w:kern w:val="21"/>
          <w:sz w:val="32"/>
        </w:rPr>
        <w:t xml:space="preserve">  </w:t>
      </w:r>
      <w:r>
        <w:rPr>
          <w:rFonts w:hint="eastAsia" w:ascii="Times New Roman" w:hAnsi="Times New Roman" w:eastAsia="宋体" w:cs="宋体"/>
          <w:color w:val="000000"/>
          <w:kern w:val="0"/>
          <w:sz w:val="28"/>
          <w:szCs w:val="21"/>
          <w:lang w:val="en-US" w:eastAsia="zh-CN"/>
        </w:rPr>
        <w:t>（1）增强企业员工行为能力，加强绩效考核管理</w:t>
      </w:r>
    </w:p>
    <w:p>
      <w:pPr>
        <w:widowControl/>
        <w:spacing w:line="360" w:lineRule="auto"/>
        <w:ind w:firstLine="280" w:firstLineChars="100"/>
        <w:jc w:val="left"/>
        <w:rPr>
          <w:rFonts w:hint="eastAsia" w:ascii="Times New Roman" w:hAnsi="Times New Roman" w:eastAsia="宋体" w:cs="宋体"/>
          <w:color w:val="000000"/>
          <w:kern w:val="0"/>
          <w:sz w:val="28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8"/>
          <w:szCs w:val="21"/>
          <w:lang w:val="en-US" w:eastAsia="zh-CN"/>
        </w:rPr>
        <w:t>（2）明确绩效考核管理制度；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right"/>
        <w:rPr>
          <w:rFonts w:hint="default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 xml:space="preserve">                                       行政人事部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 xml:space="preserve">                                          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 xml:space="preserve">                          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20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21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.0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.</w:t>
      </w: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  <w:lang w:val="en-US" w:eastAsia="zh-CN"/>
        </w:rPr>
        <w:t>18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C412EB"/>
    <w:rsid w:val="0001005F"/>
    <w:rsid w:val="00027F1B"/>
    <w:rsid w:val="00034027"/>
    <w:rsid w:val="00036CFE"/>
    <w:rsid w:val="00037BB7"/>
    <w:rsid w:val="000536C3"/>
    <w:rsid w:val="0007091C"/>
    <w:rsid w:val="00080462"/>
    <w:rsid w:val="000804F3"/>
    <w:rsid w:val="0009051F"/>
    <w:rsid w:val="000938A1"/>
    <w:rsid w:val="0009714A"/>
    <w:rsid w:val="000A591A"/>
    <w:rsid w:val="000B3127"/>
    <w:rsid w:val="000C1B35"/>
    <w:rsid w:val="000C3F27"/>
    <w:rsid w:val="000C7935"/>
    <w:rsid w:val="000D4FC5"/>
    <w:rsid w:val="000E0FC9"/>
    <w:rsid w:val="000E11CB"/>
    <w:rsid w:val="000E6435"/>
    <w:rsid w:val="001109A8"/>
    <w:rsid w:val="001205E2"/>
    <w:rsid w:val="001205FD"/>
    <w:rsid w:val="001211C3"/>
    <w:rsid w:val="00122BD1"/>
    <w:rsid w:val="00124FCA"/>
    <w:rsid w:val="00146484"/>
    <w:rsid w:val="00192D48"/>
    <w:rsid w:val="001D4F2B"/>
    <w:rsid w:val="001E0D10"/>
    <w:rsid w:val="0021454A"/>
    <w:rsid w:val="00214CAC"/>
    <w:rsid w:val="00223480"/>
    <w:rsid w:val="00237535"/>
    <w:rsid w:val="00244ECA"/>
    <w:rsid w:val="00246B6A"/>
    <w:rsid w:val="002568C8"/>
    <w:rsid w:val="002957DE"/>
    <w:rsid w:val="002A5E5D"/>
    <w:rsid w:val="002B7CAA"/>
    <w:rsid w:val="002C0F77"/>
    <w:rsid w:val="002E71EA"/>
    <w:rsid w:val="002E7D0F"/>
    <w:rsid w:val="002F2B5A"/>
    <w:rsid w:val="002F770D"/>
    <w:rsid w:val="00303A76"/>
    <w:rsid w:val="003044D7"/>
    <w:rsid w:val="00307338"/>
    <w:rsid w:val="00336FDA"/>
    <w:rsid w:val="00344B3E"/>
    <w:rsid w:val="003528F5"/>
    <w:rsid w:val="00353997"/>
    <w:rsid w:val="00377A33"/>
    <w:rsid w:val="0038016D"/>
    <w:rsid w:val="0038381B"/>
    <w:rsid w:val="00395F68"/>
    <w:rsid w:val="00397A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02D8E"/>
    <w:rsid w:val="004032CD"/>
    <w:rsid w:val="00410D93"/>
    <w:rsid w:val="0041540D"/>
    <w:rsid w:val="00415807"/>
    <w:rsid w:val="00416F16"/>
    <w:rsid w:val="0043231E"/>
    <w:rsid w:val="00434D46"/>
    <w:rsid w:val="004401AE"/>
    <w:rsid w:val="004549C8"/>
    <w:rsid w:val="00457284"/>
    <w:rsid w:val="004607F1"/>
    <w:rsid w:val="00462C78"/>
    <w:rsid w:val="0046774D"/>
    <w:rsid w:val="00491DA0"/>
    <w:rsid w:val="004B4F1C"/>
    <w:rsid w:val="004B58A3"/>
    <w:rsid w:val="004C3332"/>
    <w:rsid w:val="004D2ACF"/>
    <w:rsid w:val="004E55D2"/>
    <w:rsid w:val="004F4545"/>
    <w:rsid w:val="004F66C5"/>
    <w:rsid w:val="0052009C"/>
    <w:rsid w:val="00521A18"/>
    <w:rsid w:val="00535DC4"/>
    <w:rsid w:val="0054286E"/>
    <w:rsid w:val="005469AC"/>
    <w:rsid w:val="00560946"/>
    <w:rsid w:val="005673F9"/>
    <w:rsid w:val="00580146"/>
    <w:rsid w:val="00582D19"/>
    <w:rsid w:val="0059456D"/>
    <w:rsid w:val="00597066"/>
    <w:rsid w:val="005A7D7C"/>
    <w:rsid w:val="005B461B"/>
    <w:rsid w:val="005C24E1"/>
    <w:rsid w:val="005C5D53"/>
    <w:rsid w:val="005D24E2"/>
    <w:rsid w:val="005E5F98"/>
    <w:rsid w:val="005E6995"/>
    <w:rsid w:val="005F1B18"/>
    <w:rsid w:val="006024BD"/>
    <w:rsid w:val="00616BE9"/>
    <w:rsid w:val="006224F9"/>
    <w:rsid w:val="00637D94"/>
    <w:rsid w:val="0066785F"/>
    <w:rsid w:val="0068102B"/>
    <w:rsid w:val="00686D88"/>
    <w:rsid w:val="006918B0"/>
    <w:rsid w:val="006A2B83"/>
    <w:rsid w:val="006A3BC9"/>
    <w:rsid w:val="006A6D3C"/>
    <w:rsid w:val="006B7BE0"/>
    <w:rsid w:val="006D0A33"/>
    <w:rsid w:val="006D1AF1"/>
    <w:rsid w:val="006E2F75"/>
    <w:rsid w:val="006F5F2F"/>
    <w:rsid w:val="00717B9F"/>
    <w:rsid w:val="00721B80"/>
    <w:rsid w:val="00722E83"/>
    <w:rsid w:val="007244CA"/>
    <w:rsid w:val="007270DE"/>
    <w:rsid w:val="00744896"/>
    <w:rsid w:val="0075435C"/>
    <w:rsid w:val="007729AF"/>
    <w:rsid w:val="0077415A"/>
    <w:rsid w:val="00781D9D"/>
    <w:rsid w:val="00782DD0"/>
    <w:rsid w:val="007B221B"/>
    <w:rsid w:val="007B3E25"/>
    <w:rsid w:val="007B5DC9"/>
    <w:rsid w:val="007D13D5"/>
    <w:rsid w:val="007D4143"/>
    <w:rsid w:val="007F2680"/>
    <w:rsid w:val="007F66E8"/>
    <w:rsid w:val="008052F6"/>
    <w:rsid w:val="00805BA0"/>
    <w:rsid w:val="008106CB"/>
    <w:rsid w:val="00815564"/>
    <w:rsid w:val="00821314"/>
    <w:rsid w:val="008258E7"/>
    <w:rsid w:val="0084511D"/>
    <w:rsid w:val="00846561"/>
    <w:rsid w:val="008606C8"/>
    <w:rsid w:val="00863DC1"/>
    <w:rsid w:val="008647E3"/>
    <w:rsid w:val="00865BA5"/>
    <w:rsid w:val="008726A3"/>
    <w:rsid w:val="00875D0A"/>
    <w:rsid w:val="00896271"/>
    <w:rsid w:val="00896314"/>
    <w:rsid w:val="008A3254"/>
    <w:rsid w:val="008A6994"/>
    <w:rsid w:val="008B09A3"/>
    <w:rsid w:val="008B5CF4"/>
    <w:rsid w:val="008C2D4E"/>
    <w:rsid w:val="008C4790"/>
    <w:rsid w:val="008C7753"/>
    <w:rsid w:val="008D3C54"/>
    <w:rsid w:val="008D460B"/>
    <w:rsid w:val="008D7D0F"/>
    <w:rsid w:val="008E0ED8"/>
    <w:rsid w:val="00906636"/>
    <w:rsid w:val="009147B7"/>
    <w:rsid w:val="00920D35"/>
    <w:rsid w:val="009213D8"/>
    <w:rsid w:val="0092236B"/>
    <w:rsid w:val="009238F5"/>
    <w:rsid w:val="009405EC"/>
    <w:rsid w:val="00944B16"/>
    <w:rsid w:val="00951958"/>
    <w:rsid w:val="00955003"/>
    <w:rsid w:val="00967833"/>
    <w:rsid w:val="009715C4"/>
    <w:rsid w:val="009747E5"/>
    <w:rsid w:val="00976B0D"/>
    <w:rsid w:val="00983727"/>
    <w:rsid w:val="0099558E"/>
    <w:rsid w:val="009A4665"/>
    <w:rsid w:val="009B15AF"/>
    <w:rsid w:val="009B54E8"/>
    <w:rsid w:val="009E00FD"/>
    <w:rsid w:val="009E3BEE"/>
    <w:rsid w:val="009E7BC4"/>
    <w:rsid w:val="009F61CD"/>
    <w:rsid w:val="00A00BB3"/>
    <w:rsid w:val="00A14532"/>
    <w:rsid w:val="00A2001A"/>
    <w:rsid w:val="00A24033"/>
    <w:rsid w:val="00A26C35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AE6123"/>
    <w:rsid w:val="00B041E5"/>
    <w:rsid w:val="00B05846"/>
    <w:rsid w:val="00B1559B"/>
    <w:rsid w:val="00B24EC9"/>
    <w:rsid w:val="00B30353"/>
    <w:rsid w:val="00B4229E"/>
    <w:rsid w:val="00B665E1"/>
    <w:rsid w:val="00B76BEE"/>
    <w:rsid w:val="00B80407"/>
    <w:rsid w:val="00BA7EAF"/>
    <w:rsid w:val="00BC1E3D"/>
    <w:rsid w:val="00BC1E7C"/>
    <w:rsid w:val="00BC5BCB"/>
    <w:rsid w:val="00BD5971"/>
    <w:rsid w:val="00BE6F8C"/>
    <w:rsid w:val="00BF6208"/>
    <w:rsid w:val="00C16F8D"/>
    <w:rsid w:val="00C20037"/>
    <w:rsid w:val="00C24ECD"/>
    <w:rsid w:val="00C31192"/>
    <w:rsid w:val="00C33C8F"/>
    <w:rsid w:val="00C36DE2"/>
    <w:rsid w:val="00C40889"/>
    <w:rsid w:val="00C412EB"/>
    <w:rsid w:val="00C6256E"/>
    <w:rsid w:val="00C73B41"/>
    <w:rsid w:val="00C74226"/>
    <w:rsid w:val="00C82027"/>
    <w:rsid w:val="00CA14F7"/>
    <w:rsid w:val="00CA203C"/>
    <w:rsid w:val="00CA27F3"/>
    <w:rsid w:val="00CA29BC"/>
    <w:rsid w:val="00CB61D1"/>
    <w:rsid w:val="00CD5EB4"/>
    <w:rsid w:val="00CE1C67"/>
    <w:rsid w:val="00CE354B"/>
    <w:rsid w:val="00CF0A62"/>
    <w:rsid w:val="00D055B4"/>
    <w:rsid w:val="00D06C82"/>
    <w:rsid w:val="00D06D78"/>
    <w:rsid w:val="00D228C0"/>
    <w:rsid w:val="00D22DB1"/>
    <w:rsid w:val="00D24974"/>
    <w:rsid w:val="00D27E14"/>
    <w:rsid w:val="00D35EB9"/>
    <w:rsid w:val="00D57100"/>
    <w:rsid w:val="00D64F17"/>
    <w:rsid w:val="00D74AB6"/>
    <w:rsid w:val="00D7601D"/>
    <w:rsid w:val="00D87BF9"/>
    <w:rsid w:val="00D959F5"/>
    <w:rsid w:val="00DA4F7B"/>
    <w:rsid w:val="00DD6544"/>
    <w:rsid w:val="00DE3069"/>
    <w:rsid w:val="00DE36EB"/>
    <w:rsid w:val="00DF0E1F"/>
    <w:rsid w:val="00DF32BA"/>
    <w:rsid w:val="00DF4812"/>
    <w:rsid w:val="00E05875"/>
    <w:rsid w:val="00E06F88"/>
    <w:rsid w:val="00E070D7"/>
    <w:rsid w:val="00E2031A"/>
    <w:rsid w:val="00E26FFF"/>
    <w:rsid w:val="00E33799"/>
    <w:rsid w:val="00E35464"/>
    <w:rsid w:val="00E36A17"/>
    <w:rsid w:val="00E42C38"/>
    <w:rsid w:val="00E523CD"/>
    <w:rsid w:val="00E54EA5"/>
    <w:rsid w:val="00E772AB"/>
    <w:rsid w:val="00ED313B"/>
    <w:rsid w:val="00ED378C"/>
    <w:rsid w:val="00ED66CC"/>
    <w:rsid w:val="00EE7417"/>
    <w:rsid w:val="00EF2B8B"/>
    <w:rsid w:val="00F04DF7"/>
    <w:rsid w:val="00F058D8"/>
    <w:rsid w:val="00F0677F"/>
    <w:rsid w:val="00F13DEF"/>
    <w:rsid w:val="00F15B3A"/>
    <w:rsid w:val="00F26E7A"/>
    <w:rsid w:val="00F31472"/>
    <w:rsid w:val="00F33A89"/>
    <w:rsid w:val="00F562B6"/>
    <w:rsid w:val="00F671FF"/>
    <w:rsid w:val="00F822D3"/>
    <w:rsid w:val="00F85D77"/>
    <w:rsid w:val="00FA208E"/>
    <w:rsid w:val="00FA3CA6"/>
    <w:rsid w:val="00FA5036"/>
    <w:rsid w:val="00FE360D"/>
    <w:rsid w:val="00FE633D"/>
    <w:rsid w:val="00FF3103"/>
    <w:rsid w:val="077102B3"/>
    <w:rsid w:val="0BCD7036"/>
    <w:rsid w:val="0D362E30"/>
    <w:rsid w:val="0E5D1FBE"/>
    <w:rsid w:val="0FA85D09"/>
    <w:rsid w:val="13035EE6"/>
    <w:rsid w:val="130C5AD8"/>
    <w:rsid w:val="17031737"/>
    <w:rsid w:val="1734217E"/>
    <w:rsid w:val="17FC1B7B"/>
    <w:rsid w:val="1A6D1169"/>
    <w:rsid w:val="28493AA6"/>
    <w:rsid w:val="29692FEF"/>
    <w:rsid w:val="2B6101B1"/>
    <w:rsid w:val="2C1D6954"/>
    <w:rsid w:val="2C7B41F1"/>
    <w:rsid w:val="2F652333"/>
    <w:rsid w:val="2FDA7F68"/>
    <w:rsid w:val="302E2617"/>
    <w:rsid w:val="3B754FCD"/>
    <w:rsid w:val="3C744053"/>
    <w:rsid w:val="3D2C24C5"/>
    <w:rsid w:val="3FCC1BFE"/>
    <w:rsid w:val="44942A12"/>
    <w:rsid w:val="44C775FC"/>
    <w:rsid w:val="45824FA8"/>
    <w:rsid w:val="459002A9"/>
    <w:rsid w:val="4A4E7A6F"/>
    <w:rsid w:val="4C51550F"/>
    <w:rsid w:val="4DA0002E"/>
    <w:rsid w:val="4DF15249"/>
    <w:rsid w:val="518A46AF"/>
    <w:rsid w:val="53E1073C"/>
    <w:rsid w:val="598B6E78"/>
    <w:rsid w:val="59CA1139"/>
    <w:rsid w:val="5A74548A"/>
    <w:rsid w:val="5AEC5A52"/>
    <w:rsid w:val="5C6F5E06"/>
    <w:rsid w:val="685811C0"/>
    <w:rsid w:val="6BF84647"/>
    <w:rsid w:val="6D7D3A31"/>
    <w:rsid w:val="72450D35"/>
    <w:rsid w:val="7D263B81"/>
    <w:rsid w:val="7E0C523D"/>
    <w:rsid w:val="7E1F196E"/>
    <w:rsid w:val="7E5C44DF"/>
    <w:rsid w:val="7FD83C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20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6">
    <w:name w:val="Balloon Text"/>
    <w:basedOn w:val="1"/>
    <w:link w:val="22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20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155</Characters>
  <Lines>1</Lines>
  <Paragraphs>1</Paragraphs>
  <TotalTime>1</TotalTime>
  <ScaleCrop>false</ScaleCrop>
  <LinksUpToDate>false</LinksUpToDate>
  <CharactersWithSpaces>305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2018-01-23T11:29:00Z</dcterms:created>
  <dcterms:modified xsi:type="dcterms:W3CDTF">2022-06-22T09:51:09Z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9175364F546246DCBB25C7A08D01BC31</vt:lpwstr>
  </property>
</Properties>
</file>