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</w:p>
    <w:p>
      <w:pPr>
        <w:jc w:val="both"/>
        <w:rPr>
          <w:b/>
          <w:sz w:val="52"/>
          <w:szCs w:val="52"/>
        </w:rPr>
      </w:pPr>
      <w:bookmarkStart w:id="10" w:name="_GoBack"/>
      <w:bookmarkEnd w:id="10"/>
    </w:p>
    <w:p>
      <w:pPr>
        <w:jc w:val="center"/>
        <w:rPr>
          <w:rFonts w:hint="eastAsia" w:ascii="宋体" w:hAnsi="宋体" w:eastAsia="宋体" w:cs="宋体"/>
          <w:b/>
          <w:sz w:val="52"/>
          <w:szCs w:val="52"/>
          <w:lang w:eastAsia="zh-CN"/>
        </w:rPr>
      </w:pPr>
      <w:r>
        <w:rPr>
          <w:rFonts w:hint="eastAsia" w:ascii="宋体" w:hAnsi="宋体" w:eastAsia="宋体" w:cs="宋体"/>
          <w:b/>
          <w:sz w:val="52"/>
          <w:szCs w:val="52"/>
          <w:lang w:eastAsia="zh-CN"/>
        </w:rPr>
        <w:t>ETC拓展应用平台项目</w:t>
      </w:r>
    </w:p>
    <w:p>
      <w:pPr>
        <w:jc w:val="center"/>
        <w:rPr>
          <w:rFonts w:hint="eastAsia" w:ascii="宋体" w:hAnsi="宋体" w:eastAsia="宋体" w:cs="宋体"/>
          <w:b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b/>
          <w:sz w:val="52"/>
          <w:szCs w:val="52"/>
          <w:lang w:val="en-US" w:eastAsia="zh-CN"/>
        </w:rPr>
        <w:t>移交计划书</w:t>
      </w: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rFonts w:hint="eastAsia"/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eastAsia="zh-CN"/>
        </w:rPr>
        <w:t>宁夏交投科技发展有限公司</w:t>
      </w:r>
    </w:p>
    <w:p>
      <w:pPr>
        <w:pageBreakBefore/>
        <w:spacing w:after="163" w:afterLines="50" w:line="288" w:lineRule="auto"/>
        <w:ind w:firstLine="643"/>
        <w:jc w:val="center"/>
        <w:rPr>
          <w:rFonts w:hint="eastAsia" w:ascii="宋体" w:hAnsi="宋体" w:eastAsia="宋体" w:cs="宋体"/>
          <w:b/>
          <w:bCs/>
          <w:iCs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iCs/>
          <w:color w:val="000000"/>
          <w:sz w:val="32"/>
          <w:szCs w:val="32"/>
        </w:rPr>
        <w:t>修订记录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1536"/>
        <w:gridCol w:w="2904"/>
        <w:gridCol w:w="2088"/>
        <w:gridCol w:w="1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 w:val="0"/>
            <w:vAlign w:val="center"/>
          </w:tcPr>
          <w:p>
            <w:pPr>
              <w:pStyle w:val="31"/>
              <w:spacing w:line="288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4"/>
                <w:szCs w:val="24"/>
              </w:rPr>
              <w:t>版本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 w:val="0"/>
            <w:vAlign w:val="center"/>
          </w:tcPr>
          <w:p>
            <w:pPr>
              <w:pStyle w:val="31"/>
              <w:spacing w:line="288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4"/>
                <w:szCs w:val="24"/>
              </w:rPr>
              <w:t>版本日期</w:t>
            </w: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 w:val="0"/>
            <w:vAlign w:val="center"/>
          </w:tcPr>
          <w:p>
            <w:pPr>
              <w:pStyle w:val="31"/>
              <w:spacing w:line="288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4"/>
                <w:szCs w:val="24"/>
              </w:rPr>
              <w:t>修改说明</w:t>
            </w:r>
          </w:p>
        </w:tc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 w:val="0"/>
            <w:vAlign w:val="center"/>
          </w:tcPr>
          <w:p>
            <w:pPr>
              <w:pStyle w:val="31"/>
              <w:spacing w:line="288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4"/>
                <w:szCs w:val="24"/>
              </w:rPr>
              <w:t>作者/变更人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 w:val="0"/>
            <w:vAlign w:val="center"/>
          </w:tcPr>
          <w:p>
            <w:pPr>
              <w:pStyle w:val="31"/>
              <w:spacing w:line="288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4"/>
                <w:szCs w:val="24"/>
              </w:rPr>
              <w:t>审批人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31"/>
              <w:spacing w:line="288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</w:rPr>
              <w:t>V1.0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31"/>
              <w:spacing w:line="288" w:lineRule="auto"/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/>
              </w:rPr>
              <w:t>2/2/26</w:t>
            </w: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31"/>
              <w:spacing w:line="288" w:lineRule="auto"/>
              <w:ind w:firstLine="960" w:firstLineChars="40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</w:rPr>
              <w:t>创建</w:t>
            </w:r>
          </w:p>
        </w:tc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31"/>
              <w:spacing w:line="288" w:lineRule="auto"/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/>
              </w:rPr>
              <w:t>施明华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31"/>
              <w:spacing w:line="288" w:lineRule="auto"/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/>
              </w:rPr>
              <w:t>王健超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31"/>
              <w:spacing w:line="288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31"/>
              <w:spacing w:line="288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31"/>
              <w:spacing w:line="288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31"/>
              <w:spacing w:line="288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31"/>
              <w:spacing w:line="288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31"/>
              <w:spacing w:line="288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31"/>
              <w:spacing w:line="288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31"/>
              <w:spacing w:line="288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31"/>
              <w:spacing w:line="288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31"/>
              <w:spacing w:line="288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31"/>
              <w:spacing w:line="288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31"/>
              <w:spacing w:line="288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31"/>
              <w:spacing w:line="288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31"/>
              <w:spacing w:line="288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31"/>
              <w:spacing w:line="288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</w:rPr>
            </w:pPr>
          </w:p>
        </w:tc>
      </w:tr>
    </w:tbl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both"/>
        <w:rPr>
          <w:b/>
          <w:sz w:val="52"/>
          <w:szCs w:val="52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5352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5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32"/>
              <w:szCs w:val="32"/>
            </w:rPr>
          </w:pPr>
          <w:r>
            <w:rPr>
              <w:rFonts w:ascii="宋体" w:hAnsi="宋体" w:eastAsia="宋体"/>
              <w:b/>
              <w:bCs/>
              <w:sz w:val="32"/>
              <w:szCs w:val="32"/>
            </w:rPr>
            <w:t>目录</w:t>
          </w:r>
        </w:p>
        <w:p>
          <w:pPr>
            <w:pStyle w:val="32"/>
            <w:tabs>
              <w:tab w:val="right" w:leader="dot" w:pos="9746"/>
            </w:tabs>
            <w:rPr>
              <w:sz w:val="26"/>
              <w:szCs w:val="26"/>
            </w:rPr>
          </w:pPr>
          <w:r>
            <w:rPr>
              <w:b/>
              <w:sz w:val="26"/>
              <w:szCs w:val="26"/>
            </w:rPr>
            <w:fldChar w:fldCharType="begin"/>
          </w:r>
          <w:r>
            <w:rPr>
              <w:b/>
              <w:sz w:val="26"/>
              <w:szCs w:val="26"/>
            </w:rPr>
            <w:instrText xml:space="preserve">TOC \o "1-3" \h \u </w:instrText>
          </w:r>
          <w:r>
            <w:rPr>
              <w:b/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_Toc20219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kern w:val="2"/>
              <w:sz w:val="26"/>
              <w:szCs w:val="26"/>
            </w:rPr>
            <w:t>1 移交目的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_Toc20219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1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32"/>
            <w:tabs>
              <w:tab w:val="right" w:leader="dot" w:pos="974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_Toc23071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kern w:val="2"/>
              <w:sz w:val="26"/>
              <w:szCs w:val="26"/>
            </w:rPr>
            <w:t>2 移交范围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_Toc23071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1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32"/>
            <w:tabs>
              <w:tab w:val="right" w:leader="dot" w:pos="974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_Toc2761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kern w:val="2"/>
              <w:sz w:val="26"/>
              <w:szCs w:val="26"/>
            </w:rPr>
            <w:t>3 移交部门安排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_Toc2761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1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32"/>
            <w:tabs>
              <w:tab w:val="right" w:leader="dot" w:pos="974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_Toc28536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kern w:val="2"/>
              <w:sz w:val="26"/>
              <w:szCs w:val="26"/>
            </w:rPr>
            <w:t>4 移交工作及时间安排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_Toc28536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1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32"/>
            <w:tabs>
              <w:tab w:val="right" w:leader="dot" w:pos="974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_Toc22165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kern w:val="2"/>
              <w:sz w:val="26"/>
              <w:szCs w:val="26"/>
            </w:rPr>
            <w:t>5 移交内容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_Toc22165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1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32"/>
            <w:tabs>
              <w:tab w:val="right" w:leader="dot" w:pos="974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_Toc13871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kern w:val="2"/>
              <w:sz w:val="26"/>
              <w:szCs w:val="26"/>
            </w:rPr>
            <w:t>6 移交规程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_Toc13871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2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32"/>
            <w:tabs>
              <w:tab w:val="right" w:leader="dot" w:pos="974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_Toc6973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kern w:val="2"/>
              <w:sz w:val="26"/>
              <w:szCs w:val="26"/>
            </w:rPr>
            <w:t>7 移交检验标准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_Toc6973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2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32"/>
            <w:tabs>
              <w:tab w:val="right" w:leader="dot" w:pos="974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_Toc22636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kern w:val="2"/>
              <w:sz w:val="26"/>
              <w:szCs w:val="26"/>
              <w:lang w:eastAsia="zh-CN"/>
            </w:rPr>
            <w:t>8 移交后职责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_Toc22636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2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32"/>
            <w:tabs>
              <w:tab w:val="right" w:leader="dot" w:pos="974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_Toc13318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kern w:val="2"/>
              <w:sz w:val="26"/>
              <w:szCs w:val="26"/>
              <w:lang w:eastAsia="zh-CN"/>
            </w:rPr>
            <w:t>9 风险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_Toc13318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2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jc w:val="center"/>
            <w:rPr>
              <w:b/>
              <w:sz w:val="52"/>
              <w:szCs w:val="52"/>
            </w:rPr>
          </w:pPr>
          <w:r>
            <w:rPr>
              <w:sz w:val="26"/>
              <w:szCs w:val="26"/>
            </w:rPr>
            <w:fldChar w:fldCharType="end"/>
          </w:r>
        </w:p>
      </w:sdtContent>
    </w:sdt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both"/>
        <w:rPr>
          <w:b/>
          <w:sz w:val="52"/>
          <w:szCs w:val="52"/>
        </w:rPr>
      </w:pPr>
    </w:p>
    <w:p>
      <w:pPr>
        <w:pStyle w:val="2"/>
        <w:numPr>
          <w:ilvl w:val="0"/>
          <w:numId w:val="1"/>
        </w:numPr>
        <w:spacing w:before="0" w:after="0" w:line="360" w:lineRule="auto"/>
        <w:ind w:left="0" w:firstLine="0"/>
        <w:rPr>
          <w:rFonts w:hint="eastAsia" w:ascii="宋体" w:hAnsi="宋体" w:eastAsia="宋体" w:cs="宋体"/>
          <w:bCs w:val="0"/>
          <w:kern w:val="2"/>
          <w:sz w:val="28"/>
          <w:szCs w:val="28"/>
        </w:rPr>
        <w:sectPr>
          <w:headerReference r:id="rId3" w:type="default"/>
          <w:pgSz w:w="11906" w:h="16838"/>
          <w:pgMar w:top="1440" w:right="1080" w:bottom="1440" w:left="1080" w:header="1020" w:footer="992" w:gutter="0"/>
          <w:cols w:space="425" w:num="1"/>
          <w:docGrid w:type="lines" w:linePitch="312" w:charSpace="0"/>
        </w:sectPr>
      </w:pPr>
      <w:bookmarkStart w:id="0" w:name="_Toc20219"/>
    </w:p>
    <w:p>
      <w:pPr>
        <w:pStyle w:val="2"/>
        <w:numPr>
          <w:ilvl w:val="0"/>
          <w:numId w:val="1"/>
        </w:numPr>
        <w:spacing w:before="0" w:after="0" w:line="360" w:lineRule="auto"/>
        <w:ind w:left="0" w:firstLine="0"/>
        <w:rPr>
          <w:rFonts w:hint="eastAsia" w:ascii="宋体" w:hAnsi="宋体" w:eastAsia="宋体" w:cs="宋体"/>
          <w:bCs w:val="0"/>
          <w:kern w:val="2"/>
          <w:sz w:val="28"/>
          <w:szCs w:val="28"/>
        </w:rPr>
      </w:pPr>
      <w:r>
        <w:rPr>
          <w:rFonts w:hint="eastAsia" w:ascii="宋体" w:hAnsi="宋体" w:eastAsia="宋体" w:cs="宋体"/>
          <w:bCs w:val="0"/>
          <w:kern w:val="2"/>
          <w:sz w:val="28"/>
          <w:szCs w:val="28"/>
        </w:rPr>
        <w:t>移交目的</w:t>
      </w:r>
      <w:bookmarkEnd w:id="0"/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关于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ETC拓展应用平台项目</w:t>
      </w:r>
      <w:r>
        <w:rPr>
          <w:rFonts w:hint="eastAsia" w:ascii="宋体" w:hAnsi="宋体" w:eastAsia="宋体" w:cs="宋体"/>
          <w:sz w:val="24"/>
          <w:szCs w:val="24"/>
        </w:rPr>
        <w:t>移交是为了系统更好的运行，使得系统在各方面得到更好得保障。</w:t>
      </w:r>
    </w:p>
    <w:p>
      <w:pPr>
        <w:pStyle w:val="2"/>
        <w:numPr>
          <w:ilvl w:val="0"/>
          <w:numId w:val="1"/>
        </w:numPr>
        <w:spacing w:before="0" w:after="0" w:line="360" w:lineRule="auto"/>
        <w:ind w:left="0" w:firstLine="0"/>
        <w:rPr>
          <w:rFonts w:hint="eastAsia" w:ascii="宋体" w:hAnsi="宋体" w:eastAsia="宋体" w:cs="宋体"/>
          <w:bCs w:val="0"/>
          <w:kern w:val="2"/>
          <w:sz w:val="28"/>
          <w:szCs w:val="28"/>
        </w:rPr>
      </w:pPr>
      <w:bookmarkStart w:id="1" w:name="_Toc23071"/>
      <w:r>
        <w:rPr>
          <w:rFonts w:hint="eastAsia" w:ascii="宋体" w:hAnsi="宋体" w:eastAsia="宋体" w:cs="宋体"/>
          <w:bCs w:val="0"/>
          <w:kern w:val="2"/>
          <w:sz w:val="28"/>
          <w:szCs w:val="28"/>
        </w:rPr>
        <w:t>移交范围</w:t>
      </w:r>
      <w:bookmarkEnd w:id="1"/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本次移交范围涉及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ETC拓展应用平台项目</w:t>
      </w:r>
      <w:r>
        <w:rPr>
          <w:rFonts w:hint="eastAsia" w:ascii="宋体" w:hAnsi="宋体" w:eastAsia="宋体" w:cs="宋体"/>
          <w:sz w:val="24"/>
          <w:szCs w:val="24"/>
        </w:rPr>
        <w:t>的整个相关建设。</w:t>
      </w:r>
    </w:p>
    <w:p>
      <w:pPr>
        <w:pStyle w:val="2"/>
        <w:numPr>
          <w:ilvl w:val="0"/>
          <w:numId w:val="1"/>
        </w:numPr>
        <w:spacing w:before="0" w:after="0" w:line="360" w:lineRule="auto"/>
        <w:ind w:left="0" w:firstLine="0"/>
        <w:rPr>
          <w:rFonts w:hint="eastAsia" w:ascii="宋体" w:hAnsi="宋体" w:eastAsia="宋体" w:cs="宋体"/>
          <w:bCs w:val="0"/>
          <w:kern w:val="2"/>
          <w:sz w:val="28"/>
          <w:szCs w:val="28"/>
        </w:rPr>
      </w:pPr>
      <w:bookmarkStart w:id="2" w:name="_Toc2761"/>
      <w:bookmarkStart w:id="3" w:name="_Toc373324868"/>
      <w:r>
        <w:rPr>
          <w:rFonts w:hint="eastAsia" w:ascii="宋体" w:hAnsi="宋体" w:eastAsia="宋体" w:cs="宋体"/>
          <w:bCs w:val="0"/>
          <w:kern w:val="2"/>
          <w:sz w:val="28"/>
          <w:szCs w:val="28"/>
        </w:rPr>
        <w:t>移交部门安排</w:t>
      </w:r>
      <w:bookmarkEnd w:id="2"/>
    </w:p>
    <w:p>
      <w:pPr>
        <w:spacing w:line="360" w:lineRule="auto"/>
        <w:ind w:firstLine="56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 w:val="0"/>
          <w:kern w:val="2"/>
          <w:sz w:val="28"/>
          <w:szCs w:val="28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2"/>
          <w:lang w:eastAsia="zh-CN" w:bidi="ar-SA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移交部门：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创新研发中心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接收部门：质量监督中心</w:t>
      </w:r>
    </w:p>
    <w:bookmarkEnd w:id="3"/>
    <w:p>
      <w:pPr>
        <w:pStyle w:val="2"/>
        <w:numPr>
          <w:ilvl w:val="0"/>
          <w:numId w:val="1"/>
        </w:numPr>
        <w:spacing w:before="0" w:after="0" w:line="360" w:lineRule="auto"/>
        <w:ind w:left="0" w:firstLine="0"/>
        <w:rPr>
          <w:rFonts w:hint="eastAsia" w:ascii="宋体" w:hAnsi="宋体" w:eastAsia="宋体" w:cs="宋体"/>
          <w:bCs w:val="0"/>
          <w:kern w:val="2"/>
          <w:sz w:val="28"/>
          <w:szCs w:val="28"/>
        </w:rPr>
      </w:pPr>
      <w:bookmarkStart w:id="4" w:name="_Toc28536"/>
      <w:r>
        <w:rPr>
          <w:rFonts w:hint="eastAsia" w:ascii="宋体" w:hAnsi="宋体" w:eastAsia="宋体" w:cs="宋体"/>
          <w:bCs w:val="0"/>
          <w:kern w:val="2"/>
          <w:sz w:val="28"/>
          <w:szCs w:val="28"/>
        </w:rPr>
        <w:t>移交工作及时间安排</w:t>
      </w:r>
      <w:bookmarkEnd w:id="4"/>
    </w:p>
    <w:tbl>
      <w:tblPr>
        <w:tblStyle w:val="14"/>
        <w:tblW w:w="969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2753"/>
        <w:gridCol w:w="2688"/>
        <w:gridCol w:w="1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2295" w:type="dxa"/>
            <w:shd w:val="clear" w:color="auto" w:fill="BEBEBE" w:themeFill="background1" w:themeFillShade="BF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活动</w:t>
            </w:r>
          </w:p>
        </w:tc>
        <w:tc>
          <w:tcPr>
            <w:tcW w:w="2753" w:type="dxa"/>
            <w:shd w:val="clear" w:color="auto" w:fill="BEBEBE" w:themeFill="background1" w:themeFillShade="BF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计划开始日期</w:t>
            </w:r>
          </w:p>
        </w:tc>
        <w:tc>
          <w:tcPr>
            <w:tcW w:w="2688" w:type="dxa"/>
            <w:shd w:val="clear" w:color="auto" w:fill="BEBEBE" w:themeFill="background1" w:themeFillShade="BF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计划完成日期</w:t>
            </w:r>
          </w:p>
        </w:tc>
        <w:tc>
          <w:tcPr>
            <w:tcW w:w="1963" w:type="dxa"/>
            <w:shd w:val="clear" w:color="auto" w:fill="BEBEBE" w:themeFill="background1" w:themeFillShade="BF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2295" w:type="dxa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制定移交计划</w:t>
            </w:r>
          </w:p>
        </w:tc>
        <w:tc>
          <w:tcPr>
            <w:tcW w:w="275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268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963" w:type="dxa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王健超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  <w:jc w:val="center"/>
        </w:trPr>
        <w:tc>
          <w:tcPr>
            <w:tcW w:w="2295" w:type="dxa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移交材料准备</w:t>
            </w:r>
          </w:p>
        </w:tc>
        <w:tc>
          <w:tcPr>
            <w:tcW w:w="275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268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21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963" w:type="dxa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王健超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2295" w:type="dxa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移交培训</w:t>
            </w:r>
          </w:p>
        </w:tc>
        <w:tc>
          <w:tcPr>
            <w:tcW w:w="275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月2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268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24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963" w:type="dxa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王健超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2295" w:type="dxa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移交执行</w:t>
            </w:r>
          </w:p>
        </w:tc>
        <w:tc>
          <w:tcPr>
            <w:tcW w:w="275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25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268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26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963" w:type="dxa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王健超</w:t>
            </w:r>
          </w:p>
        </w:tc>
      </w:tr>
    </w:tbl>
    <w:p>
      <w:pPr>
        <w:pStyle w:val="2"/>
        <w:numPr>
          <w:ilvl w:val="0"/>
          <w:numId w:val="1"/>
        </w:numPr>
        <w:spacing w:before="0" w:after="0" w:line="360" w:lineRule="auto"/>
        <w:ind w:left="0" w:firstLine="0"/>
        <w:rPr>
          <w:rFonts w:hint="eastAsia" w:ascii="宋体" w:hAnsi="宋体" w:eastAsia="宋体" w:cs="宋体"/>
          <w:bCs w:val="0"/>
          <w:kern w:val="2"/>
          <w:sz w:val="28"/>
          <w:szCs w:val="28"/>
        </w:rPr>
      </w:pPr>
      <w:bookmarkStart w:id="5" w:name="_Toc22165"/>
      <w:r>
        <w:rPr>
          <w:rFonts w:hint="eastAsia" w:ascii="宋体" w:hAnsi="宋体" w:eastAsia="宋体" w:cs="宋体"/>
          <w:bCs w:val="0"/>
          <w:kern w:val="2"/>
          <w:sz w:val="28"/>
          <w:szCs w:val="28"/>
        </w:rPr>
        <w:t>移交内容</w:t>
      </w:r>
      <w:bookmarkEnd w:id="5"/>
    </w:p>
    <w:tbl>
      <w:tblPr>
        <w:tblStyle w:val="14"/>
        <w:tblW w:w="9720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4104"/>
        <w:gridCol w:w="1116"/>
        <w:gridCol w:w="3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序号</w:t>
            </w:r>
          </w:p>
        </w:tc>
        <w:tc>
          <w:tcPr>
            <w:tcW w:w="4104" w:type="dxa"/>
            <w:tcBorders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产品名称</w:t>
            </w:r>
          </w:p>
        </w:tc>
        <w:tc>
          <w:tcPr>
            <w:tcW w:w="1116" w:type="dxa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版本</w:t>
            </w:r>
          </w:p>
        </w:tc>
        <w:tc>
          <w:tcPr>
            <w:tcW w:w="3504" w:type="dxa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0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部署确认单.xlsx</w:t>
            </w:r>
          </w:p>
        </w:tc>
        <w:tc>
          <w:tcPr>
            <w:tcW w:w="1116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1.0</w:t>
            </w:r>
          </w:p>
        </w:tc>
        <w:tc>
          <w:tcPr>
            <w:tcW w:w="350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安装指导文档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0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源代码.zip</w:t>
            </w:r>
          </w:p>
        </w:tc>
        <w:tc>
          <w:tcPr>
            <w:tcW w:w="1116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1.0</w:t>
            </w:r>
          </w:p>
        </w:tc>
        <w:tc>
          <w:tcPr>
            <w:tcW w:w="350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包含所有最终源程序代码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3</w:t>
            </w:r>
          </w:p>
        </w:tc>
        <w:tc>
          <w:tcPr>
            <w:tcW w:w="410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项目代码清单.doc</w:t>
            </w:r>
          </w:p>
        </w:tc>
        <w:tc>
          <w:tcPr>
            <w:tcW w:w="1116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1.0</w:t>
            </w:r>
          </w:p>
        </w:tc>
        <w:tc>
          <w:tcPr>
            <w:tcW w:w="350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4</w:t>
            </w:r>
          </w:p>
        </w:tc>
        <w:tc>
          <w:tcPr>
            <w:tcW w:w="410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编译发布的正式版本</w:t>
            </w:r>
          </w:p>
        </w:tc>
        <w:tc>
          <w:tcPr>
            <w:tcW w:w="1116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1.0</w:t>
            </w:r>
          </w:p>
        </w:tc>
        <w:tc>
          <w:tcPr>
            <w:tcW w:w="350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程序可执行文件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5</w:t>
            </w:r>
          </w:p>
        </w:tc>
        <w:tc>
          <w:tcPr>
            <w:tcW w:w="410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程序流程图.jpg</w:t>
            </w:r>
          </w:p>
        </w:tc>
        <w:tc>
          <w:tcPr>
            <w:tcW w:w="1116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1.0</w:t>
            </w:r>
          </w:p>
        </w:tc>
        <w:tc>
          <w:tcPr>
            <w:tcW w:w="350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6</w:t>
            </w:r>
          </w:p>
        </w:tc>
        <w:tc>
          <w:tcPr>
            <w:tcW w:w="410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数据库设计说明书.doc</w:t>
            </w:r>
          </w:p>
        </w:tc>
        <w:tc>
          <w:tcPr>
            <w:tcW w:w="1116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1.0</w:t>
            </w:r>
          </w:p>
        </w:tc>
        <w:tc>
          <w:tcPr>
            <w:tcW w:w="350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7</w:t>
            </w:r>
          </w:p>
        </w:tc>
        <w:tc>
          <w:tcPr>
            <w:tcW w:w="410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系统设计说明书.docx</w:t>
            </w:r>
          </w:p>
        </w:tc>
        <w:tc>
          <w:tcPr>
            <w:tcW w:w="1116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1.0</w:t>
            </w:r>
          </w:p>
        </w:tc>
        <w:tc>
          <w:tcPr>
            <w:tcW w:w="350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8</w:t>
            </w:r>
          </w:p>
        </w:tc>
        <w:tc>
          <w:tcPr>
            <w:tcW w:w="410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用户操作手册.docx</w:t>
            </w:r>
          </w:p>
        </w:tc>
        <w:tc>
          <w:tcPr>
            <w:tcW w:w="1116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1.0</w:t>
            </w:r>
          </w:p>
        </w:tc>
        <w:tc>
          <w:tcPr>
            <w:tcW w:w="350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9</w:t>
            </w:r>
          </w:p>
        </w:tc>
        <w:tc>
          <w:tcPr>
            <w:tcW w:w="410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系统测试报告.docx</w:t>
            </w:r>
          </w:p>
        </w:tc>
        <w:tc>
          <w:tcPr>
            <w:tcW w:w="1116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1.0</w:t>
            </w:r>
          </w:p>
        </w:tc>
        <w:tc>
          <w:tcPr>
            <w:tcW w:w="350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10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性能测试报告.doc</w:t>
            </w:r>
          </w:p>
        </w:tc>
        <w:tc>
          <w:tcPr>
            <w:tcW w:w="1116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1.0</w:t>
            </w:r>
          </w:p>
        </w:tc>
        <w:tc>
          <w:tcPr>
            <w:tcW w:w="350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</w:tbl>
    <w:p>
      <w:pPr>
        <w:pStyle w:val="2"/>
        <w:numPr>
          <w:ilvl w:val="0"/>
          <w:numId w:val="1"/>
        </w:numPr>
        <w:spacing w:before="0" w:after="0" w:line="360" w:lineRule="auto"/>
        <w:ind w:left="0" w:firstLine="0"/>
        <w:rPr>
          <w:rFonts w:hint="eastAsia" w:ascii="宋体" w:hAnsi="宋体" w:eastAsia="宋体" w:cs="宋体"/>
          <w:bCs w:val="0"/>
          <w:kern w:val="2"/>
          <w:sz w:val="28"/>
          <w:szCs w:val="28"/>
        </w:rPr>
      </w:pPr>
      <w:bookmarkStart w:id="6" w:name="_Toc13871"/>
      <w:r>
        <w:rPr>
          <w:rFonts w:hint="eastAsia" w:ascii="宋体" w:hAnsi="宋体" w:eastAsia="宋体" w:cs="宋体"/>
          <w:bCs w:val="0"/>
          <w:kern w:val="2"/>
          <w:sz w:val="28"/>
          <w:szCs w:val="28"/>
        </w:rPr>
        <w:t>移交规程</w:t>
      </w:r>
      <w:bookmarkEnd w:id="6"/>
    </w:p>
    <w:p>
      <w:p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准入准则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已制定移交计划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已安排移交、接受人员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已准备相关工作成果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已举行项目移交培训</w:t>
      </w:r>
    </w:p>
    <w:p>
      <w:p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准出准则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交付的内容是否可以正常后续工作</w:t>
      </w:r>
    </w:p>
    <w:p>
      <w:pPr>
        <w:pStyle w:val="2"/>
        <w:numPr>
          <w:ilvl w:val="0"/>
          <w:numId w:val="1"/>
        </w:numPr>
        <w:spacing w:before="0" w:after="0" w:line="360" w:lineRule="auto"/>
        <w:ind w:left="0" w:firstLine="0"/>
        <w:rPr>
          <w:rFonts w:hint="eastAsia" w:ascii="宋体" w:hAnsi="宋体" w:eastAsia="宋体" w:cs="宋体"/>
          <w:bCs w:val="0"/>
          <w:kern w:val="2"/>
          <w:sz w:val="28"/>
          <w:szCs w:val="28"/>
        </w:rPr>
      </w:pPr>
      <w:bookmarkStart w:id="7" w:name="_Toc6973"/>
      <w:r>
        <w:rPr>
          <w:rFonts w:hint="eastAsia" w:ascii="宋体" w:hAnsi="宋体" w:eastAsia="宋体" w:cs="宋体"/>
          <w:bCs w:val="0"/>
          <w:kern w:val="2"/>
          <w:sz w:val="28"/>
          <w:szCs w:val="28"/>
        </w:rPr>
        <w:t>移交检验标准</w:t>
      </w:r>
      <w:bookmarkEnd w:id="7"/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已制定移交计划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已进行移交培训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接受人员已在确认单上签字</w:t>
      </w:r>
    </w:p>
    <w:p>
      <w:pPr>
        <w:pStyle w:val="2"/>
        <w:numPr>
          <w:ilvl w:val="0"/>
          <w:numId w:val="1"/>
        </w:numPr>
        <w:spacing w:before="0" w:after="0" w:line="360" w:lineRule="auto"/>
        <w:ind w:left="0" w:firstLine="0"/>
        <w:rPr>
          <w:rFonts w:hint="eastAsia" w:ascii="宋体" w:hAnsi="宋体" w:eastAsia="宋体" w:cs="宋体"/>
          <w:bCs w:val="0"/>
          <w:kern w:val="2"/>
          <w:sz w:val="28"/>
          <w:szCs w:val="28"/>
          <w:lang w:eastAsia="zh-CN"/>
        </w:rPr>
      </w:pPr>
      <w:bookmarkStart w:id="8" w:name="_Toc22636"/>
      <w:r>
        <w:rPr>
          <w:rFonts w:hint="eastAsia" w:ascii="宋体" w:hAnsi="宋体" w:eastAsia="宋体" w:cs="宋体"/>
          <w:bCs w:val="0"/>
          <w:kern w:val="2"/>
          <w:sz w:val="28"/>
          <w:szCs w:val="28"/>
          <w:lang w:eastAsia="zh-CN"/>
        </w:rPr>
        <w:t>移交后职责</w:t>
      </w:r>
      <w:bookmarkEnd w:id="8"/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项目内容移交后，接受人员负责对移交工作进行执行与管理。以及保证移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交工作内容的完整性、持续性。</w:t>
      </w:r>
    </w:p>
    <w:p>
      <w:pPr>
        <w:pStyle w:val="2"/>
        <w:numPr>
          <w:ilvl w:val="0"/>
          <w:numId w:val="1"/>
        </w:numPr>
        <w:spacing w:before="0" w:after="0" w:line="360" w:lineRule="auto"/>
        <w:ind w:left="0" w:firstLine="0"/>
        <w:rPr>
          <w:rFonts w:hint="eastAsia" w:ascii="宋体" w:hAnsi="宋体" w:eastAsia="宋体" w:cs="宋体"/>
          <w:bCs w:val="0"/>
          <w:kern w:val="2"/>
          <w:sz w:val="28"/>
          <w:szCs w:val="28"/>
          <w:lang w:eastAsia="zh-CN"/>
        </w:rPr>
      </w:pPr>
      <w:bookmarkStart w:id="9" w:name="_Toc13318"/>
      <w:r>
        <w:rPr>
          <w:rFonts w:hint="eastAsia" w:ascii="宋体" w:hAnsi="宋体" w:eastAsia="宋体" w:cs="宋体"/>
          <w:bCs w:val="0"/>
          <w:kern w:val="2"/>
          <w:sz w:val="28"/>
          <w:szCs w:val="28"/>
          <w:lang w:eastAsia="zh-CN"/>
        </w:rPr>
        <w:t>风险</w:t>
      </w:r>
      <w:bookmarkEnd w:id="9"/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影响对移交工作的执行与管理,可能影响系统后续运维工作，也可能造成开发人员在产品移交后不能专注于后续产品的开发工作,存在影响生产率目标的风险。</w:t>
      </w:r>
    </w:p>
    <w:p>
      <w:pPr>
        <w:ind w:firstLine="480" w:firstLineChars="200"/>
        <w:rPr>
          <w:rFonts w:hint="default"/>
          <w:sz w:val="24"/>
          <w:szCs w:val="24"/>
          <w:lang w:eastAsia="zh-CN"/>
        </w:rPr>
      </w:pPr>
    </w:p>
    <w:sectPr>
      <w:footerReference r:id="rId4" w:type="default"/>
      <w:pgSz w:w="11906" w:h="16838"/>
      <w:pgMar w:top="1440" w:right="1080" w:bottom="1440" w:left="1080" w:header="1020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  <w:rPr>
        <w:rFonts w:hint="eastAsia" w:ascii="宋体" w:hAnsi="宋体" w:eastAsia="宋体" w:cs="宋体"/>
        <w:b/>
        <w:bCs/>
        <w:lang w:eastAsia="zh-CN"/>
      </w:rPr>
    </w:pPr>
    <w:r>
      <w:rPr>
        <w:rFonts w:hint="eastAsia" w:ascii="宋体" w:hAnsi="宋体" w:eastAsia="宋体" w:cs="宋体"/>
        <w:b/>
        <w:bCs/>
        <w:lang w:eastAsia="zh-CN"/>
      </w:rPr>
      <w:t>《</w:t>
    </w:r>
    <w:r>
      <w:rPr>
        <w:rFonts w:hint="eastAsia" w:ascii="宋体" w:hAnsi="宋体" w:eastAsia="宋体" w:cs="宋体"/>
        <w:b/>
        <w:bCs/>
        <w:lang w:val="en-US" w:eastAsia="zh-CN"/>
      </w:rPr>
      <w:t>移交计划书</w:t>
    </w:r>
    <w:r>
      <w:rPr>
        <w:rFonts w:hint="eastAsia" w:ascii="宋体" w:hAnsi="宋体" w:eastAsia="宋体" w:cs="宋体"/>
        <w:b/>
        <w:bCs/>
        <w:lang w:eastAsia="zh-CN"/>
      </w:rPr>
      <w:t>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672A81"/>
    <w:multiLevelType w:val="multilevel"/>
    <w:tmpl w:val="51672A81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ascii="宋体" w:hAnsi="宋体" w:eastAsia="宋体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ascii="宋体" w:hAnsi="宋体" w:eastAsia="宋体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ascii="宋体" w:hAnsi="宋体" w:eastAsia="宋体"/>
        <w:b/>
        <w:sz w:val="28"/>
        <w:szCs w:val="28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DA"/>
    <w:rsid w:val="00073827"/>
    <w:rsid w:val="00203713"/>
    <w:rsid w:val="00203C00"/>
    <w:rsid w:val="0028523C"/>
    <w:rsid w:val="002C54A2"/>
    <w:rsid w:val="003E12F0"/>
    <w:rsid w:val="00481294"/>
    <w:rsid w:val="00523BDA"/>
    <w:rsid w:val="005D57E4"/>
    <w:rsid w:val="006F0D50"/>
    <w:rsid w:val="00746AEE"/>
    <w:rsid w:val="0079243A"/>
    <w:rsid w:val="0086126B"/>
    <w:rsid w:val="008B5578"/>
    <w:rsid w:val="00A257BE"/>
    <w:rsid w:val="00B310C9"/>
    <w:rsid w:val="00C12957"/>
    <w:rsid w:val="00F00362"/>
    <w:rsid w:val="00F41D84"/>
    <w:rsid w:val="00F81272"/>
    <w:rsid w:val="00FE6F75"/>
    <w:rsid w:val="14F40906"/>
    <w:rsid w:val="19C8190B"/>
    <w:rsid w:val="1EBFA4E8"/>
    <w:rsid w:val="23394E9D"/>
    <w:rsid w:val="2FF8668D"/>
    <w:rsid w:val="33161E10"/>
    <w:rsid w:val="37176BC3"/>
    <w:rsid w:val="37AB61F3"/>
    <w:rsid w:val="37EF84F1"/>
    <w:rsid w:val="3986360E"/>
    <w:rsid w:val="4854126D"/>
    <w:rsid w:val="4A814BBB"/>
    <w:rsid w:val="4BFD1449"/>
    <w:rsid w:val="4D1E7BD5"/>
    <w:rsid w:val="4E2A7286"/>
    <w:rsid w:val="588F0443"/>
    <w:rsid w:val="62161235"/>
    <w:rsid w:val="62BB0ED1"/>
    <w:rsid w:val="675F0B34"/>
    <w:rsid w:val="6DBF63E3"/>
    <w:rsid w:val="70AF5360"/>
    <w:rsid w:val="72705475"/>
    <w:rsid w:val="77737B66"/>
    <w:rsid w:val="77C75E65"/>
    <w:rsid w:val="95AAF526"/>
    <w:rsid w:val="AB43DDDE"/>
    <w:rsid w:val="BBF80940"/>
    <w:rsid w:val="BEFFB22C"/>
    <w:rsid w:val="BFFD4195"/>
    <w:rsid w:val="E557214D"/>
    <w:rsid w:val="EFDFF7C5"/>
    <w:rsid w:val="F3F5945E"/>
    <w:rsid w:val="FF5BF82E"/>
    <w:rsid w:val="FFB6148D"/>
    <w:rsid w:val="FFFA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9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20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2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22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23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24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 w:cs="Times New Roman"/>
      <w:sz w:val="24"/>
      <w:szCs w:val="24"/>
    </w:rPr>
  </w:style>
  <w:style w:type="paragraph" w:styleId="10">
    <w:name w:val="heading 9"/>
    <w:basedOn w:val="1"/>
    <w:next w:val="1"/>
    <w:link w:val="25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Times New Roman"/>
      <w:szCs w:val="21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spacing w:line="360" w:lineRule="auto"/>
      <w:ind w:firstLine="430" w:firstLineChars="200"/>
    </w:pPr>
    <w:rPr>
      <w:rFonts w:ascii="Arial" w:hAnsi="Arial"/>
      <w:szCs w:val="24"/>
    </w:rPr>
  </w:style>
  <w:style w:type="paragraph" w:styleId="12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标题 1 Char"/>
    <w:basedOn w:val="16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8">
    <w:name w:val="标题 2 Char"/>
    <w:basedOn w:val="16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9">
    <w:name w:val="标题 3 Char"/>
    <w:basedOn w:val="16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0">
    <w:name w:val="标题 4 Char"/>
    <w:basedOn w:val="16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1">
    <w:name w:val="标题 5 Char"/>
    <w:basedOn w:val="16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2">
    <w:name w:val="标题 6 Char"/>
    <w:basedOn w:val="16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23">
    <w:name w:val="标题 7 Char"/>
    <w:basedOn w:val="16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4">
    <w:name w:val="标题 8 Char"/>
    <w:basedOn w:val="16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25">
    <w:name w:val="标题 9 Char"/>
    <w:basedOn w:val="16"/>
    <w:link w:val="10"/>
    <w:qFormat/>
    <w:uiPriority w:val="0"/>
    <w:rPr>
      <w:rFonts w:ascii="Arial" w:hAnsi="Arial" w:eastAsia="黑体" w:cs="Times New Roman"/>
      <w:szCs w:val="21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页眉 Char"/>
    <w:basedOn w:val="16"/>
    <w:link w:val="1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页脚 Char"/>
    <w:basedOn w:val="16"/>
    <w:link w:val="1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9">
    <w:name w:val="SII正文"/>
    <w:basedOn w:val="1"/>
    <w:qFormat/>
    <w:uiPriority w:val="0"/>
    <w:pPr>
      <w:spacing w:afterLines="50" w:line="360" w:lineRule="auto"/>
      <w:ind w:firstLine="510"/>
    </w:pPr>
    <w:rPr>
      <w:rFonts w:ascii="Arial" w:hAnsi="Arial" w:cs="Times New Roman"/>
      <w:sz w:val="24"/>
      <w:szCs w:val="24"/>
    </w:rPr>
  </w:style>
  <w:style w:type="paragraph" w:customStyle="1" w:styleId="30">
    <w:name w:val="样式 内容填写说明 + 首行缩进:  2 字符"/>
    <w:basedOn w:val="1"/>
    <w:qFormat/>
    <w:uiPriority w:val="0"/>
    <w:pPr>
      <w:spacing w:after="40"/>
      <w:ind w:firstLine="360" w:firstLineChars="200"/>
    </w:pPr>
    <w:rPr>
      <w:rFonts w:ascii="Arial" w:hAnsi="Arial"/>
      <w:i/>
      <w:iCs/>
      <w:szCs w:val="21"/>
    </w:rPr>
  </w:style>
  <w:style w:type="paragraph" w:customStyle="1" w:styleId="31">
    <w:name w:val="Table Heading"/>
    <w:qFormat/>
    <w:uiPriority w:val="0"/>
    <w:rPr>
      <w:rFonts w:ascii="Arial Narrow" w:hAnsi="Arial Narrow" w:eastAsia="宋体" w:cs="Times New Roman"/>
      <w:sz w:val="24"/>
      <w:lang w:val="en-US" w:eastAsia="zh-CN" w:bidi="ar-SA"/>
    </w:rPr>
  </w:style>
  <w:style w:type="paragraph" w:customStyle="1" w:styleId="3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37</Words>
  <Characters>213</Characters>
  <Lines>1</Lines>
  <Paragraphs>1</Paragraphs>
  <TotalTime>1</TotalTime>
  <ScaleCrop>false</ScaleCrop>
  <LinksUpToDate>false</LinksUpToDate>
  <CharactersWithSpaces>249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2018-10-21T23:33:00Z</dcterms:created>
  <dc:creator>Administrator</dc:creator>
  <cp:lastModifiedBy>小凯</cp:lastModifiedBy>
  <dcterms:modified xsi:type="dcterms:W3CDTF">2022-04-07T11:00:48Z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453FC1628EAE461F85BD3F15343B9C10</vt:lpwstr>
  </property>
</Properties>
</file>