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保密级别：□绝密 □机密 ■秘密 □内部公开</w:t>
      </w:r>
    </w:p>
    <w:p/>
    <w:p>
      <w:pPr>
        <w:jc w:val="center"/>
        <w:rPr>
          <w:rStyle w:val="15"/>
          <w:rFonts w:hint="eastAsia" w:asciiTheme="minorEastAsia" w:hAnsiTheme="minorEastAsia" w:eastAsiaTheme="minorEastAsia"/>
          <w:sz w:val="32"/>
          <w:szCs w:val="32"/>
          <w:lang w:eastAsia="zh-CN"/>
        </w:rPr>
      </w:pPr>
      <w:r>
        <w:rPr>
          <w:rStyle w:val="15"/>
          <w:rFonts w:hint="eastAsia" w:asciiTheme="minorEastAsia" w:hAnsiTheme="minorEastAsia" w:eastAsiaTheme="minorEastAsia"/>
          <w:sz w:val="32"/>
          <w:szCs w:val="32"/>
          <w:lang w:eastAsia="zh-CN"/>
        </w:rPr>
        <w:t>ETC拓展应用平台项目</w:t>
      </w:r>
    </w:p>
    <w:p>
      <w:pPr>
        <w:jc w:val="center"/>
        <w:rPr>
          <w:rStyle w:val="15"/>
          <w:rFonts w:asciiTheme="minorEastAsia" w:hAnsiTheme="minorEastAsia" w:eastAsiaTheme="minorEastAsia"/>
          <w:sz w:val="32"/>
          <w:szCs w:val="32"/>
        </w:rPr>
      </w:pP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begin"/>
      </w:r>
      <w:r>
        <w:rPr>
          <w:rStyle w:val="15"/>
          <w:rFonts w:asciiTheme="minorEastAsia" w:hAnsiTheme="minorEastAsia" w:eastAsiaTheme="minorEastAsia"/>
          <w:sz w:val="32"/>
          <w:szCs w:val="32"/>
        </w:rPr>
        <w:instrText xml:space="preserve"> TITLE   \* MERGEFORMAT </w:instrText>
      </w: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separate"/>
      </w:r>
      <w:r>
        <w:rPr>
          <w:rStyle w:val="15"/>
          <w:rFonts w:hint="eastAsia" w:asciiTheme="minorEastAsia" w:hAnsiTheme="minorEastAsia" w:eastAsiaTheme="minorEastAsia"/>
          <w:sz w:val="32"/>
          <w:szCs w:val="32"/>
        </w:rPr>
        <w:t>软件移交确认</w:t>
      </w:r>
      <w:r>
        <w:rPr>
          <w:rStyle w:val="15"/>
          <w:rFonts w:asciiTheme="minorEastAsia" w:hAnsiTheme="minorEastAsia" w:eastAsiaTheme="minorEastAsia"/>
          <w:sz w:val="32"/>
          <w:szCs w:val="32"/>
        </w:rPr>
        <w:fldChar w:fldCharType="end"/>
      </w:r>
    </w:p>
    <w:tbl>
      <w:tblPr>
        <w:tblStyle w:val="12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14"/>
        <w:gridCol w:w="237"/>
        <w:gridCol w:w="1606"/>
        <w:gridCol w:w="1418"/>
        <w:gridCol w:w="1050"/>
        <w:gridCol w:w="934"/>
        <w:gridCol w:w="425"/>
        <w:gridCol w:w="1437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5" w:type="dxa"/>
            <w:gridSpan w:val="10"/>
            <w:tcBorders>
              <w:top w:val="single" w:color="auto" w:sz="18" w:space="0"/>
              <w:left w:val="single" w:color="auto" w:sz="18" w:space="0"/>
              <w:righ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项目介绍及移交产品清单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  <w:gridSpan w:val="3"/>
            <w:tcBorders>
              <w:lef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项目名称</w:t>
            </w:r>
          </w:p>
        </w:tc>
        <w:tc>
          <w:tcPr>
            <w:tcW w:w="4074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ETC拓展应用平台项目</w:t>
            </w:r>
          </w:p>
        </w:tc>
        <w:tc>
          <w:tcPr>
            <w:tcW w:w="9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75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9" w:type="dxa"/>
            <w:gridSpan w:val="3"/>
            <w:tcBorders>
              <w:left w:val="single" w:color="auto" w:sz="18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项目编号</w:t>
            </w:r>
          </w:p>
        </w:tc>
        <w:tc>
          <w:tcPr>
            <w:tcW w:w="4074" w:type="dxa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NXJTKJ20210801001</w:t>
            </w:r>
          </w:p>
        </w:tc>
        <w:tc>
          <w:tcPr>
            <w:tcW w:w="9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日期</w:t>
            </w:r>
          </w:p>
        </w:tc>
        <w:tc>
          <w:tcPr>
            <w:tcW w:w="2758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202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8" w:type="dxa"/>
            <w:tcBorders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序号</w:t>
            </w:r>
          </w:p>
        </w:tc>
        <w:tc>
          <w:tcPr>
            <w:tcW w:w="3675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产品名称</w:t>
            </w:r>
          </w:p>
        </w:tc>
        <w:tc>
          <w:tcPr>
            <w:tcW w:w="1050" w:type="dxa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版本</w:t>
            </w:r>
          </w:p>
        </w:tc>
        <w:tc>
          <w:tcPr>
            <w:tcW w:w="279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  <w:tc>
          <w:tcPr>
            <w:tcW w:w="896" w:type="dxa"/>
            <w:tcBorders>
              <w:bottom w:val="single" w:color="auto" w:sz="4" w:space="0"/>
              <w:righ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部署确认单.xlsx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/>
                <w:sz w:val="21"/>
                <w:szCs w:val="21"/>
              </w:rPr>
              <w:t>1.0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安装指导文档</w:t>
            </w: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源代码.zip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包含所有最终源程序代码</w:t>
            </w: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项目代码清单.doc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编译发布的正式版本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程序可执行文件</w:t>
            </w: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程序流程图.jpg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数据库设计说明书.doc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系统设计说明书.docx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用户操作手册.docx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系统测试报告.docx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性能测试报告.doc</w:t>
            </w: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.0</w:t>
            </w: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28" w:type="dxa"/>
            <w:tcBorders>
              <w:top w:val="single" w:color="auto" w:sz="4" w:space="0"/>
              <w:left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</w:p>
        </w:tc>
        <w:tc>
          <w:tcPr>
            <w:tcW w:w="3675" w:type="dxa"/>
            <w:gridSpan w:val="4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5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796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896" w:type="dxa"/>
            <w:tcBorders>
              <w:top w:val="single" w:color="auto" w:sz="4" w:space="0"/>
              <w:right w:val="single" w:color="auto" w:sz="1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242" w:type="dxa"/>
            <w:gridSpan w:val="2"/>
            <w:tcBorders>
              <w:left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移交部门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  <w:lang w:val="en-US" w:eastAsia="zh-CN"/>
              </w:rPr>
              <w:t>创新研发中心</w:t>
            </w:r>
          </w:p>
        </w:tc>
        <w:tc>
          <w:tcPr>
            <w:tcW w:w="1418" w:type="dxa"/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移交人</w:t>
            </w:r>
          </w:p>
        </w:tc>
        <w:tc>
          <w:tcPr>
            <w:tcW w:w="1050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王健超</w:t>
            </w:r>
          </w:p>
        </w:tc>
        <w:tc>
          <w:tcPr>
            <w:tcW w:w="1359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签字</w:t>
            </w:r>
          </w:p>
        </w:tc>
        <w:tc>
          <w:tcPr>
            <w:tcW w:w="2333" w:type="dxa"/>
            <w:gridSpan w:val="2"/>
            <w:tcBorders>
              <w:left w:val="single" w:color="auto" w:sz="4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1242" w:type="dxa"/>
            <w:gridSpan w:val="2"/>
            <w:tcBorders>
              <w:left w:val="single" w:color="auto" w:sz="18" w:space="0"/>
              <w:bottom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接受部门</w:t>
            </w:r>
          </w:p>
        </w:tc>
        <w:tc>
          <w:tcPr>
            <w:tcW w:w="1843" w:type="dxa"/>
            <w:gridSpan w:val="2"/>
            <w:tcBorders>
              <w:bottom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sz w:val="21"/>
                <w:szCs w:val="21"/>
              </w:rPr>
              <w:t>质量监督中心</w:t>
            </w:r>
          </w:p>
        </w:tc>
        <w:tc>
          <w:tcPr>
            <w:tcW w:w="1418" w:type="dxa"/>
            <w:tcBorders>
              <w:bottom w:val="single" w:color="auto" w:sz="18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接收人</w:t>
            </w:r>
          </w:p>
        </w:tc>
        <w:tc>
          <w:tcPr>
            <w:tcW w:w="1050" w:type="dxa"/>
            <w:tcBorders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马超</w:t>
            </w:r>
            <w:bookmarkStart w:id="0" w:name="_GoBack"/>
            <w:bookmarkEnd w:id="0"/>
          </w:p>
        </w:tc>
        <w:tc>
          <w:tcPr>
            <w:tcW w:w="1359" w:type="dxa"/>
            <w:gridSpan w:val="2"/>
            <w:tcBorders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签字</w:t>
            </w:r>
          </w:p>
        </w:tc>
        <w:tc>
          <w:tcPr>
            <w:tcW w:w="2333" w:type="dxa"/>
            <w:gridSpan w:val="2"/>
            <w:tcBorders>
              <w:left w:val="sing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spacing w:line="360" w:lineRule="auto"/>
      </w:pPr>
    </w:p>
    <w:p/>
    <w:sectPr>
      <w:footerReference r:id="rId5" w:type="first"/>
      <w:footerReference r:id="rId3" w:type="default"/>
      <w:footerReference r:id="rId4" w:type="even"/>
      <w:pgSz w:w="11909" w:h="16834"/>
      <w:pgMar w:top="1440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9679E"/>
    <w:multiLevelType w:val="multilevel"/>
    <w:tmpl w:val="6289679E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1800"/>
        </w:tabs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2520"/>
        </w:tabs>
        <w:ind w:left="1224" w:hanging="504"/>
      </w:pPr>
    </w:lvl>
    <w:lvl w:ilvl="3" w:tentative="0">
      <w:start w:val="1"/>
      <w:numFmt w:val="decimal"/>
      <w:lvlText w:val="%1.%2.%3.%4."/>
      <w:lvlJc w:val="left"/>
      <w:pPr>
        <w:tabs>
          <w:tab w:val="left" w:pos="360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432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540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48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20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2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2F7A4E"/>
    <w:rsid w:val="00006148"/>
    <w:rsid w:val="00007560"/>
    <w:rsid w:val="00007EDA"/>
    <w:rsid w:val="00024BCF"/>
    <w:rsid w:val="000468C7"/>
    <w:rsid w:val="000A0249"/>
    <w:rsid w:val="000A6499"/>
    <w:rsid w:val="000A6F2A"/>
    <w:rsid w:val="000B52C2"/>
    <w:rsid w:val="000B7AEB"/>
    <w:rsid w:val="000C4D1D"/>
    <w:rsid w:val="000D1CE8"/>
    <w:rsid w:val="00114EC1"/>
    <w:rsid w:val="00127ECC"/>
    <w:rsid w:val="001332FA"/>
    <w:rsid w:val="00170AA0"/>
    <w:rsid w:val="001858E2"/>
    <w:rsid w:val="00194935"/>
    <w:rsid w:val="001C5B2E"/>
    <w:rsid w:val="001D32DC"/>
    <w:rsid w:val="001E6BB5"/>
    <w:rsid w:val="001E76E9"/>
    <w:rsid w:val="00212FA5"/>
    <w:rsid w:val="00230D9D"/>
    <w:rsid w:val="00234690"/>
    <w:rsid w:val="00246A84"/>
    <w:rsid w:val="002663EC"/>
    <w:rsid w:val="00266CFB"/>
    <w:rsid w:val="00267E15"/>
    <w:rsid w:val="002730E1"/>
    <w:rsid w:val="002914BF"/>
    <w:rsid w:val="002A1BB5"/>
    <w:rsid w:val="002A5B94"/>
    <w:rsid w:val="002D704F"/>
    <w:rsid w:val="002F4ADE"/>
    <w:rsid w:val="002F7A4E"/>
    <w:rsid w:val="00303676"/>
    <w:rsid w:val="00310225"/>
    <w:rsid w:val="0031563F"/>
    <w:rsid w:val="00320292"/>
    <w:rsid w:val="003413DC"/>
    <w:rsid w:val="0036549E"/>
    <w:rsid w:val="00374707"/>
    <w:rsid w:val="003D1439"/>
    <w:rsid w:val="003F7BF7"/>
    <w:rsid w:val="00437118"/>
    <w:rsid w:val="00446882"/>
    <w:rsid w:val="00454AE4"/>
    <w:rsid w:val="00455536"/>
    <w:rsid w:val="0046571F"/>
    <w:rsid w:val="00473B50"/>
    <w:rsid w:val="004816D3"/>
    <w:rsid w:val="004932D4"/>
    <w:rsid w:val="004A319B"/>
    <w:rsid w:val="004B2119"/>
    <w:rsid w:val="004B2516"/>
    <w:rsid w:val="004C201B"/>
    <w:rsid w:val="004C677B"/>
    <w:rsid w:val="004D47D3"/>
    <w:rsid w:val="004D4F5F"/>
    <w:rsid w:val="004F5B88"/>
    <w:rsid w:val="00544C59"/>
    <w:rsid w:val="00554C41"/>
    <w:rsid w:val="005550CF"/>
    <w:rsid w:val="00567ADD"/>
    <w:rsid w:val="00574BBB"/>
    <w:rsid w:val="00581862"/>
    <w:rsid w:val="005A612C"/>
    <w:rsid w:val="005F4BBE"/>
    <w:rsid w:val="00612351"/>
    <w:rsid w:val="00617948"/>
    <w:rsid w:val="00630282"/>
    <w:rsid w:val="00637EFC"/>
    <w:rsid w:val="0064438B"/>
    <w:rsid w:val="00657BA7"/>
    <w:rsid w:val="00660A8F"/>
    <w:rsid w:val="00665BB2"/>
    <w:rsid w:val="006704DB"/>
    <w:rsid w:val="0068366D"/>
    <w:rsid w:val="006844CB"/>
    <w:rsid w:val="006856A2"/>
    <w:rsid w:val="00687A73"/>
    <w:rsid w:val="00694ECC"/>
    <w:rsid w:val="006B722D"/>
    <w:rsid w:val="006C592D"/>
    <w:rsid w:val="006C6532"/>
    <w:rsid w:val="006D5A11"/>
    <w:rsid w:val="00710EC7"/>
    <w:rsid w:val="007125D2"/>
    <w:rsid w:val="00722E6A"/>
    <w:rsid w:val="00724404"/>
    <w:rsid w:val="00742151"/>
    <w:rsid w:val="00746B34"/>
    <w:rsid w:val="00746DDF"/>
    <w:rsid w:val="00753024"/>
    <w:rsid w:val="007531D7"/>
    <w:rsid w:val="00767504"/>
    <w:rsid w:val="007702AB"/>
    <w:rsid w:val="007710E0"/>
    <w:rsid w:val="007A4BEB"/>
    <w:rsid w:val="007B166B"/>
    <w:rsid w:val="007B373B"/>
    <w:rsid w:val="007C2AC8"/>
    <w:rsid w:val="007C50AB"/>
    <w:rsid w:val="007D0C4A"/>
    <w:rsid w:val="007D512C"/>
    <w:rsid w:val="00804BA7"/>
    <w:rsid w:val="0082576D"/>
    <w:rsid w:val="00842D86"/>
    <w:rsid w:val="0084316F"/>
    <w:rsid w:val="00863E16"/>
    <w:rsid w:val="008950D3"/>
    <w:rsid w:val="008A3144"/>
    <w:rsid w:val="008A32B0"/>
    <w:rsid w:val="008B24D2"/>
    <w:rsid w:val="008C301F"/>
    <w:rsid w:val="008D4FA5"/>
    <w:rsid w:val="009007E7"/>
    <w:rsid w:val="00904C59"/>
    <w:rsid w:val="009324C4"/>
    <w:rsid w:val="00944F9F"/>
    <w:rsid w:val="009766B9"/>
    <w:rsid w:val="00980195"/>
    <w:rsid w:val="009919E8"/>
    <w:rsid w:val="009E32DA"/>
    <w:rsid w:val="009E3A99"/>
    <w:rsid w:val="009E6D69"/>
    <w:rsid w:val="009F537A"/>
    <w:rsid w:val="009F60B4"/>
    <w:rsid w:val="00A1500B"/>
    <w:rsid w:val="00A36A5D"/>
    <w:rsid w:val="00A53F13"/>
    <w:rsid w:val="00A5460F"/>
    <w:rsid w:val="00A55D9F"/>
    <w:rsid w:val="00A60C65"/>
    <w:rsid w:val="00A70EB7"/>
    <w:rsid w:val="00A734BA"/>
    <w:rsid w:val="00A91794"/>
    <w:rsid w:val="00A965BE"/>
    <w:rsid w:val="00AA23D5"/>
    <w:rsid w:val="00AB63FD"/>
    <w:rsid w:val="00AF2AF4"/>
    <w:rsid w:val="00AF406D"/>
    <w:rsid w:val="00B23D20"/>
    <w:rsid w:val="00B515B3"/>
    <w:rsid w:val="00B64484"/>
    <w:rsid w:val="00B66280"/>
    <w:rsid w:val="00B67782"/>
    <w:rsid w:val="00B77254"/>
    <w:rsid w:val="00B935C2"/>
    <w:rsid w:val="00B9527E"/>
    <w:rsid w:val="00B95CA3"/>
    <w:rsid w:val="00BA0C8A"/>
    <w:rsid w:val="00BA22CD"/>
    <w:rsid w:val="00BA654C"/>
    <w:rsid w:val="00BC6FEE"/>
    <w:rsid w:val="00BD40FE"/>
    <w:rsid w:val="00BD7021"/>
    <w:rsid w:val="00BE53AB"/>
    <w:rsid w:val="00C079D0"/>
    <w:rsid w:val="00C129E7"/>
    <w:rsid w:val="00C26CCA"/>
    <w:rsid w:val="00C41A98"/>
    <w:rsid w:val="00C82A60"/>
    <w:rsid w:val="00CA284F"/>
    <w:rsid w:val="00CC0D5E"/>
    <w:rsid w:val="00CD602F"/>
    <w:rsid w:val="00CE7A73"/>
    <w:rsid w:val="00CF0248"/>
    <w:rsid w:val="00CF2366"/>
    <w:rsid w:val="00D21992"/>
    <w:rsid w:val="00D5315D"/>
    <w:rsid w:val="00D60AC0"/>
    <w:rsid w:val="00D7040A"/>
    <w:rsid w:val="00D8137E"/>
    <w:rsid w:val="00D846D4"/>
    <w:rsid w:val="00DB1179"/>
    <w:rsid w:val="00DB5751"/>
    <w:rsid w:val="00E03F4A"/>
    <w:rsid w:val="00E41089"/>
    <w:rsid w:val="00E6368A"/>
    <w:rsid w:val="00E74558"/>
    <w:rsid w:val="00E853EE"/>
    <w:rsid w:val="00E90AB3"/>
    <w:rsid w:val="00EA694B"/>
    <w:rsid w:val="00EC6B6A"/>
    <w:rsid w:val="00ED07D3"/>
    <w:rsid w:val="00ED60F6"/>
    <w:rsid w:val="00EF73DC"/>
    <w:rsid w:val="00EF79E4"/>
    <w:rsid w:val="00F070A1"/>
    <w:rsid w:val="00F24CC3"/>
    <w:rsid w:val="00F25196"/>
    <w:rsid w:val="00F339AC"/>
    <w:rsid w:val="00F5055B"/>
    <w:rsid w:val="00F52EC3"/>
    <w:rsid w:val="00F664CB"/>
    <w:rsid w:val="00F962FA"/>
    <w:rsid w:val="00FB12C9"/>
    <w:rsid w:val="00FB7C7C"/>
    <w:rsid w:val="00FF0C29"/>
    <w:rsid w:val="00FF3CE5"/>
    <w:rsid w:val="01797E10"/>
    <w:rsid w:val="05635A20"/>
    <w:rsid w:val="0E9E3E4E"/>
    <w:rsid w:val="16196389"/>
    <w:rsid w:val="284C0ADD"/>
    <w:rsid w:val="2DB214AA"/>
    <w:rsid w:val="2FD57770"/>
    <w:rsid w:val="2FFB888E"/>
    <w:rsid w:val="31EC3BE1"/>
    <w:rsid w:val="3411374B"/>
    <w:rsid w:val="35213503"/>
    <w:rsid w:val="3AA75A42"/>
    <w:rsid w:val="3EBF8E4F"/>
    <w:rsid w:val="4A7647CC"/>
    <w:rsid w:val="5E52369A"/>
    <w:rsid w:val="6CCB1709"/>
    <w:rsid w:val="70A8618F"/>
    <w:rsid w:val="EAD587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360" w:after="240"/>
      <w:ind w:left="720" w:hanging="720"/>
      <w:outlineLvl w:val="0"/>
    </w:pPr>
    <w:rPr>
      <w:rFonts w:ascii="Arial" w:hAnsi="Arial" w:eastAsia="黑体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1440"/>
        <w:tab w:val="clear" w:pos="1800"/>
      </w:tabs>
      <w:spacing w:before="120" w:after="120"/>
      <w:ind w:left="1440" w:hanging="720"/>
      <w:outlineLvl w:val="1"/>
    </w:pPr>
    <w:rPr>
      <w:rFonts w:ascii="Arial" w:hAnsi="Arial" w:eastAsia="黑体" w:cs="Arial"/>
      <w:bCs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2340"/>
        <w:tab w:val="clear" w:pos="2520"/>
      </w:tabs>
      <w:spacing w:before="120" w:after="120"/>
      <w:ind w:left="2347" w:hanging="907"/>
      <w:outlineLvl w:val="2"/>
    </w:pPr>
    <w:rPr>
      <w:rFonts w:ascii="Arial" w:hAnsi="Arial" w:cs="Arial"/>
      <w:bCs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2"/>
    <w:qFormat/>
    <w:uiPriority w:val="0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qFormat/>
    <w:uiPriority w:val="0"/>
    <w:pPr>
      <w:ind w:left="48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4"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23"/>
    <w:qFormat/>
    <w:uiPriority w:val="99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semiHidden/>
    <w:qFormat/>
    <w:uiPriority w:val="0"/>
  </w:style>
  <w:style w:type="paragraph" w:styleId="11">
    <w:name w:val="toc 2"/>
    <w:basedOn w:val="1"/>
    <w:next w:val="1"/>
    <w:semiHidden/>
    <w:qFormat/>
    <w:uiPriority w:val="0"/>
    <w:pPr>
      <w:ind w:left="24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paragraph" w:customStyle="1" w:styleId="16">
    <w:name w:val="普通段落"/>
    <w:basedOn w:val="1"/>
    <w:qFormat/>
    <w:uiPriority w:val="0"/>
    <w:pPr>
      <w:spacing w:before="120" w:after="120"/>
      <w:ind w:left="1440"/>
    </w:pPr>
    <w:rPr>
      <w:szCs w:val="20"/>
    </w:rPr>
  </w:style>
  <w:style w:type="paragraph" w:customStyle="1" w:styleId="17">
    <w:name w:val="封面"/>
    <w:basedOn w:val="1"/>
    <w:qFormat/>
    <w:uiPriority w:val="0"/>
    <w:pPr>
      <w:jc w:val="center"/>
    </w:pPr>
    <w:rPr>
      <w:rFonts w:ascii="黑体" w:eastAsia="黑体"/>
      <w:sz w:val="48"/>
      <w:szCs w:val="20"/>
    </w:rPr>
  </w:style>
  <w:style w:type="paragraph" w:customStyle="1" w:styleId="18">
    <w:name w:val="问题"/>
    <w:basedOn w:val="1"/>
    <w:qFormat/>
    <w:uiPriority w:val="0"/>
    <w:pPr>
      <w:widowControl w:val="0"/>
      <w:jc w:val="both"/>
    </w:pPr>
    <w:rPr>
      <w:rFonts w:ascii="黑体" w:eastAsia="黑体"/>
      <w:kern w:val="2"/>
    </w:rPr>
  </w:style>
  <w:style w:type="character" w:customStyle="1" w:styleId="19">
    <w:name w:val="注释"/>
    <w:basedOn w:val="14"/>
    <w:qFormat/>
    <w:uiPriority w:val="0"/>
    <w:rPr>
      <w:i/>
      <w:iCs/>
      <w:color w:val="0000FF"/>
      <w:sz w:val="21"/>
    </w:rPr>
  </w:style>
  <w:style w:type="paragraph" w:customStyle="1" w:styleId="20">
    <w:name w:val="标题1"/>
    <w:basedOn w:val="1"/>
    <w:qFormat/>
    <w:uiPriority w:val="0"/>
    <w:pPr>
      <w:widowControl w:val="0"/>
      <w:jc w:val="center"/>
    </w:pPr>
    <w:rPr>
      <w:rFonts w:ascii="黑体" w:eastAsia="黑体" w:cs="宋体"/>
      <w:kern w:val="2"/>
      <w:sz w:val="44"/>
      <w:szCs w:val="20"/>
    </w:rPr>
  </w:style>
  <w:style w:type="paragraph" w:customStyle="1" w:styleId="21">
    <w:name w:val="小标题"/>
    <w:basedOn w:val="1"/>
    <w:qFormat/>
    <w:uiPriority w:val="0"/>
    <w:pPr>
      <w:widowControl w:val="0"/>
      <w:jc w:val="center"/>
    </w:pPr>
    <w:rPr>
      <w:rFonts w:ascii="黑体" w:eastAsia="黑体" w:cs="宋体"/>
      <w:kern w:val="2"/>
      <w:sz w:val="30"/>
      <w:szCs w:val="20"/>
    </w:rPr>
  </w:style>
  <w:style w:type="character" w:customStyle="1" w:styleId="22">
    <w:name w:val="文档结构图 字符"/>
    <w:basedOn w:val="14"/>
    <w:link w:val="5"/>
    <w:qFormat/>
    <w:uiPriority w:val="0"/>
    <w:rPr>
      <w:rFonts w:ascii="宋体"/>
      <w:sz w:val="18"/>
      <w:szCs w:val="18"/>
    </w:rPr>
  </w:style>
  <w:style w:type="character" w:customStyle="1" w:styleId="23">
    <w:name w:val="页眉 字符"/>
    <w:basedOn w:val="14"/>
    <w:link w:val="9"/>
    <w:qFormat/>
    <w:uiPriority w:val="99"/>
    <w:rPr>
      <w:sz w:val="24"/>
      <w:szCs w:val="24"/>
    </w:rPr>
  </w:style>
  <w:style w:type="character" w:customStyle="1" w:styleId="24">
    <w:name w:val="页脚 字符"/>
    <w:basedOn w:val="14"/>
    <w:link w:val="8"/>
    <w:qFormat/>
    <w:uiPriority w:val="99"/>
    <w:rPr>
      <w:sz w:val="24"/>
      <w:szCs w:val="24"/>
    </w:rPr>
  </w:style>
  <w:style w:type="character" w:customStyle="1" w:styleId="25">
    <w:name w:val="批注框文本 字符"/>
    <w:basedOn w:val="14"/>
    <w:link w:val="7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广州华微明天软件技术有限公司</Company>
  <Pages>1</Pages>
  <Words>80</Words>
  <Characters>457</Characters>
  <Lines>3</Lines>
  <Paragraphs>1</Paragraphs>
  <TotalTime>5</TotalTime>
  <ScaleCrop>false</ScaleCrop>
  <LinksUpToDate>false</LinksUpToDate>
  <CharactersWithSpaces>536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2017-07-21T22:12:00Z</dcterms:created>
  <dc:creator>Jetor</dc:creator>
  <cp:lastModifiedBy>小凯</cp:lastModifiedBy>
  <cp:lastPrinted>2020-09-17T06:48:00Z</cp:lastPrinted>
  <dcterms:modified xsi:type="dcterms:W3CDTF">2022-04-07T10:58:15Z</dcterms:modified>
  <dc:subject>软件/项目名称</dc:subject>
  <dc:title>软件交付确认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KSOProductBuildVer">
    <vt:lpwstr>2052-11.1.0.11411</vt:lpwstr>
  </property>
  <property fmtid="{D5CDD505-2E9C-101B-9397-08002B2CF9AE}" pid="4" name="ICV">
    <vt:lpwstr>48F410C853D4421E91F8F6494A6A3594</vt:lpwstr>
  </property>
</Properties>
</file>