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Student booklet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Read the Learn sections, then attempt the tasks. Do Task 1 from memory before turning the page. Task 6 is extension/homework.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1   Recall: robotics (6.2)</w:t>
      </w:r>
      <w:r>
        <w:rPr>
          <w:i/>
          <w:iCs/>
          <w:color w:val="666666"/>
          <w:sz w:val="22"/>
          <w:szCs w:val="22"/>
        </w:rPr>
        <w:t xml:space="preserve">   [15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Closed book. Spend about 6 minutes. Review with your teacher before moving on.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three characteristics of a robot. [3]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Complete the control chain: a __________ detects distance; the __________ compares the reading with a threshold; an __________ moves or stops the mechanism. [3]</w:t>
      </w:r>
    </w:p>
    <w:p>
      <w:pPr>
        <w:spacing w:after="6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A factory uses robots to lift heavy boxes. Explain one benefit to workers and one drawback to the factory owner.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(d) A delivery robot must stop when a person is within 1 metre. Explain how a distance sensor, microprocessor and motor work together to make it stop.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State what it means for a robot to be autonomous.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What AI means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4 — What makes a system AI?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6 — AI: a family of approaches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2   AI: reasoning, learning and adapting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artificial intelligence.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Write the best term for each description: rules and data, reasoning, learning, adapting. Use each once.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7200"/>
        <w:gridCol w:w="3000"/>
      </w:tblGrid>
      <w:tr>
        <w:trPr>
          <w:cantSplit/>
          <w:tblHeader/>
        </w:trPr>
        <w:tc>
          <w:tcPr>
            <w:tcW w:type="dxa" w:w="7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Term</w:t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changes its response when its surroundings change.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finds patterns from past examples.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Stored facts and instructions form the basis of a system.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uses evidence to draw a conclusion.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Expert systems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7 — Expert systems: expertise on tap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8 — Inside an expert system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3   Expert-system components and rules</w:t>
      </w:r>
      <w:r>
        <w:rPr>
          <w:i/>
          <w:iCs/>
          <w:color w:val="666666"/>
          <w:sz w:val="22"/>
          <w:szCs w:val="22"/>
        </w:rPr>
        <w:t xml:space="preserve">   [9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Complete the component map using: knowledge base, rules base, inference engine, user interface.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User answers / displayed advice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Processing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Information used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A: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B: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C: stores expert facts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applies stored rules to facts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D: stores IF–THEN rules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(b) A laptop fault adviser has these three rules. Read all conditions before choosing a rule.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800"/>
        <w:gridCol w:w="5200"/>
        <w:gridCol w:w="4200"/>
      </w:tblGrid>
      <w:tr>
        <w:trPr>
          <w:cantSplit/>
          <w:tblHeader/>
        </w:trPr>
        <w:tc>
          <w:tcPr>
            <w:tcW w:type="dxa" w:w="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5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IF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THEN advice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R1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power supply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R2</w:t>
            </w:r>
          </w:p>
        </w:tc>
        <w:tc>
          <w:tcPr>
            <w:tcW w:type="dxa" w:w="5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BLANK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display connection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R3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VISIBLE AND sound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sound settings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Case A: power light ON; screen VISIBLE; sound OFF. State the matching rule and its advice.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Case B: power light ON; screen BLANK; sound OFF. Explain why R3 must not be used.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Case C: power light ON; screen VISIBLE; sound ON, but the keyboard fails. No rule covers it. Explain why the system should not conclude that there is no fault.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Using and checking expert advice</w:t>
      </w:r>
    </w:p>
    <w:p>
      <w:pPr>
        <w:keepNext/>
        <w:spacing w:after="6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12 — Build and test an expert system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4   Explain and evaluate an expert system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A garage uses an expert system to advise on engine faults. Describe how user answers become a conclusion. Refer to the user interface, knowledge base, rules base and inference engine.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one benefit of using this system when a senior mechanic is not available, and one limitation that means a mechanic should still check the advice.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Machine learning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14 — Machine learning: learn a pattern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15 — Training is not the final test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5   Machine learning on new data</w:t>
      </w:r>
      <w:r>
        <w:rPr>
          <w:i/>
          <w:iCs/>
          <w:color w:val="666666"/>
          <w:sz w:val="22"/>
          <w:szCs w:val="22"/>
        </w:rPr>
        <w:t xml:space="preserve">   [10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 nursery trains a model with labelled photos of healthy and diseased leaves. Most training photos show one plant species in bright light.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machine learning.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why the nursery should test the trained model using labelled photos that were not used during training.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Complete the results. Write correct or incorrect for each prediction.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2900"/>
        <w:gridCol w:w="3000"/>
        <w:gridCol w:w="34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Photo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Known condition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Model prediction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Correct / incorrect</w:t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(d) Explain why the model may be less accurate on another plant species photographed in dim light.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Suggest one specific improvement to the training data.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Compare the approaches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18 — Rules or learned patterns?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6   Choose an approach and justify it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Extension / homework. 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For each organisation, choose a conventional rule-based expert system or machine learning. Give a reason linked to the scenario, and one limitation or safeguard. [3 per row]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800"/>
        <w:gridCol w:w="3500"/>
        <w:gridCol w:w="2900"/>
      </w:tblGrid>
      <w:tr>
        <w:trPr>
          <w:cantSplit/>
          <w:tblHeader/>
        </w:trPr>
        <w:tc>
          <w:tcPr>
            <w:tcW w:type="dxa" w:w="3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35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Approach and reason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Limitation / safeguard</w:t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repair centre follows a fixed manufacturer fault-finding guide with clear IF–THEN conditions.</w:t>
            </w:r>
          </w:p>
        </w:tc>
        <w:tc>
          <w:tcPr>
            <w:tcW w:type="dxa" w:w="3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recycling centre classifies waste from camera images using thousands of labelled examples.</w:t>
            </w:r>
          </w:p>
        </w:tc>
        <w:tc>
          <w:tcPr>
            <w:tcW w:type="dxa" w:w="3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Discuss: could the two approaches be combined? Explain your idea (unmarked stretch).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Review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21 — Spot the misconception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Look back at your answers. Correct one misconception in your own words.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Exit ticket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1. Name the component that applies stored rules to the user’s facts.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2. Explain how a trained image classifier can classify a photo it has never seen.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3. Give one reason why either system could make a wrong decision.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3e6c6370375553c1ed29ecef1b796bc01749caf4.jpg"/><Relationship Id="rId7" Type="http://schemas.openxmlformats.org/officeDocument/2006/relationships/image" Target="media/14edef77f4cf791bbebeb5e68253071fbe290d99.jpg"/><Relationship Id="rId8" Type="http://schemas.openxmlformats.org/officeDocument/2006/relationships/image" Target="media/111842980644fe35813d25295a59c970b6761efe.jpg"/><Relationship Id="rId9" Type="http://schemas.openxmlformats.org/officeDocument/2006/relationships/image" Target="media/0461a17c024bde91cb2fb5ed7eb6a361d3ea7424.jpg"/><Relationship Id="rId10" Type="http://schemas.openxmlformats.org/officeDocument/2006/relationships/image" Target="media/b85b28b13fca38e9ac41f56fa50c49a569d27a45.jpg"/><Relationship Id="rId11" Type="http://schemas.openxmlformats.org/officeDocument/2006/relationships/image" Target="media/a7f71ae7042ae9caf1670be3154f669c4a84fd92.jpg"/><Relationship Id="rId12" Type="http://schemas.openxmlformats.org/officeDocument/2006/relationships/image" Target="media/8fbee6ead715b93119f3cf4a464a8abb931521bc.jpg"/><Relationship Id="rId13" Type="http://schemas.openxmlformats.org/officeDocument/2006/relationships/image" Target="media/40e8a0d439d1ed5d5eb0e9a851ff613967711df5.jpg"/><Relationship Id="rId14" Type="http://schemas.openxmlformats.org/officeDocument/2006/relationships/image" Target="media/fdba9b7181f5d83f51c8e94e66c01667709b52ea.jpg"/><Relationship Id="rId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2026-10-11T16:38:25.701Z</dcterms:created>
  <dcterms:modified xsi:type="dcterms:W3CDTF">2026-10-11T16:38:25.701Z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