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202124"/>
          <w:sz w:val="52"/>
          <w:szCs w:val="52"/>
        </w:rPr>
        <w:t xml:space="preserve">Classes and programming paradigms</w:t>
      </w:r>
    </w:p>
    <w:p>
      <w:pPr>
        <w:spacing w:after="200"/>
      </w:pPr>
      <w:r>
        <w:rPr>
          <w:color w:val="666666"/>
          <w:sz w:val="24"/>
          <w:szCs w:val="24"/>
        </w:rPr>
        <w:t xml:space="preserve">Y13 - Cambridge International 9618  |  20.1  |  Student booklet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5102"/>
        <w:gridCol w:w="5098"/>
      </w:tblGrid>
      <w:tr>
        <w:trPr>
          <w:cantSplit/>
          <w:tblHeader w:val="false"/>
        </w:trPr>
        <w:tc>
          <w:tcPr>
            <w:tcW w:type="dxa" w:w="51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Name: _______________________________</w:t>
            </w:r>
          </w:p>
        </w:tc>
        <w:tc>
          <w:tcPr>
            <w:tcW w:type="dxa" w:w="50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Date: _____________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This booklet has everything you need for the lesson in one place. Work through it in order: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494985"/>
          <w:sz w:val="21"/>
          <w:szCs w:val="21"/>
        </w:rPr>
        <w:t xml:space="preserve">Learn</w:t>
      </w:r>
      <w:r>
        <w:rPr>
          <w:color w:val="202124"/>
          <w:sz w:val="21"/>
          <w:szCs w:val="21"/>
        </w:rPr>
        <w:t xml:space="preserve"> sections show the key slides. Read them carefully - they explain the ideas and show worked examples.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494985"/>
          <w:sz w:val="21"/>
          <w:szCs w:val="21"/>
        </w:rPr>
        <w:t xml:space="preserve">Task</w:t>
      </w:r>
      <w:r>
        <w:rPr>
          <w:color w:val="202124"/>
          <w:sz w:val="21"/>
          <w:szCs w:val="21"/>
        </w:rPr>
        <w:t xml:space="preserve"> sections are where you practise. Each task uses what the slides just before it taught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02124"/>
          <w:sz w:val="21"/>
          <w:szCs w:val="21"/>
        </w:rPr>
        <w:t xml:space="preserve">Tasks build up from easier exam-style questions to real Cambridge 9618 Paper 3 and Paper 4 questions. Task 6 is homework or for the next lesson.</w:t>
      </w:r>
    </w:p>
    <w:p>
      <w:pPr>
        <w:keepNext/>
        <w:pBdr>
          <w:left w:val="single" w:color="FFD84D" w:sz="24" w:space="6"/>
        </w:pBdr>
        <w:shd w:fill="FFF4C7" w:color="auto" w:val="clear"/>
        <w:spacing w:after="140" w:before="280"/>
      </w:pPr>
      <w:r>
        <w:rPr>
          <w:b/>
          <w:bCs/>
          <w:color w:val="494985"/>
          <w:sz w:val="26"/>
          <w:szCs w:val="26"/>
        </w:rPr>
        <w:t xml:space="preserve">Learn   </w:t>
      </w:r>
      <w:r>
        <w:rPr>
          <w:b/>
          <w:bCs/>
          <w:color w:val="202124"/>
          <w:sz w:val="26"/>
          <w:szCs w:val="26"/>
        </w:rPr>
        <w:t xml:space="preserve">Starter - four ways to write a program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40"/>
      </w:pPr>
      <w:r>
        <w:rPr>
          <w:i/>
          <w:iCs/>
          <w:color w:val="666666"/>
          <w:sz w:val="18"/>
          <w:szCs w:val="18"/>
        </w:rPr>
        <w:t xml:space="preserve">Slide 2 - Starter: which paradigm?</w:t>
      </w:r>
    </w:p>
    <w:p>
      <w:r>
        <w:br w:type="page"/>
      </w:r>
    </w:p>
    <w:p>
      <w:pPr>
        <w:keepNext/>
        <w:pBdr>
          <w:bottom w:val="single" w:color="494985" w:sz="8" w:space="4"/>
        </w:pBdr>
        <w:spacing w:after="120" w:before="320"/>
      </w:pPr>
      <w:r>
        <w:rPr>
          <w:b/>
          <w:bCs/>
          <w:color w:val="494985"/>
          <w:sz w:val="30"/>
          <w:szCs w:val="30"/>
        </w:rPr>
        <w:t xml:space="preserve">Task 1   Starter: four ways to write a program</w:t>
      </w:r>
      <w:r>
        <w:rPr>
          <w:i/>
          <w:iCs/>
          <w:color w:val="666666"/>
          <w:sz w:val="22"/>
          <w:szCs w:val="22"/>
        </w:rPr>
        <w:t xml:space="preserve">   [4 marks]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Identify the programming paradigm for each of these program code examples: low-level, imperative (procedural), object-oriented or declarative.</w:t>
      </w:r>
    </w:p>
    <w:p>
      <w:pPr>
        <w:keepNext/>
        <w:spacing w:after="80" w:before="0"/>
      </w:pPr>
      <w:r>
        <w:rPr>
          <w:i/>
          <w:iCs/>
          <w:color w:val="666666"/>
          <w:sz w:val="18"/>
          <w:szCs w:val="18"/>
        </w:rPr>
        <w:t xml:space="preserve">9618/31 May/June 2021 Q9(c).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6200"/>
        <w:gridCol w:w="4000"/>
      </w:tblGrid>
      <w:tr>
        <w:trPr>
          <w:cantSplit/>
          <w:tblHeader/>
        </w:trPr>
        <w:tc>
          <w:tcPr>
            <w:tcW w:type="dxa" w:w="62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Program code</w:t>
            </w:r>
          </w:p>
        </w:tc>
        <w:tc>
          <w:tcPr>
            <w:tcW w:type="dxa" w:w="40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Programming paradigm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6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male(john).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female(ethel).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parent(john, ethel).</w:t>
            </w:r>
          </w:p>
        </w:tc>
        <w:tc>
          <w:tcPr>
            <w:tcW w:type="dxa" w:w="4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6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FOR Counter = 1 TO 20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   X = X * Counter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NEXT Counter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6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Start: LDD Counter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       INC ACC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       STO Counter</w:t>
            </w:r>
          </w:p>
        </w:tc>
        <w:tc>
          <w:tcPr>
            <w:tcW w:type="dxa" w:w="4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6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public class Vehicle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   private int speed;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   public Vehicle() { speed = 0;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}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left w:val="single" w:color="FFD84D" w:sz="24" w:space="6"/>
        </w:pBdr>
        <w:shd w:fill="FFF4C7" w:color="auto" w:val="clear"/>
        <w:spacing w:after="140" w:before="280"/>
      </w:pPr>
      <w:r>
        <w:rPr>
          <w:b/>
          <w:bCs/>
          <w:color w:val="494985"/>
          <w:sz w:val="26"/>
          <w:szCs w:val="26"/>
        </w:rPr>
        <w:t xml:space="preserve">Learn   </w:t>
      </w:r>
      <w:r>
        <w:rPr>
          <w:b/>
          <w:bCs/>
          <w:color w:val="202124"/>
          <w:sz w:val="26"/>
          <w:szCs w:val="26"/>
        </w:rPr>
        <w:t xml:space="preserve">Programming paradigms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40"/>
      </w:pPr>
      <w:r>
        <w:rPr>
          <w:i/>
          <w:iCs/>
          <w:color w:val="666666"/>
          <w:sz w:val="18"/>
          <w:szCs w:val="18"/>
        </w:rPr>
        <w:t xml:space="preserve">Slide 4 - Four paradigms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40"/>
      </w:pPr>
      <w:r>
        <w:rPr>
          <w:i/>
          <w:iCs/>
          <w:color w:val="666666"/>
          <w:sz w:val="18"/>
          <w:szCs w:val="18"/>
        </w:rPr>
        <w:t xml:space="preserve">Slide 5 - Low-level and imperative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40"/>
      </w:pPr>
      <w:r>
        <w:rPr>
          <w:i/>
          <w:iCs/>
          <w:color w:val="666666"/>
          <w:sz w:val="18"/>
          <w:szCs w:val="18"/>
        </w:rPr>
        <w:t xml:space="preserve">Slide 6 - Object-oriented and declarative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40"/>
      </w:pPr>
      <w:r>
        <w:rPr>
          <w:i/>
          <w:iCs/>
          <w:color w:val="666666"/>
          <w:sz w:val="18"/>
          <w:szCs w:val="18"/>
        </w:rPr>
        <w:t xml:space="preserve">Slide 7 - Comparing the paradigms</w:t>
      </w:r>
    </w:p>
    <w:p>
      <w:r>
        <w:br w:type="page"/>
      </w:r>
    </w:p>
    <w:p>
      <w:pPr>
        <w:keepNext/>
        <w:pBdr>
          <w:bottom w:val="single" w:color="494985" w:sz="8" w:space="4"/>
        </w:pBdr>
        <w:spacing w:after="120" w:before="320"/>
      </w:pPr>
      <w:r>
        <w:rPr>
          <w:b/>
          <w:bCs/>
          <w:color w:val="494985"/>
          <w:sz w:val="30"/>
          <w:szCs w:val="30"/>
        </w:rPr>
        <w:t xml:space="preserve">Task 2   Paradigms and OOP key words</w:t>
      </w:r>
      <w:r>
        <w:rPr>
          <w:i/>
          <w:iCs/>
          <w:color w:val="666666"/>
          <w:sz w:val="22"/>
          <w:szCs w:val="22"/>
        </w:rPr>
        <w:t xml:space="preserve">   [11 marks]</w:t>
      </w:r>
    </w:p>
    <w:p>
      <w:pPr>
        <w:spacing w:after="120" w:before="0"/>
      </w:pPr>
      <w:r>
        <w:rPr>
          <w:b/>
          <w:bCs/>
          <w:color w:val="202124"/>
          <w:sz w:val="21"/>
          <w:szCs w:val="21"/>
        </w:rPr>
        <w:t xml:space="preserve">(a)  </w:t>
      </w:r>
      <w:r>
        <w:rPr>
          <w:color w:val="202124"/>
          <w:sz w:val="21"/>
          <w:szCs w:val="21"/>
        </w:rPr>
        <w:t xml:space="preserve">Write the letter of the correct description next to each programming paradigm. One description is not used.</w:t>
      </w:r>
      <w:r>
        <w:rPr>
          <w:i/>
          <w:iCs/>
          <w:color w:val="666666"/>
          <w:sz w:val="21"/>
          <w:szCs w:val="21"/>
        </w:rPr>
        <w:t xml:space="preserve">   [4]</w:t>
      </w:r>
    </w:p>
    <w:p>
      <w:pPr>
        <w:keepNext/>
        <w:spacing w:after="80" w:before="0"/>
      </w:pPr>
      <w:r>
        <w:rPr>
          <w:i/>
          <w:iCs/>
          <w:color w:val="666666"/>
          <w:sz w:val="18"/>
          <w:szCs w:val="18"/>
        </w:rPr>
        <w:t xml:space="preserve">Based on 9618/31 October/November 2021 Q2 (matching question).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2000"/>
        <w:gridCol w:w="1000"/>
        <w:gridCol w:w="600"/>
        <w:gridCol w:w="6600"/>
      </w:tblGrid>
      <w:tr>
        <w:trPr>
          <w:cantSplit/>
          <w:tblHeader/>
        </w:trPr>
        <w:tc>
          <w:tcPr>
            <w:tcW w:type="dxa" w:w="20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Paradigm</w:t>
            </w:r>
          </w:p>
        </w:tc>
        <w:tc>
          <w:tcPr>
            <w:tcW w:type="dxa" w:w="10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Letter</w:t>
            </w:r>
          </w:p>
        </w:tc>
        <w:tc>
          <w:tcPr>
            <w:tcW w:type="dxa" w:w="6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66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Low-level</w:t>
            </w:r>
          </w:p>
        </w:tc>
        <w:tc>
          <w:tcPr>
            <w:tcW w:type="dxa" w:w="1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</w:t>
            </w:r>
          </w:p>
        </w:tc>
        <w:tc>
          <w:tcPr>
            <w:tcW w:type="dxa" w:w="6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Programs that specify the desired result rather than how to get to it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Imperative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B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Programs based on events such as user actions or sensor outputs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Object oriented</w:t>
            </w:r>
          </w:p>
        </w:tc>
        <w:tc>
          <w:tcPr>
            <w:tcW w:type="dxa" w:w="1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</w:t>
            </w:r>
          </w:p>
        </w:tc>
        <w:tc>
          <w:tcPr>
            <w:tcW w:type="dxa" w:w="6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Programs using the instruction set of a processor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Declarative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Programs using the concepts of class, inheritance, encapsulation and polymorphism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E</w:t>
            </w:r>
          </w:p>
        </w:tc>
        <w:tc>
          <w:tcPr>
            <w:tcW w:type="dxa" w:w="6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Programs with an explicit sequence of commands that update the program state, with or without procedure calls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keepNext/>
        <w:pBdr>
          <w:left w:val="single" w:color="FFD84D" w:sz="24" w:space="6"/>
        </w:pBdr>
        <w:shd w:fill="FFF4C7" w:color="auto" w:val="clear"/>
        <w:spacing w:after="140" w:before="280"/>
      </w:pPr>
      <w:r>
        <w:rPr>
          <w:b/>
          <w:bCs/>
          <w:color w:val="494985"/>
          <w:sz w:val="26"/>
          <w:szCs w:val="26"/>
        </w:rPr>
        <w:t xml:space="preserve">Learn   </w:t>
      </w:r>
      <w:r>
        <w:rPr>
          <w:b/>
          <w:bCs/>
          <w:color w:val="202124"/>
          <w:sz w:val="26"/>
          <w:szCs w:val="26"/>
        </w:rPr>
        <w:t xml:space="preserve">Classes and objects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40"/>
      </w:pPr>
      <w:r>
        <w:rPr>
          <w:i/>
          <w:iCs/>
          <w:color w:val="666666"/>
          <w:sz w:val="18"/>
          <w:szCs w:val="18"/>
        </w:rPr>
        <w:t xml:space="preserve">Slide 8 - Why objects?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40"/>
      </w:pPr>
      <w:r>
        <w:rPr>
          <w:i/>
          <w:iCs/>
          <w:color w:val="666666"/>
          <w:sz w:val="18"/>
          <w:szCs w:val="18"/>
        </w:rPr>
        <w:t xml:space="preserve">Slide 9 - Class vs object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40"/>
      </w:pPr>
      <w:r>
        <w:rPr>
          <w:i/>
          <w:iCs/>
          <w:color w:val="666666"/>
          <w:sz w:val="18"/>
          <w:szCs w:val="18"/>
        </w:rPr>
        <w:t xml:space="preserve">Slide 10 - Class diagrams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40"/>
      </w:pPr>
      <w:r>
        <w:rPr>
          <w:i/>
          <w:iCs/>
          <w:color w:val="666666"/>
          <w:sz w:val="18"/>
          <w:szCs w:val="18"/>
        </w:rPr>
        <w:t xml:space="preserve">Slide 11 - Encapsulation and data hiding</w:t>
      </w:r>
    </w:p>
    <w:p>
      <w:r>
        <w:br w:type="page"/>
      </w:r>
    </w:p>
    <w:p>
      <w:pPr>
        <w:spacing w:after="120" w:before="0"/>
      </w:pPr>
      <w:r>
        <w:rPr>
          <w:b/>
          <w:bCs/>
          <w:color w:val="202124"/>
          <w:sz w:val="21"/>
          <w:szCs w:val="21"/>
        </w:rPr>
        <w:t xml:space="preserve">(b)  </w:t>
      </w:r>
      <w:r>
        <w:rPr>
          <w:color w:val="202124"/>
          <w:sz w:val="21"/>
          <w:szCs w:val="21"/>
        </w:rPr>
        <w:t xml:space="preserve">Write the letter of the correct description next to each term. One description is not used.</w:t>
      </w:r>
      <w:r>
        <w:rPr>
          <w:i/>
          <w:iCs/>
          <w:color w:val="666666"/>
          <w:sz w:val="21"/>
          <w:szCs w:val="21"/>
        </w:rPr>
        <w:t xml:space="preserve">   [7]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2000"/>
        <w:gridCol w:w="1000"/>
        <w:gridCol w:w="600"/>
        <w:gridCol w:w="6600"/>
      </w:tblGrid>
      <w:tr>
        <w:trPr>
          <w:cantSplit/>
          <w:tblHeader/>
        </w:trPr>
        <w:tc>
          <w:tcPr>
            <w:tcW w:type="dxa" w:w="20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10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Letter</w:t>
            </w:r>
          </w:p>
        </w:tc>
        <w:tc>
          <w:tcPr>
            <w:tcW w:type="dxa" w:w="6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66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Class</w:t>
            </w:r>
          </w:p>
        </w:tc>
        <w:tc>
          <w:tcPr>
            <w:tcW w:type="dxa" w:w="1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</w:t>
            </w:r>
          </w:p>
        </w:tc>
        <w:tc>
          <w:tcPr>
            <w:tcW w:type="dxa" w:w="6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An instance of a class, with its own values for the attributes</w:t>
            </w: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Object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B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method that returns the value of a private attribute</w:t>
            </w: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Attribute</w:t>
            </w:r>
          </w:p>
        </w:tc>
        <w:tc>
          <w:tcPr>
            <w:tcW w:type="dxa" w:w="1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</w:t>
            </w:r>
          </w:p>
        </w:tc>
        <w:tc>
          <w:tcPr>
            <w:tcW w:type="dxa" w:w="6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template that defines the attributes and methods of a type of object</w:t>
            </w: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Method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data item stored in a class</w:t>
            </w: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Encapsulation</w:t>
            </w:r>
          </w:p>
        </w:tc>
        <w:tc>
          <w:tcPr>
            <w:tcW w:type="dxa" w:w="1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E</w:t>
            </w:r>
          </w:p>
        </w:tc>
        <w:tc>
          <w:tcPr>
            <w:tcW w:type="dxa" w:w="6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method used to initialise a new object</w:t>
            </w: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Constructor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F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Putting data and the methods that use it together in one unit</w:t>
            </w: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Getter</w:t>
            </w:r>
          </w:p>
        </w:tc>
        <w:tc>
          <w:tcPr>
            <w:tcW w:type="dxa" w:w="1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G</w:t>
            </w:r>
          </w:p>
        </w:tc>
        <w:tc>
          <w:tcPr>
            <w:tcW w:type="dxa" w:w="6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procedure or function defined as part of a class</w:t>
            </w: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H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program that translates a class into machine code</w:t>
            </w:r>
          </w:p>
        </w:tc>
      </w:tr>
    </w:tbl>
    <w:p>
      <w:r>
        <w:br w:type="page"/>
      </w:r>
    </w:p>
    <w:p>
      <w:pPr>
        <w:keepNext/>
        <w:pBdr>
          <w:left w:val="single" w:color="FFD84D" w:sz="24" w:space="6"/>
        </w:pBdr>
        <w:shd w:fill="FFF4C7" w:color="auto" w:val="clear"/>
        <w:spacing w:after="140" w:before="280"/>
      </w:pPr>
      <w:r>
        <w:rPr>
          <w:b/>
          <w:bCs/>
          <w:color w:val="494985"/>
          <w:sz w:val="26"/>
          <w:szCs w:val="26"/>
        </w:rPr>
        <w:t xml:space="preserve">Learn   </w:t>
      </w:r>
      <w:r>
        <w:rPr>
          <w:b/>
          <w:bCs/>
          <w:color w:val="202124"/>
          <w:sz w:val="26"/>
          <w:szCs w:val="26"/>
        </w:rPr>
        <w:t xml:space="preserve">Writing a class in VB.NET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40"/>
      </w:pPr>
      <w:r>
        <w:rPr>
          <w:i/>
          <w:iCs/>
          <w:color w:val="666666"/>
          <w:sz w:val="18"/>
          <w:szCs w:val="18"/>
        </w:rPr>
        <w:t xml:space="preserve">Slide 12 - Writing a class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40"/>
      </w:pPr>
      <w:r>
        <w:rPr>
          <w:i/>
          <w:iCs/>
          <w:color w:val="666666"/>
          <w:sz w:val="18"/>
          <w:szCs w:val="18"/>
        </w:rPr>
        <w:t xml:space="preserve">Slide 13 - The constructor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40"/>
      </w:pPr>
      <w:r>
        <w:rPr>
          <w:i/>
          <w:iCs/>
          <w:color w:val="666666"/>
          <w:sz w:val="18"/>
          <w:szCs w:val="18"/>
        </w:rPr>
        <w:t xml:space="preserve">Slide 14 - Getters and setters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40"/>
      </w:pPr>
      <w:r>
        <w:rPr>
          <w:i/>
          <w:iCs/>
          <w:color w:val="666666"/>
          <w:sz w:val="18"/>
          <w:szCs w:val="18"/>
        </w:rPr>
        <w:t xml:space="preserve">Slide 15 - Creating and using objects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40"/>
      </w:pPr>
      <w:r>
        <w:rPr>
          <w:i/>
          <w:iCs/>
          <w:color w:val="666666"/>
          <w:sz w:val="18"/>
          <w:szCs w:val="18"/>
        </w:rPr>
        <w:t xml:space="preserve">Slide 16 - Tracing objects</w:t>
      </w:r>
    </w:p>
    <w:p>
      <w:r>
        <w:br w:type="page"/>
      </w:r>
    </w:p>
    <w:p>
      <w:pPr>
        <w:keepNext/>
        <w:pBdr>
          <w:bottom w:val="single" w:color="494985" w:sz="8" w:space="4"/>
        </w:pBdr>
        <w:spacing w:after="120" w:before="320"/>
      </w:pPr>
      <w:r>
        <w:rPr>
          <w:b/>
          <w:bCs/>
          <w:color w:val="494985"/>
          <w:sz w:val="30"/>
          <w:szCs w:val="30"/>
        </w:rPr>
        <w:t xml:space="preserve">Task 3   Read and trace a class</w:t>
      </w:r>
      <w:r>
        <w:rPr>
          <w:i/>
          <w:iCs/>
          <w:color w:val="666666"/>
          <w:sz w:val="22"/>
          <w:szCs w:val="22"/>
        </w:rPr>
        <w:t xml:space="preserve">   [11 marks]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A library program uses this class.</w:t>
      </w:r>
    </w:p>
    <w:p>
      <w:pPr>
        <w:keepLines/>
        <w:pBdr>
          <w:top w:val="single" w:color="D8D8E4" w:sz="4" w:space="4"/>
          <w:bottom w:val="single" w:color="D8D8E4" w:sz="4" w:space="4"/>
          <w:left w:val="single" w:color="D8D8E4" w:sz="4" w:space="4"/>
          <w:right w:val="single" w:color="D8D8E4" w:sz="4" w:space="4"/>
        </w:pBdr>
        <w:shd w:fill="F5F5F8" w:color="auto" w:val="clear"/>
        <w:spacing w:after="120" w:before="60"/>
        <w:ind w:left="113" w:right="113"/>
      </w:pP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Class Book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Private Title As String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Private Author As String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Private Copies As Integer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Public Sub New(T As String, A As String, C As Integer)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Title = T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Author = A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Copies = C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End Sub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Public Function GetTitle() As String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Return Title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End Function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Public Function GetCopies() As Integer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Return Copies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End Function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Public Function Borrow() As Boolean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If Copies &gt; 0 Then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    Copies = Copies - 1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    Return True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Else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    Return False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End If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End Function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Public Sub ReturnCopy()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Copies = Copies + 1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End Sub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End Class</w:t>
      </w:r>
    </w:p>
    <w:p>
      <w:pPr>
        <w:spacing w:after="120" w:before="0"/>
      </w:pPr>
      <w:r>
        <w:rPr>
          <w:b/>
          <w:bCs/>
          <w:color w:val="202124"/>
          <w:sz w:val="21"/>
          <w:szCs w:val="21"/>
        </w:rPr>
        <w:t xml:space="preserve">(a)  </w:t>
      </w:r>
      <w:r>
        <w:rPr>
          <w:color w:val="202124"/>
          <w:sz w:val="21"/>
          <w:szCs w:val="21"/>
        </w:rPr>
        <w:t xml:space="preserve">Identify the three attributes of the class Book.</w:t>
      </w:r>
      <w:r>
        <w:rPr>
          <w:i/>
          <w:iCs/>
          <w:color w:val="666666"/>
          <w:sz w:val="21"/>
          <w:szCs w:val="21"/>
        </w:rPr>
        <w:t xml:space="preserve">   [1]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b/>
          <w:bCs/>
          <w:color w:val="202124"/>
          <w:sz w:val="21"/>
          <w:szCs w:val="21"/>
        </w:rPr>
        <w:t xml:space="preserve">(b)  </w:t>
      </w:r>
      <w:r>
        <w:rPr>
          <w:color w:val="202124"/>
          <w:sz w:val="21"/>
          <w:szCs w:val="21"/>
        </w:rPr>
        <w:t xml:space="preserve">Identify the constructor and state when it runs.</w:t>
      </w:r>
      <w:r>
        <w:rPr>
          <w:i/>
          <w:iCs/>
          <w:color w:val="666666"/>
          <w:sz w:val="21"/>
          <w:szCs w:val="21"/>
        </w:rPr>
        <w:t xml:space="preserve">   [2]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b/>
          <w:bCs/>
          <w:color w:val="202124"/>
          <w:sz w:val="21"/>
          <w:szCs w:val="21"/>
        </w:rPr>
        <w:t xml:space="preserve">(c)  </w:t>
      </w:r>
      <w:r>
        <w:rPr>
          <w:color w:val="202124"/>
          <w:sz w:val="21"/>
          <w:szCs w:val="21"/>
        </w:rPr>
        <w:t xml:space="preserve">Identify one getter in the class.</w:t>
      </w:r>
      <w:r>
        <w:rPr>
          <w:i/>
          <w:iCs/>
          <w:color w:val="666666"/>
          <w:sz w:val="21"/>
          <w:szCs w:val="21"/>
        </w:rPr>
        <w:t xml:space="preserve">   [1]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b/>
          <w:bCs/>
          <w:color w:val="202124"/>
          <w:sz w:val="21"/>
          <w:szCs w:val="21"/>
        </w:rPr>
        <w:t xml:space="preserve">(d)  </w:t>
      </w:r>
      <w:r>
        <w:rPr>
          <w:color w:val="202124"/>
          <w:sz w:val="21"/>
          <w:szCs w:val="21"/>
        </w:rPr>
        <w:t xml:space="preserve">Explain why the attributes are declared as Private.</w:t>
      </w:r>
      <w:r>
        <w:rPr>
          <w:i/>
          <w:iCs/>
          <w:color w:val="666666"/>
          <w:sz w:val="21"/>
          <w:szCs w:val="21"/>
        </w:rPr>
        <w:t xml:space="preserve">   [1]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p>
      <w:r>
        <w:br w:type="page"/>
      </w:r>
    </w:p>
    <w:p>
      <w:pPr>
        <w:spacing w:after="120" w:before="0"/>
      </w:pPr>
      <w:r>
        <w:rPr>
          <w:b/>
          <w:bCs/>
          <w:color w:val="202124"/>
          <w:sz w:val="21"/>
          <w:szCs w:val="21"/>
        </w:rPr>
        <w:t xml:space="preserve">(e)  </w:t>
      </w:r>
      <w:r>
        <w:rPr>
          <w:color w:val="202124"/>
          <w:sz w:val="21"/>
          <w:szCs w:val="21"/>
        </w:rPr>
        <w:t xml:space="preserve">This main program uses the class. Complete the trace table and write down the output.</w:t>
      </w:r>
      <w:r>
        <w:rPr>
          <w:i/>
          <w:iCs/>
          <w:color w:val="666666"/>
          <w:sz w:val="21"/>
          <w:szCs w:val="21"/>
        </w:rPr>
        <w:t xml:space="preserve">   [6]</w:t>
      </w:r>
    </w:p>
    <w:p>
      <w:pPr>
        <w:keepLines/>
        <w:pBdr>
          <w:top w:val="single" w:color="D8D8E4" w:sz="4" w:space="4"/>
          <w:bottom w:val="single" w:color="D8D8E4" w:sz="4" w:space="4"/>
          <w:left w:val="single" w:color="D8D8E4" w:sz="4" w:space="4"/>
          <w:right w:val="single" w:color="D8D8E4" w:sz="4" w:space="4"/>
        </w:pBdr>
        <w:shd w:fill="F5F5F8" w:color="auto" w:val="clear"/>
        <w:spacing w:after="120" w:before="60"/>
        <w:ind w:left="113" w:right="113"/>
      </w:pP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1  Dim B1 As New Book("Dune", "Herbert", 2)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2  Dim B2 As New Book("Emma", "Austen", 0)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3  Console.WriteLine(B1.Borrow())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4  Console.WriteLine(B1.Borrow())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5  Console.WriteLine(B1.Borrow())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6  Console.WriteLine(B2.Borrow())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7  B2.ReturnCopy()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8  Console.WriteLine(B2.GetTitle() &amp; " " &amp; B2.GetCopies())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9  Console.WriteLine(B1.GetTitle() &amp; " " &amp; B1.GetCopies())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1400"/>
        <w:gridCol w:w="2000"/>
        <w:gridCol w:w="2000"/>
        <w:gridCol w:w="4800"/>
      </w:tblGrid>
      <w:tr>
        <w:trPr>
          <w:cantSplit/>
          <w:tblHeader/>
        </w:trPr>
        <w:tc>
          <w:tcPr>
            <w:tcW w:type="dxa" w:w="14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Line</w:t>
            </w:r>
          </w:p>
        </w:tc>
        <w:tc>
          <w:tcPr>
            <w:tcW w:type="dxa" w:w="20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B1 Copies</w:t>
            </w:r>
          </w:p>
        </w:tc>
        <w:tc>
          <w:tcPr>
            <w:tcW w:type="dxa" w:w="20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B2 Copies</w:t>
            </w:r>
          </w:p>
        </w:tc>
        <w:tc>
          <w:tcPr>
            <w:tcW w:type="dxa" w:w="48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1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1-2</w:t>
            </w:r>
          </w:p>
        </w:tc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48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4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1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48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4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1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48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4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1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48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9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4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left w:val="single" w:color="FFD84D" w:sz="24" w:space="6"/>
        </w:pBdr>
        <w:shd w:fill="FFF4C7" w:color="auto" w:val="clear"/>
        <w:spacing w:after="140" w:before="280"/>
      </w:pPr>
      <w:r>
        <w:rPr>
          <w:b/>
          <w:bCs/>
          <w:color w:val="494985"/>
          <w:sz w:val="26"/>
          <w:szCs w:val="26"/>
        </w:rPr>
        <w:t xml:space="preserve">Learn   </w:t>
      </w:r>
      <w:r>
        <w:rPr>
          <w:b/>
          <w:bCs/>
          <w:color w:val="202124"/>
          <w:sz w:val="26"/>
          <w:szCs w:val="26"/>
        </w:rPr>
        <w:t xml:space="preserve">Cambridge pseudocode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40"/>
      </w:pPr>
      <w:r>
        <w:rPr>
          <w:i/>
          <w:iCs/>
          <w:color w:val="666666"/>
          <w:sz w:val="18"/>
          <w:szCs w:val="18"/>
        </w:rPr>
        <w:t xml:space="preserve">Slide 17 - Pseudocode vs VB.NET</w:t>
      </w:r>
    </w:p>
    <w:p>
      <w:pPr>
        <w:keepNext/>
        <w:pageBreakBefore/>
        <w:pBdr>
          <w:bottom w:val="single" w:color="494985" w:sz="8" w:space="4"/>
        </w:pBdr>
        <w:spacing w:after="120" w:before="0"/>
      </w:pPr>
      <w:r>
        <w:rPr>
          <w:b/>
          <w:bCs/>
          <w:color w:val="494985"/>
          <w:sz w:val="30"/>
          <w:szCs w:val="30"/>
        </w:rPr>
        <w:t xml:space="preserve">Task 4   Complete the class</w:t>
      </w:r>
      <w:r>
        <w:rPr>
          <w:i/>
          <w:iCs/>
          <w:color w:val="666666"/>
          <w:sz w:val="22"/>
          <w:szCs w:val="22"/>
        </w:rPr>
        <w:t xml:space="preserve">   [6 marks]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A vet's surgery uses the class Pet. Each pet has a name, a species and an age. A new pet has an age of 0. The age can only be set to a value from 0 to 30. Complete the VB.NET code by filling in the six gaps.</w:t>
      </w:r>
    </w:p>
    <w:p>
      <w:pPr>
        <w:keepLines/>
        <w:pBdr>
          <w:top w:val="single" w:color="D8D8E4" w:sz="4" w:space="4"/>
          <w:bottom w:val="single" w:color="D8D8E4" w:sz="4" w:space="4"/>
          <w:left w:val="single" w:color="D8D8E4" w:sz="4" w:space="4"/>
          <w:right w:val="single" w:color="D8D8E4" w:sz="4" w:space="4"/>
        </w:pBdr>
        <w:shd w:fill="F5F5F8" w:color="auto" w:val="clear"/>
        <w:spacing w:after="120" w:before="60"/>
        <w:ind w:left="113" w:right="113"/>
      </w:pP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Class Pet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(1).............. Name As String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Private Species As String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Private Age As Integer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Public Sub (2)..............(PName As String, PSpecies As String)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Name = PName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Species = PSpecies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Age = 0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End Sub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Public (3).............. GetAge() As Integer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(4)..............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End Function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Public Sub SetAge(NewAge As Integer)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If NewAge &gt;= 0 And NewAge &lt;= 30 Then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    (5)..............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End If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End Sub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End Class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Dim MyPet As (6).............. Pet("Rex", "dog")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4200"/>
        <w:gridCol w:w="900"/>
        <w:gridCol w:w="42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Gap</w:t>
            </w:r>
          </w:p>
        </w:tc>
        <w:tc>
          <w:tcPr>
            <w:tcW w:type="dxa" w:w="42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Answer</w:t>
            </w:r>
          </w:p>
        </w:tc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Gap</w:t>
            </w:r>
          </w:p>
        </w:tc>
        <w:tc>
          <w:tcPr>
            <w:tcW w:type="dxa" w:w="42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Answer</w:t>
            </w:r>
          </w:p>
        </w:tc>
      </w:tr>
      <w:tr>
        <w:trPr>
          <w:cantSplit/>
          <w:tblHeader w:val="false"/>
          <w:trHeight w:val="480" w:hRule="atLeast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(1)</w:t>
            </w:r>
          </w:p>
        </w:tc>
        <w:tc>
          <w:tcPr>
            <w:tcW w:type="dxa" w:w="4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(4)</w:t>
            </w:r>
          </w:p>
        </w:tc>
        <w:tc>
          <w:tcPr>
            <w:tcW w:type="dxa" w:w="4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80" w:hRule="atLeast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(2)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(5)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80" w:hRule="atLeast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(3)</w:t>
            </w:r>
          </w:p>
        </w:tc>
        <w:tc>
          <w:tcPr>
            <w:tcW w:type="dxa" w:w="4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(6)</w:t>
            </w:r>
          </w:p>
        </w:tc>
        <w:tc>
          <w:tcPr>
            <w:tcW w:type="dxa" w:w="4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left w:val="single" w:color="FFD84D" w:sz="24" w:space="6"/>
        </w:pBdr>
        <w:shd w:fill="FFF4C7" w:color="auto" w:val="clear"/>
        <w:spacing w:after="140" w:before="280"/>
      </w:pPr>
      <w:r>
        <w:rPr>
          <w:b/>
          <w:bCs/>
          <w:color w:val="494985"/>
          <w:sz w:val="26"/>
          <w:szCs w:val="26"/>
        </w:rPr>
        <w:t xml:space="preserve">Learn   </w:t>
      </w:r>
      <w:r>
        <w:rPr>
          <w:b/>
          <w:bCs/>
          <w:color w:val="202124"/>
          <w:sz w:val="26"/>
          <w:szCs w:val="26"/>
        </w:rPr>
        <w:t xml:space="preserve">How examiners mark a class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40"/>
      </w:pPr>
      <w:r>
        <w:rPr>
          <w:i/>
          <w:iCs/>
          <w:color w:val="666666"/>
          <w:sz w:val="18"/>
          <w:szCs w:val="18"/>
        </w:rPr>
        <w:t xml:space="preserve">Slide 18 - How examiners mark a class (Paper 4)</w:t>
      </w:r>
    </w:p>
    <w:p>
      <w:pPr>
        <w:keepNext/>
        <w:pBdr>
          <w:bottom w:val="single" w:color="494985" w:sz="8" w:space="4"/>
        </w:pBdr>
        <w:spacing w:after="120" w:before="320"/>
      </w:pPr>
      <w:r>
        <w:rPr>
          <w:b/>
          <w:bCs/>
          <w:color w:val="494985"/>
          <w:sz w:val="30"/>
          <w:szCs w:val="30"/>
        </w:rPr>
        <w:t xml:space="preserve">Task 5   Write a class</w:t>
      </w:r>
      <w:r>
        <w:rPr>
          <w:i/>
          <w:iCs/>
          <w:color w:val="666666"/>
          <w:sz w:val="22"/>
          <w:szCs w:val="22"/>
        </w:rPr>
        <w:t xml:space="preserve">   [15 marks]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A bank uses a class BankAccount. Start this in the lesson and finish it at home or at the computer.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10200"/>
      </w:tblGrid>
      <w:tr>
        <w:trPr>
          <w:cantSplit/>
          <w:tblHeader/>
        </w:trPr>
        <w:tc>
          <w:tcPr>
            <w:tcW w:type="dxa" w:w="102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BankAccount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AccountNumber : STRING      stores the account number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Holder : STRING             stores the name of the account holder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Balance : REAL              stores the amount of money in the account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Constructor()               takes the account number and holder name as parameters;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                            sets Balance to 0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GetBalance()                returns the balance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Deposit()                   takes an amount as a parameter and adds it to the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                            balance, only if the amount is more than 0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Withdraw()                  takes an amount as a parameter; if the balance is at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                            least the amount, subtracts it and returns TRUE,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                            otherwise returns FALSE</w:t>
            </w:r>
          </w:p>
        </w:tc>
      </w:tr>
    </w:tbl>
    <w:p>
      <w:r>
        <w:br w:type="page"/>
      </w:r>
    </w:p>
    <w:p>
      <w:pPr>
        <w:spacing w:after="100"/>
      </w:pPr>
    </w:p>
    <w:p>
      <w:pPr>
        <w:spacing w:after="120" w:before="0"/>
      </w:pPr>
      <w:r>
        <w:rPr>
          <w:b/>
          <w:bCs/>
          <w:color w:val="202124"/>
          <w:sz w:val="21"/>
          <w:szCs w:val="21"/>
        </w:rPr>
        <w:t xml:space="preserve">(a)  </w:t>
      </w:r>
      <w:r>
        <w:rPr>
          <w:color w:val="202124"/>
          <w:sz w:val="21"/>
          <w:szCs w:val="21"/>
        </w:rPr>
        <w:t xml:space="preserve">Write VB.NET code to declare the class BankAccount with its three private attributes and its constructor.</w:t>
      </w:r>
      <w:r>
        <w:rPr>
          <w:i/>
          <w:iCs/>
          <w:color w:val="666666"/>
          <w:sz w:val="21"/>
          <w:szCs w:val="21"/>
        </w:rPr>
        <w:t xml:space="preserve">   [5]</w:t>
      </w:r>
    </w:p>
    <w:p>
      <w:pPr>
        <w:keepNext/>
        <w:spacing w:after="80" w:before="0"/>
      </w:pPr>
      <w:r>
        <w:rPr>
          <w:i/>
          <w:iCs/>
          <w:color w:val="666666"/>
          <w:sz w:val="18"/>
          <w:szCs w:val="18"/>
        </w:rPr>
        <w:t xml:space="preserve">Exam-style question (Paper 4 style).</w:t>
      </w:r>
    </w:p>
    <w:tbl>
      <w:tblPr>
        <w:tblW w:type="dxa" w:w="10200"/>
        <w:tblBorders>
          <w:top w:val="single" w:color="C0C0C8" w:sz="4"/>
          <w:left w:val="single" w:color="C0C0C8" w:sz="4"/>
          <w:bottom w:val="single" w:color="C0C0C8" w:sz="4"/>
          <w:right w:val="single" w:color="C0C0C8" w:sz="4"/>
          <w:insideH w:val="single" w:color="C0C0C8" w:sz="4"/>
          <w:insideV w:val="single" w:color="C0C0C8" w:sz="4"/>
        </w:tblBorders>
      </w:tblPr>
      <w:tblGrid>
        <w:gridCol w:w="10200"/>
      </w:tblGrid>
      <w:tr>
        <w:trPr>
          <w:cantSplit/>
          <w:trHeight w:val="3400" w:hRule="exact"/>
        </w:trPr>
        <w:tc>
          <w:tcPr>
            <w:tcW w:type="dxa" w:w="10200"/>
            <w:shd w:fill="FBFBFD" w:color="auto" w:val="clear"/>
            <w:tcMar>
              <w:top w:type="dxa" w:w="80"/>
              <w:left w:type="dxa" w:w="120"/>
              <w:right w:type="dxa" w:w="120"/>
            </w:tcMar>
          </w:tcPr>
          <w:p/>
        </w:tc>
      </w:tr>
    </w:tbl>
    <w:p>
      <w:pPr>
        <w:spacing w:after="120" w:before="0"/>
      </w:pPr>
      <w:r>
        <w:rPr>
          <w:b/>
          <w:bCs/>
          <w:color w:val="202124"/>
          <w:sz w:val="21"/>
          <w:szCs w:val="21"/>
        </w:rPr>
        <w:t xml:space="preserve">(b)  </w:t>
      </w:r>
      <w:r>
        <w:rPr>
          <w:color w:val="202124"/>
          <w:sz w:val="21"/>
          <w:szCs w:val="21"/>
        </w:rPr>
        <w:t xml:space="preserve">Write the methods GetBalance() and Deposit().</w:t>
      </w:r>
      <w:r>
        <w:rPr>
          <w:i/>
          <w:iCs/>
          <w:color w:val="666666"/>
          <w:sz w:val="21"/>
          <w:szCs w:val="21"/>
        </w:rPr>
        <w:t xml:space="preserve">   [4]</w:t>
      </w:r>
    </w:p>
    <w:tbl>
      <w:tblPr>
        <w:tblW w:type="dxa" w:w="10200"/>
        <w:tblBorders>
          <w:top w:val="single" w:color="C0C0C8" w:sz="4"/>
          <w:left w:val="single" w:color="C0C0C8" w:sz="4"/>
          <w:bottom w:val="single" w:color="C0C0C8" w:sz="4"/>
          <w:right w:val="single" w:color="C0C0C8" w:sz="4"/>
          <w:insideH w:val="single" w:color="C0C0C8" w:sz="4"/>
          <w:insideV w:val="single" w:color="C0C0C8" w:sz="4"/>
        </w:tblBorders>
      </w:tblPr>
      <w:tblGrid>
        <w:gridCol w:w="10200"/>
      </w:tblGrid>
      <w:tr>
        <w:trPr>
          <w:cantSplit/>
          <w:trHeight w:val="2800" w:hRule="exact"/>
        </w:trPr>
        <w:tc>
          <w:tcPr>
            <w:tcW w:type="dxa" w:w="10200"/>
            <w:shd w:fill="FBFBFD" w:color="auto" w:val="clear"/>
            <w:tcMar>
              <w:top w:type="dxa" w:w="80"/>
              <w:left w:type="dxa" w:w="120"/>
              <w:right w:type="dxa" w:w="120"/>
            </w:tcMar>
          </w:tcPr>
          <w:p/>
        </w:tc>
      </w:tr>
    </w:tbl>
    <w:p>
      <w:pPr>
        <w:spacing w:after="120" w:before="0"/>
      </w:pPr>
      <w:r>
        <w:rPr>
          <w:b/>
          <w:bCs/>
          <w:color w:val="202124"/>
          <w:sz w:val="21"/>
          <w:szCs w:val="21"/>
        </w:rPr>
        <w:t xml:space="preserve">(c)  </w:t>
      </w:r>
      <w:r>
        <w:rPr>
          <w:color w:val="202124"/>
          <w:sz w:val="21"/>
          <w:szCs w:val="21"/>
        </w:rPr>
        <w:t xml:space="preserve">Write a main program that creates an account with the account number "AC100" for "Mia Tan", deposits 100, withdraws 30 and outputs the balance.</w:t>
      </w:r>
      <w:r>
        <w:rPr>
          <w:i/>
          <w:iCs/>
          <w:color w:val="666666"/>
          <w:sz w:val="21"/>
          <w:szCs w:val="21"/>
        </w:rPr>
        <w:t xml:space="preserve">   [3]</w:t>
      </w:r>
    </w:p>
    <w:tbl>
      <w:tblPr>
        <w:tblW w:type="dxa" w:w="10200"/>
        <w:tblBorders>
          <w:top w:val="single" w:color="C0C0C8" w:sz="4"/>
          <w:left w:val="single" w:color="C0C0C8" w:sz="4"/>
          <w:bottom w:val="single" w:color="C0C0C8" w:sz="4"/>
          <w:right w:val="single" w:color="C0C0C8" w:sz="4"/>
          <w:insideH w:val="single" w:color="C0C0C8" w:sz="4"/>
          <w:insideV w:val="single" w:color="C0C0C8" w:sz="4"/>
        </w:tblBorders>
      </w:tblPr>
      <w:tblGrid>
        <w:gridCol w:w="10200"/>
      </w:tblGrid>
      <w:tr>
        <w:trPr>
          <w:cantSplit/>
          <w:trHeight w:val="2000" w:hRule="exact"/>
        </w:trPr>
        <w:tc>
          <w:tcPr>
            <w:tcW w:type="dxa" w:w="10200"/>
            <w:shd w:fill="FBFBFD" w:color="auto" w:val="clear"/>
            <w:tcMar>
              <w:top w:type="dxa" w:w="80"/>
              <w:left w:type="dxa" w:w="120"/>
              <w:right w:type="dxa" w:w="120"/>
            </w:tcMar>
          </w:tcPr>
          <w:p/>
        </w:tc>
      </w:tr>
    </w:tbl>
    <w:p>
      <w:pPr>
        <w:spacing w:after="120" w:before="0"/>
      </w:pPr>
      <w:r>
        <w:rPr>
          <w:b/>
          <w:bCs/>
          <w:color w:val="202124"/>
          <w:sz w:val="21"/>
          <w:szCs w:val="21"/>
        </w:rPr>
        <w:t xml:space="preserve">(d)  </w:t>
      </w:r>
      <w:r>
        <w:rPr>
          <w:color w:val="202124"/>
          <w:sz w:val="21"/>
          <w:szCs w:val="21"/>
        </w:rPr>
        <w:t xml:space="preserve">Extension: write the method Withdraw().</w:t>
      </w:r>
      <w:r>
        <w:rPr>
          <w:i/>
          <w:iCs/>
          <w:color w:val="666666"/>
          <w:sz w:val="21"/>
          <w:szCs w:val="21"/>
        </w:rPr>
        <w:t xml:space="preserve">   [3]</w:t>
      </w:r>
    </w:p>
    <w:tbl>
      <w:tblPr>
        <w:tblW w:type="dxa" w:w="10200"/>
        <w:tblBorders>
          <w:top w:val="single" w:color="C0C0C8" w:sz="4"/>
          <w:left w:val="single" w:color="C0C0C8" w:sz="4"/>
          <w:bottom w:val="single" w:color="C0C0C8" w:sz="4"/>
          <w:right w:val="single" w:color="C0C0C8" w:sz="4"/>
          <w:insideH w:val="single" w:color="C0C0C8" w:sz="4"/>
          <w:insideV w:val="single" w:color="C0C0C8" w:sz="4"/>
        </w:tblBorders>
      </w:tblPr>
      <w:tblGrid>
        <w:gridCol w:w="10200"/>
      </w:tblGrid>
      <w:tr>
        <w:trPr>
          <w:cantSplit/>
          <w:trHeight w:val="2400" w:hRule="exact"/>
        </w:trPr>
        <w:tc>
          <w:tcPr>
            <w:tcW w:type="dxa" w:w="10200"/>
            <w:shd w:fill="FBFBFD" w:color="auto" w:val="clear"/>
            <w:tcMar>
              <w:top w:type="dxa" w:w="80"/>
              <w:left w:type="dxa" w:w="120"/>
              <w:right w:type="dxa" w:w="120"/>
            </w:tcMar>
          </w:tcPr>
          <w:p/>
        </w:tc>
      </w:tr>
    </w:tbl>
    <w:p>
      <w:pPr>
        <w:keepNext/>
        <w:pageBreakBefore/>
        <w:pBdr>
          <w:bottom w:val="single" w:color="494985" w:sz="8" w:space="4"/>
        </w:pBdr>
        <w:spacing w:after="120" w:before="0"/>
      </w:pPr>
      <w:r>
        <w:rPr>
          <w:b/>
          <w:bCs/>
          <w:color w:val="494985"/>
          <w:sz w:val="30"/>
          <w:szCs w:val="30"/>
        </w:rPr>
        <w:t xml:space="preserve">Task 6   Real exam questions - homework or next lesson</w:t>
      </w:r>
      <w:r>
        <w:rPr>
          <w:i/>
          <w:iCs/>
          <w:color w:val="666666"/>
          <w:sz w:val="22"/>
          <w:szCs w:val="22"/>
        </w:rPr>
        <w:t xml:space="preserve">   [23 marks]</w:t>
      </w:r>
    </w:p>
    <w:p>
      <w:pPr>
        <w:spacing w:after="120" w:before="0"/>
      </w:pPr>
      <w:r>
        <w:rPr>
          <w:b/>
          <w:bCs/>
          <w:color w:val="494985"/>
          <w:sz w:val="21"/>
          <w:szCs w:val="21"/>
        </w:rPr>
        <w:t xml:space="preserve">Part A - Paper 3 (written answers)</w:t>
      </w:r>
    </w:p>
    <w:p>
      <w:pPr>
        <w:spacing w:after="120" w:before="0"/>
      </w:pPr>
      <w:r>
        <w:rPr>
          <w:b/>
          <w:bCs/>
          <w:color w:val="202124"/>
          <w:sz w:val="21"/>
          <w:szCs w:val="21"/>
        </w:rPr>
        <w:t xml:space="preserve">(a)  </w:t>
      </w:r>
      <w:r>
        <w:rPr>
          <w:color w:val="202124"/>
          <w:sz w:val="21"/>
          <w:szCs w:val="21"/>
        </w:rPr>
        <w:t xml:space="preserve">Describe what is meant by an imperative (procedural) programming language.</w:t>
      </w:r>
      <w:r>
        <w:rPr>
          <w:i/>
          <w:iCs/>
          <w:color w:val="666666"/>
          <w:sz w:val="21"/>
          <w:szCs w:val="21"/>
        </w:rPr>
        <w:t xml:space="preserve">   [2]</w:t>
      </w:r>
    </w:p>
    <w:p>
      <w:pPr>
        <w:keepNext/>
        <w:spacing w:after="80" w:before="0"/>
      </w:pPr>
      <w:r>
        <w:rPr>
          <w:i/>
          <w:iCs/>
          <w:color w:val="666666"/>
          <w:sz w:val="18"/>
          <w:szCs w:val="18"/>
        </w:rPr>
        <w:t xml:space="preserve">9618/31 May/June 2021 Q9(a).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b/>
          <w:bCs/>
          <w:color w:val="202124"/>
          <w:sz w:val="21"/>
          <w:szCs w:val="21"/>
        </w:rPr>
        <w:t xml:space="preserve">(b)  </w:t>
      </w:r>
      <w:r>
        <w:rPr>
          <w:color w:val="202124"/>
          <w:sz w:val="21"/>
          <w:szCs w:val="21"/>
        </w:rPr>
        <w:t xml:space="preserve">Describe what is meant by a declarative programming language.</w:t>
      </w:r>
      <w:r>
        <w:rPr>
          <w:i/>
          <w:iCs/>
          <w:color w:val="666666"/>
          <w:sz w:val="21"/>
          <w:szCs w:val="21"/>
        </w:rPr>
        <w:t xml:space="preserve">   [2]</w:t>
      </w:r>
    </w:p>
    <w:p>
      <w:pPr>
        <w:keepNext/>
        <w:spacing w:after="80" w:before="0"/>
      </w:pPr>
      <w:r>
        <w:rPr>
          <w:i/>
          <w:iCs/>
          <w:color w:val="666666"/>
          <w:sz w:val="18"/>
          <w:szCs w:val="18"/>
        </w:rPr>
        <w:t xml:space="preserve">9618/31 May/June 2021 Q9(b).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Objects and classes form the basic structure of Object-Oriented Programming (OOP).</w:t>
      </w:r>
    </w:p>
    <w:p>
      <w:pPr>
        <w:spacing w:after="120" w:before="0"/>
      </w:pPr>
      <w:r>
        <w:rPr>
          <w:b/>
          <w:bCs/>
          <w:color w:val="202124"/>
          <w:sz w:val="21"/>
          <w:szCs w:val="21"/>
        </w:rPr>
        <w:t xml:space="preserve">(c)  </w:t>
      </w:r>
      <w:r>
        <w:rPr>
          <w:color w:val="202124"/>
          <w:sz w:val="21"/>
          <w:szCs w:val="21"/>
        </w:rPr>
        <w:t xml:space="preserve">Outline the structure of a class.</w:t>
      </w:r>
      <w:r>
        <w:rPr>
          <w:i/>
          <w:iCs/>
          <w:color w:val="666666"/>
          <w:sz w:val="21"/>
          <w:szCs w:val="21"/>
        </w:rPr>
        <w:t xml:space="preserve">   [3]</w:t>
      </w:r>
    </w:p>
    <w:p>
      <w:pPr>
        <w:keepNext/>
        <w:spacing w:after="80" w:before="0"/>
      </w:pPr>
      <w:r>
        <w:rPr>
          <w:i/>
          <w:iCs/>
          <w:color w:val="666666"/>
          <w:sz w:val="18"/>
          <w:szCs w:val="18"/>
        </w:rPr>
        <w:t xml:space="preserve">9618/32 October/November 2024 Q10(a).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b/>
          <w:bCs/>
          <w:color w:val="202124"/>
          <w:sz w:val="21"/>
          <w:szCs w:val="21"/>
        </w:rPr>
        <w:t xml:space="preserve">(d)  </w:t>
      </w:r>
      <w:r>
        <w:rPr>
          <w:color w:val="202124"/>
          <w:sz w:val="21"/>
          <w:szCs w:val="21"/>
        </w:rPr>
        <w:t xml:space="preserve">Give three differences between an object and a class.</w:t>
      </w:r>
      <w:r>
        <w:rPr>
          <w:i/>
          <w:iCs/>
          <w:color w:val="666666"/>
          <w:sz w:val="21"/>
          <w:szCs w:val="21"/>
        </w:rPr>
        <w:t xml:space="preserve">   [3]</w:t>
      </w:r>
    </w:p>
    <w:p>
      <w:pPr>
        <w:keepNext/>
        <w:spacing w:after="80" w:before="0"/>
      </w:pPr>
      <w:r>
        <w:rPr>
          <w:i/>
          <w:iCs/>
          <w:color w:val="666666"/>
          <w:sz w:val="18"/>
          <w:szCs w:val="18"/>
        </w:rPr>
        <w:t xml:space="preserve">9618/32 October/November 2024 Q10(b).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1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2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3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b/>
          <w:bCs/>
          <w:color w:val="202124"/>
          <w:sz w:val="21"/>
          <w:szCs w:val="21"/>
        </w:rPr>
        <w:t xml:space="preserve">(e)  </w:t>
      </w:r>
      <w:r>
        <w:rPr>
          <w:color w:val="202124"/>
          <w:sz w:val="21"/>
          <w:szCs w:val="21"/>
        </w:rPr>
        <w:t xml:space="preserve">A veterinary surgery stores the details of pets in objects of the class Pet. State one reason why the attributes would be declared as PRIVATE.</w:t>
      </w:r>
      <w:r>
        <w:rPr>
          <w:i/>
          <w:iCs/>
          <w:color w:val="666666"/>
          <w:sz w:val="21"/>
          <w:szCs w:val="21"/>
        </w:rPr>
        <w:t xml:space="preserve">   [1]</w:t>
      </w:r>
    </w:p>
    <w:p>
      <w:pPr>
        <w:keepNext/>
        <w:spacing w:after="80" w:before="0"/>
      </w:pPr>
      <w:r>
        <w:rPr>
          <w:i/>
          <w:iCs/>
          <w:color w:val="666666"/>
          <w:sz w:val="18"/>
          <w:szCs w:val="18"/>
        </w:rPr>
        <w:t xml:space="preserve">9618/31 October/November 2024 Q9(a).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spacing w:after="120" w:before="200"/>
      </w:pPr>
      <w:r>
        <w:rPr>
          <w:b/>
          <w:bCs/>
          <w:color w:val="494985"/>
          <w:sz w:val="21"/>
          <w:szCs w:val="21"/>
        </w:rPr>
        <w:t xml:space="preserve">Part B - Paper 4 (at the computer, VB.NET)</w:t>
      </w:r>
    </w:p>
    <w:p>
      <w:pPr>
        <w:keepNext/>
        <w:spacing w:after="80" w:before="0"/>
      </w:pPr>
      <w:r>
        <w:rPr>
          <w:i/>
          <w:iCs/>
          <w:color w:val="666666"/>
          <w:sz w:val="18"/>
          <w:szCs w:val="18"/>
        </w:rPr>
        <w:t xml:space="preserve">9618/41 May/June 2022 Q2(a), (b), (c) and (e).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A computer game has balloons that defend themselves. The class Balloon has these attributes and methods: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10200"/>
      </w:tblGrid>
      <w:tr>
        <w:trPr>
          <w:cantSplit/>
          <w:tblHeader/>
        </w:trPr>
        <w:tc>
          <w:tcPr>
            <w:tcW w:type="dxa" w:w="102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Balloon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Health : INTEGER         the health of the balloon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Colour : STRING          the colour of the balloon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DefenceItem : STRING     the item the balloon uses to defend itself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Constructor()            initialises the defence item and colour using the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                         parameters; initialises health to 100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ChangeHealth()           takes the change as a parameter and adds this to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                         the health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GetDefenceItem()         returns the defence item of the object</w:t>
            </w:r>
          </w:p>
        </w:tc>
      </w:tr>
    </w:tbl>
    <w:p>
      <w:pPr>
        <w:spacing w:after="100"/>
      </w:pPr>
    </w:p>
    <w:p>
      <w:pPr>
        <w:spacing w:after="120" w:before="0"/>
      </w:pPr>
      <w:r>
        <w:rPr>
          <w:b/>
          <w:bCs/>
          <w:color w:val="202124"/>
          <w:sz w:val="21"/>
          <w:szCs w:val="21"/>
        </w:rPr>
        <w:t xml:space="preserve">(f)  </w:t>
      </w:r>
      <w:r>
        <w:rPr>
          <w:color w:val="202124"/>
          <w:sz w:val="21"/>
          <w:szCs w:val="21"/>
        </w:rPr>
        <w:t xml:space="preserve">Write program code to declare the class Balloon and its constructor. Do not declare the other methods. All attributes must be private.</w:t>
      </w:r>
      <w:r>
        <w:rPr>
          <w:i/>
          <w:iCs/>
          <w:color w:val="666666"/>
          <w:sz w:val="21"/>
          <w:szCs w:val="21"/>
        </w:rPr>
        <w:t xml:space="preserve">   [5]</w:t>
      </w:r>
    </w:p>
    <w:tbl>
      <w:tblPr>
        <w:tblW w:type="dxa" w:w="10200"/>
        <w:tblBorders>
          <w:top w:val="single" w:color="C0C0C8" w:sz="4"/>
          <w:left w:val="single" w:color="C0C0C8" w:sz="4"/>
          <w:bottom w:val="single" w:color="C0C0C8" w:sz="4"/>
          <w:right w:val="single" w:color="C0C0C8" w:sz="4"/>
          <w:insideH w:val="single" w:color="C0C0C8" w:sz="4"/>
          <w:insideV w:val="single" w:color="C0C0C8" w:sz="4"/>
        </w:tblBorders>
      </w:tblPr>
      <w:tblGrid>
        <w:gridCol w:w="10200"/>
      </w:tblGrid>
      <w:tr>
        <w:trPr>
          <w:cantSplit/>
          <w:trHeight w:val="2400" w:hRule="exact"/>
        </w:trPr>
        <w:tc>
          <w:tcPr>
            <w:tcW w:type="dxa" w:w="10200"/>
            <w:shd w:fill="FBFBFD" w:color="auto" w:val="clear"/>
            <w:tcMar>
              <w:top w:type="dxa" w:w="80"/>
              <w:left w:type="dxa" w:w="120"/>
              <w:right w:type="dxa" w:w="120"/>
            </w:tcMar>
          </w:tcPr>
          <w:p/>
        </w:tc>
      </w:tr>
    </w:tbl>
    <w:p>
      <w:pPr>
        <w:spacing w:after="120" w:before="0"/>
      </w:pPr>
      <w:r>
        <w:rPr>
          <w:b/>
          <w:bCs/>
          <w:color w:val="202124"/>
          <w:sz w:val="21"/>
          <w:szCs w:val="21"/>
        </w:rPr>
        <w:t xml:space="preserve">(g)  </w:t>
      </w:r>
      <w:r>
        <w:rPr>
          <w:color w:val="202124"/>
          <w:sz w:val="21"/>
          <w:szCs w:val="21"/>
        </w:rPr>
        <w:t xml:space="preserve">The get method GetDefenceItem() returns the defence item. Write program code for GetDefenceItem().</w:t>
      </w:r>
      <w:r>
        <w:rPr>
          <w:i/>
          <w:iCs/>
          <w:color w:val="666666"/>
          <w:sz w:val="21"/>
          <w:szCs w:val="21"/>
        </w:rPr>
        <w:t xml:space="preserve">   [2]</w:t>
      </w:r>
    </w:p>
    <w:tbl>
      <w:tblPr>
        <w:tblW w:type="dxa" w:w="10200"/>
        <w:tblBorders>
          <w:top w:val="single" w:color="C0C0C8" w:sz="4"/>
          <w:left w:val="single" w:color="C0C0C8" w:sz="4"/>
          <w:bottom w:val="single" w:color="C0C0C8" w:sz="4"/>
          <w:right w:val="single" w:color="C0C0C8" w:sz="4"/>
          <w:insideH w:val="single" w:color="C0C0C8" w:sz="4"/>
          <w:insideV w:val="single" w:color="C0C0C8" w:sz="4"/>
        </w:tblBorders>
      </w:tblPr>
      <w:tblGrid>
        <w:gridCol w:w="10200"/>
      </w:tblGrid>
      <w:tr>
        <w:trPr>
          <w:cantSplit/>
          <w:trHeight w:val="1000" w:hRule="exact"/>
        </w:trPr>
        <w:tc>
          <w:tcPr>
            <w:tcW w:type="dxa" w:w="10200"/>
            <w:shd w:fill="FBFBFD" w:color="auto" w:val="clear"/>
            <w:tcMar>
              <w:top w:type="dxa" w:w="80"/>
              <w:left w:type="dxa" w:w="120"/>
              <w:right w:type="dxa" w:w="120"/>
            </w:tcMar>
          </w:tcPr>
          <w:p/>
        </w:tc>
      </w:tr>
    </w:tbl>
    <w:p>
      <w:pPr>
        <w:spacing w:after="120" w:before="0"/>
      </w:pPr>
      <w:r>
        <w:rPr>
          <w:b/>
          <w:bCs/>
          <w:color w:val="202124"/>
          <w:sz w:val="21"/>
          <w:szCs w:val="21"/>
        </w:rPr>
        <w:t xml:space="preserve">(h)  </w:t>
      </w:r>
      <w:r>
        <w:rPr>
          <w:color w:val="202124"/>
          <w:sz w:val="21"/>
          <w:szCs w:val="21"/>
        </w:rPr>
        <w:t xml:space="preserve">The method ChangeHealth() takes an integer number as a parameter and adds this to the health attribute of the object. Write program code for ChangeHealth().</w:t>
      </w:r>
      <w:r>
        <w:rPr>
          <w:i/>
          <w:iCs/>
          <w:color w:val="666666"/>
          <w:sz w:val="21"/>
          <w:szCs w:val="21"/>
        </w:rPr>
        <w:t xml:space="preserve">   [2]</w:t>
      </w:r>
    </w:p>
    <w:tbl>
      <w:tblPr>
        <w:tblW w:type="dxa" w:w="10200"/>
        <w:tblBorders>
          <w:top w:val="single" w:color="C0C0C8" w:sz="4"/>
          <w:left w:val="single" w:color="C0C0C8" w:sz="4"/>
          <w:bottom w:val="single" w:color="C0C0C8" w:sz="4"/>
          <w:right w:val="single" w:color="C0C0C8" w:sz="4"/>
          <w:insideH w:val="single" w:color="C0C0C8" w:sz="4"/>
          <w:insideV w:val="single" w:color="C0C0C8" w:sz="4"/>
        </w:tblBorders>
      </w:tblPr>
      <w:tblGrid>
        <w:gridCol w:w="10200"/>
      </w:tblGrid>
      <w:tr>
        <w:trPr>
          <w:cantSplit/>
          <w:trHeight w:val="1000" w:hRule="exact"/>
        </w:trPr>
        <w:tc>
          <w:tcPr>
            <w:tcW w:type="dxa" w:w="10200"/>
            <w:shd w:fill="FBFBFD" w:color="auto" w:val="clear"/>
            <w:tcMar>
              <w:top w:type="dxa" w:w="80"/>
              <w:left w:type="dxa" w:w="120"/>
              <w:right w:type="dxa" w:w="120"/>
            </w:tcMar>
          </w:tcPr>
          <w:p/>
        </w:tc>
      </w:tr>
    </w:tbl>
    <w:p>
      <w:pPr>
        <w:spacing w:after="120" w:before="0"/>
      </w:pPr>
      <w:r>
        <w:rPr>
          <w:b/>
          <w:bCs/>
          <w:color w:val="202124"/>
          <w:sz w:val="21"/>
          <w:szCs w:val="21"/>
        </w:rPr>
        <w:t xml:space="preserve">(i)  </w:t>
      </w:r>
      <w:r>
        <w:rPr>
          <w:color w:val="202124"/>
          <w:sz w:val="21"/>
          <w:szCs w:val="21"/>
        </w:rPr>
        <w:t xml:space="preserve">Write a main program that takes a defence item and a colour as input from the user, and creates a new balloon with the identifier Balloon1 using these values.</w:t>
      </w:r>
      <w:r>
        <w:rPr>
          <w:i/>
          <w:iCs/>
          <w:color w:val="666666"/>
          <w:sz w:val="21"/>
          <w:szCs w:val="21"/>
        </w:rPr>
        <w:t xml:space="preserve">   [3]</w:t>
      </w:r>
    </w:p>
    <w:tbl>
      <w:tblPr>
        <w:tblW w:type="dxa" w:w="10200"/>
        <w:tblBorders>
          <w:top w:val="single" w:color="C0C0C8" w:sz="4"/>
          <w:left w:val="single" w:color="C0C0C8" w:sz="4"/>
          <w:bottom w:val="single" w:color="C0C0C8" w:sz="4"/>
          <w:right w:val="single" w:color="C0C0C8" w:sz="4"/>
          <w:insideH w:val="single" w:color="C0C0C8" w:sz="4"/>
          <w:insideV w:val="single" w:color="C0C0C8" w:sz="4"/>
        </w:tblBorders>
      </w:tblPr>
      <w:tblGrid>
        <w:gridCol w:w="10200"/>
      </w:tblGrid>
      <w:tr>
        <w:trPr>
          <w:cantSplit/>
          <w:trHeight w:val="1800" w:hRule="exact"/>
        </w:trPr>
        <w:tc>
          <w:tcPr>
            <w:tcW w:type="dxa" w:w="10200"/>
            <w:shd w:fill="FBFBFD" w:color="auto" w:val="clear"/>
            <w:tcMar>
              <w:top w:type="dxa" w:w="80"/>
              <w:left w:type="dxa" w:w="120"/>
              <w:right w:type="dxa" w:w="120"/>
            </w:tcMar>
          </w:tcPr>
          <w:p/>
        </w:tc>
      </w:tr>
    </w:tbl>
    <w:p>
      <w:r>
        <w:br w:type="page"/>
      </w:r>
    </w:p>
    <w:p>
      <w:pPr>
        <w:keepNext/>
        <w:pBdr>
          <w:left w:val="single" w:color="FFD84D" w:sz="24" w:space="6"/>
        </w:pBdr>
        <w:shd w:fill="FFF4C7" w:color="auto" w:val="clear"/>
        <w:spacing w:after="140" w:before="280"/>
      </w:pPr>
      <w:r>
        <w:rPr>
          <w:b/>
          <w:bCs/>
          <w:color w:val="494985"/>
          <w:sz w:val="26"/>
          <w:szCs w:val="26"/>
        </w:rPr>
        <w:t xml:space="preserve">Learn   </w:t>
      </w:r>
      <w:r>
        <w:rPr>
          <w:b/>
          <w:bCs/>
          <w:color w:val="202124"/>
          <w:sz w:val="26"/>
          <w:szCs w:val="26"/>
        </w:rPr>
        <w:t xml:space="preserve">Exam technique - check your Task 6 Part A answers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40"/>
      </w:pPr>
      <w:r>
        <w:rPr>
          <w:i/>
          <w:iCs/>
          <w:color w:val="666666"/>
          <w:sz w:val="18"/>
          <w:szCs w:val="18"/>
        </w:rPr>
        <w:t xml:space="preserve">Slide 19 - Exam focus: OOP terms (Paper 3)</w:t>
      </w:r>
    </w:p>
    <w:p>
      <w:r>
        <w:br w:type="page"/>
      </w:r>
    </w:p>
    <w:p>
      <w:pPr>
        <w:keepNext/>
        <w:pBdr>
          <w:left w:val="single" w:color="FFD84D" w:sz="24" w:space="6"/>
        </w:pBdr>
        <w:shd w:fill="FFF4C7" w:color="auto" w:val="clear"/>
        <w:spacing w:after="140" w:before="280"/>
      </w:pPr>
      <w:r>
        <w:rPr>
          <w:b/>
          <w:bCs/>
          <w:color w:val="494985"/>
          <w:sz w:val="26"/>
          <w:szCs w:val="26"/>
        </w:rPr>
        <w:t xml:space="preserve">Learn   </w:t>
      </w:r>
      <w:r>
        <w:rPr>
          <w:b/>
          <w:bCs/>
          <w:color w:val="202124"/>
          <w:sz w:val="26"/>
          <w:szCs w:val="26"/>
        </w:rPr>
        <w:t xml:space="preserve">Review</w:t>
      </w:r>
    </w:p>
    <w:tbl>
      <w:tblPr>
        <w:tblW w:type="dxa" w:w="10200"/>
        <w:tblBorders>
          <w:top w:val="single" w:color="C8C8D4" w:sz="4"/>
          <w:left w:val="single" w:color="C8C8D4" w:sz="4"/>
          <w:bottom w:val="single" w:color="C8C8D4" w:sz="4"/>
          <w:right w:val="single" w:color="C8C8D4" w:sz="4"/>
          <w:insideH w:val="single" w:color="C8C8D4" w:sz="4"/>
          <w:insideV w:val="single" w:color="C8C8D4" w:sz="4"/>
        </w:tblBorders>
      </w:tblPr>
      <w:tblGrid>
        <w:gridCol w:w="10200"/>
      </w:tblGrid>
      <w:tr>
        <w:trPr>
          <w:cantSplit/>
        </w:trPr>
        <w:tc>
          <w:tcPr>
            <w:tcW w:type="dxa" w:w="10200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572250" cy="3695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40"/>
      </w:pPr>
      <w:r>
        <w:rPr>
          <w:i/>
          <w:iCs/>
          <w:color w:val="666666"/>
          <w:sz w:val="18"/>
          <w:szCs w:val="18"/>
        </w:rPr>
        <w:t xml:space="preserve">Slide 21 - Common misconceptions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Which of these did you believe before this lesson?</w:t>
      </w:r>
    </w:p>
    <w:p>
      <w:pPr>
        <w:keepNext/>
        <w:spacing w:after="100" w:before="200"/>
      </w:pPr>
      <w:r>
        <w:rPr>
          <w:b/>
          <w:bCs/>
          <w:color w:val="494985"/>
          <w:sz w:val="24"/>
          <w:szCs w:val="24"/>
        </w:rPr>
        <w:t xml:space="preserve">Exit question</w:t>
      </w:r>
    </w:p>
    <w:p>
      <w:pPr>
        <w:spacing w:after="120" w:before="0"/>
      </w:pPr>
      <w:r>
        <w:rPr>
          <w:b/>
          <w:bCs/>
          <w:color w:val="202124"/>
          <w:sz w:val="21"/>
          <w:szCs w:val="21"/>
        </w:rPr>
        <w:t xml:space="preserve">(a)  </w:t>
      </w:r>
      <w:r>
        <w:rPr>
          <w:color w:val="202124"/>
          <w:sz w:val="21"/>
          <w:szCs w:val="21"/>
        </w:rPr>
        <w:t xml:space="preserve">Explain the difference between a class and an object.</w:t>
      </w:r>
      <w:r>
        <w:rPr>
          <w:i/>
          <w:iCs/>
          <w:color w:val="666666"/>
          <w:sz w:val="21"/>
          <w:szCs w:val="21"/>
        </w:rPr>
        <w:t xml:space="preserve">   [2]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b/>
          <w:bCs/>
          <w:color w:val="202124"/>
          <w:sz w:val="21"/>
          <w:szCs w:val="21"/>
        </w:rPr>
        <w:t xml:space="preserve">(b)  </w:t>
      </w:r>
      <w:r>
        <w:rPr>
          <w:color w:val="202124"/>
          <w:sz w:val="21"/>
          <w:szCs w:val="21"/>
        </w:rPr>
        <w:t xml:space="preserve">State one feature of encapsulation.</w:t>
      </w:r>
      <w:r>
        <w:rPr>
          <w:i/>
          <w:iCs/>
          <w:color w:val="666666"/>
          <w:sz w:val="21"/>
          <w:szCs w:val="21"/>
        </w:rPr>
        <w:t xml:space="preserve">   [1]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b/>
          <w:bCs/>
          <w:color w:val="202124"/>
          <w:sz w:val="21"/>
          <w:szCs w:val="21"/>
        </w:rPr>
        <w:t xml:space="preserve">(c)  </w:t>
      </w:r>
      <w:r>
        <w:rPr>
          <w:color w:val="202124"/>
          <w:sz w:val="21"/>
          <w:szCs w:val="21"/>
        </w:rPr>
        <w:t xml:space="preserve">Write the VB.NET getter GetLives() for the Player class.</w:t>
      </w:r>
      <w:r>
        <w:rPr>
          <w:i/>
          <w:iCs/>
          <w:color w:val="666666"/>
          <w:sz w:val="21"/>
          <w:szCs w:val="21"/>
        </w:rPr>
        <w:t xml:space="preserve">   [2]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sectPr>
      <w:pgSz w:w="12240" w:h="15840" w:orient="portrait"/>
      <w:pgMar w:top="850" w:right="1020" w:bottom="85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4022c0b7f35a37fe395ad499ce73d69e93d806d.jpg"/><Relationship Id="rId8" Type="http://schemas.openxmlformats.org/officeDocument/2006/relationships/image" Target="media/d8beba54b44140f14cd0188b2d80e678c5751b9f.jpg"/><Relationship Id="rId9" Type="http://schemas.openxmlformats.org/officeDocument/2006/relationships/image" Target="media/8cd014534da092f86ceffae4cd8fd8041b306157.jpg"/><Relationship Id="rId10" Type="http://schemas.openxmlformats.org/officeDocument/2006/relationships/image" Target="media/5df45cb8cdcfae7b0ceaa5c19c5a26054ac0299e.jpg"/><Relationship Id="rId11" Type="http://schemas.openxmlformats.org/officeDocument/2006/relationships/image" Target="media/d1bc92846e702cca03b61ee994ef37ad8b806c00.jpg"/><Relationship Id="rId12" Type="http://schemas.openxmlformats.org/officeDocument/2006/relationships/image" Target="media/1ec943b92990a1ed5b9b75c62998309b8bc10474.jpg"/><Relationship Id="rId13" Type="http://schemas.openxmlformats.org/officeDocument/2006/relationships/image" Target="media/e59dd78b2f4f9ac21fa42fb46af477d3cfc3ed3e.jpg"/><Relationship Id="rId14" Type="http://schemas.openxmlformats.org/officeDocument/2006/relationships/image" Target="media/1932a9851a9c2bb677dc4ba3503cb48c4bb66323.jpg"/><Relationship Id="rId15" Type="http://schemas.openxmlformats.org/officeDocument/2006/relationships/image" Target="media/85390b66db8c85e76e7b300c9802836b1ebe9316.jpg"/><Relationship Id="rId16" Type="http://schemas.openxmlformats.org/officeDocument/2006/relationships/image" Target="media/7ec6aad85cbfc2b25bc7f891b34471ba57e1d242.jpg"/><Relationship Id="rId17" Type="http://schemas.openxmlformats.org/officeDocument/2006/relationships/image" Target="media/7f6d4bded79daa3228eec757a7daa0d0f62f93bb.jpg"/><Relationship Id="rId18" Type="http://schemas.openxmlformats.org/officeDocument/2006/relationships/image" Target="media/48e0bb8caa3638dfd0dfb69b13d1cc6ffdc2852f.jpg"/><Relationship Id="rId19" Type="http://schemas.openxmlformats.org/officeDocument/2006/relationships/image" Target="media/a28f75eba729012813a1bd508c14bcbef7a90bc9.jpg"/><Relationship Id="rId20" Type="http://schemas.openxmlformats.org/officeDocument/2006/relationships/image" Target="media/d54ecfd9758d538b69282e124298751fb78bb0bc.jpg"/><Relationship Id="rId21" Type="http://schemas.openxmlformats.org/officeDocument/2006/relationships/image" Target="media/b70ad9d020ceba5b471cffce642329187fe6a1f3.jpg"/><Relationship Id="rId22" Type="http://schemas.openxmlformats.org/officeDocument/2006/relationships/image" Target="media/dc9b4d18e538b51382addf93b2e4d3eab3dc3dd9.jpg"/><Relationship Id="rId23" Type="http://schemas.openxmlformats.org/officeDocument/2006/relationships/image" Target="media/b165fa3b05bff20a89d79b3722c2ae4f40f211f1.jpg"/><Relationship Id="rId24" Type="http://schemas.openxmlformats.org/officeDocument/2006/relationships/image" Target="media/2cff37d251f5095707069020f6872ff3d5690fa3.jp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2026-10-23T05:19:26.698Z</dcterms:created>
  <dcterms:modified xsi:type="dcterms:W3CDTF">2026-10-23T05:19:26.698Z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