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02124"/>
          <w:sz w:val="52"/>
          <w:szCs w:val="52"/>
        </w:rPr>
        <w:t xml:space="preserve">Classes and programming paradigms</w:t>
      </w:r>
    </w:p>
    <w:p>
      <w:pPr>
        <w:spacing w:after="200"/>
      </w:pPr>
      <w:r>
        <w:rPr>
          <w:color w:val="666666"/>
          <w:sz w:val="24"/>
          <w:szCs w:val="24"/>
        </w:rPr>
        <w:t xml:space="preserve">Y13 - Cambridge International 9618  |  20.1  |  Worksheet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5102"/>
        <w:gridCol w:w="5098"/>
      </w:tblGrid>
      <w:tr>
        <w:trPr>
          <w:cantSplit/>
          <w:tblHeader w:val="false"/>
        </w:trPr>
        <w:tc>
          <w:tcPr>
            <w:tcW w:type="dxa" w:w="5102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Name: _______________________________</w:t>
            </w:r>
          </w:p>
        </w:tc>
        <w:tc>
          <w:tcPr>
            <w:tcW w:type="dxa" w:w="5098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Date: _____________</w:t>
            </w:r>
          </w:p>
        </w:tc>
      </w:tr>
    </w:tbl>
    <w:p>
      <w:pPr>
        <w:spacing w:after="80"/>
      </w:pPr>
    </w:p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1   Starter: four ways to write a program</w:t>
      </w:r>
      <w:r>
        <w:rPr>
          <w:i/>
          <w:iCs/>
          <w:color w:val="666666"/>
          <w:sz w:val="22"/>
          <w:szCs w:val="22"/>
        </w:rPr>
        <w:t xml:space="preserve">   [4 marks]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Identify the programming paradigm for each of these program code examples: low-level, imperative (procedural), object-oriented or declarative.</w:t>
      </w:r>
    </w:p>
    <w:p>
      <w:pPr>
        <w:keepNext/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9618/31 May/June 2021 Q9(c).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6200"/>
        <w:gridCol w:w="4000"/>
      </w:tblGrid>
      <w:tr>
        <w:trPr>
          <w:cantSplit/>
          <w:tblHeader/>
        </w:trPr>
        <w:tc>
          <w:tcPr>
            <w:tcW w:type="dxa" w:w="6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 code</w:t>
            </w:r>
          </w:p>
        </w:tc>
        <w:tc>
          <w:tcPr>
            <w:tcW w:type="dxa" w:w="4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Programming paradigm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male(john).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female(ethel).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parent(john, ethel).</w:t>
            </w:r>
          </w:p>
        </w:tc>
        <w:tc>
          <w:tcPr>
            <w:tcW w:type="dxa" w:w="4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FOR Counter = 1 TO 20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   X = X * Counter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NEXT Counter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Start: LDD Counter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       INC ACC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       STO Counter</w:t>
            </w:r>
          </w:p>
        </w:tc>
        <w:tc>
          <w:tcPr>
            <w:tcW w:type="dxa" w:w="4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public class Vehicle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   private int speed;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   public Vehicle() { speed = 0;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}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2   Paradigms and OOP key words</w:t>
      </w:r>
      <w:r>
        <w:rPr>
          <w:i/>
          <w:iCs/>
          <w:color w:val="666666"/>
          <w:sz w:val="22"/>
          <w:szCs w:val="22"/>
        </w:rPr>
        <w:t xml:space="preserve">   [11 marks]</w:t>
      </w: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Write the letter of the correct description next to each programming paradigm. One description is not used.</w:t>
      </w:r>
      <w:r>
        <w:rPr>
          <w:i/>
          <w:iCs/>
          <w:color w:val="666666"/>
          <w:sz w:val="21"/>
          <w:szCs w:val="21"/>
        </w:rPr>
        <w:t xml:space="preserve">   [4]</w:t>
      </w:r>
    </w:p>
    <w:p>
      <w:pPr>
        <w:keepNext/>
        <w:spacing w:after="80" w:before="0"/>
      </w:pPr>
      <w:r>
        <w:rPr>
          <w:i/>
          <w:iCs/>
          <w:color w:val="666666"/>
          <w:sz w:val="18"/>
          <w:szCs w:val="18"/>
        </w:rPr>
        <w:t xml:space="preserve">Based on 9618/31 October/November 2021 Q2 (matching question).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2000"/>
        <w:gridCol w:w="1000"/>
        <w:gridCol w:w="600"/>
        <w:gridCol w:w="6600"/>
      </w:tblGrid>
      <w:tr>
        <w:trPr>
          <w:cantSplit/>
          <w:tblHeader/>
        </w:trPr>
        <w:tc>
          <w:tcPr>
            <w:tcW w:type="dxa" w:w="2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Paradigm</w:t>
            </w:r>
          </w:p>
        </w:tc>
        <w:tc>
          <w:tcPr>
            <w:tcW w:type="dxa" w:w="1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Letter</w:t>
            </w:r>
          </w:p>
        </w:tc>
        <w:tc>
          <w:tcPr>
            <w:tcW w:type="dxa" w:w="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Low-level</w:t>
            </w:r>
          </w:p>
        </w:tc>
        <w:tc>
          <w:tcPr>
            <w:tcW w:type="dxa" w:w="1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</w:t>
            </w:r>
          </w:p>
        </w:tc>
        <w:tc>
          <w:tcPr>
            <w:tcW w:type="dxa" w:w="6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Programs that specify the desired result rather than how to get to it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Imperative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B</w:t>
            </w:r>
          </w:p>
        </w:tc>
        <w:tc>
          <w:tcPr>
            <w:tcW w:type="dxa" w:w="6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Programs based on events such as user actions or sensor outputs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Object oriented</w:t>
            </w:r>
          </w:p>
        </w:tc>
        <w:tc>
          <w:tcPr>
            <w:tcW w:type="dxa" w:w="1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</w:t>
            </w:r>
          </w:p>
        </w:tc>
        <w:tc>
          <w:tcPr>
            <w:tcW w:type="dxa" w:w="6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Programs using the instruction set of a processor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Declarative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</w:t>
            </w:r>
          </w:p>
        </w:tc>
        <w:tc>
          <w:tcPr>
            <w:tcW w:type="dxa" w:w="6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Programs using the concepts of class, inheritance, encapsulation and polymorphism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E</w:t>
            </w:r>
          </w:p>
        </w:tc>
        <w:tc>
          <w:tcPr>
            <w:tcW w:type="dxa" w:w="6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Programs with an explicit sequence of commands that update the program state, with or without procedure calls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Write the letter of the correct description next to each term. One description is not used.</w:t>
      </w:r>
      <w:r>
        <w:rPr>
          <w:i/>
          <w:iCs/>
          <w:color w:val="666666"/>
          <w:sz w:val="21"/>
          <w:szCs w:val="21"/>
        </w:rPr>
        <w:t xml:space="preserve">   [7]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2000"/>
        <w:gridCol w:w="1000"/>
        <w:gridCol w:w="600"/>
        <w:gridCol w:w="6600"/>
      </w:tblGrid>
      <w:tr>
        <w:trPr>
          <w:cantSplit/>
          <w:tblHeader/>
        </w:trPr>
        <w:tc>
          <w:tcPr>
            <w:tcW w:type="dxa" w:w="2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1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Letter</w:t>
            </w:r>
          </w:p>
        </w:tc>
        <w:tc>
          <w:tcPr>
            <w:tcW w:type="dxa" w:w="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Class</w:t>
            </w:r>
          </w:p>
        </w:tc>
        <w:tc>
          <w:tcPr>
            <w:tcW w:type="dxa" w:w="1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</w:t>
            </w:r>
          </w:p>
        </w:tc>
        <w:tc>
          <w:tcPr>
            <w:tcW w:type="dxa" w:w="6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An instance of a class, with its own values for the attributes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Object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B</w:t>
            </w:r>
          </w:p>
        </w:tc>
        <w:tc>
          <w:tcPr>
            <w:tcW w:type="dxa" w:w="6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method that returns the value of a private attribute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Attribute</w:t>
            </w:r>
          </w:p>
        </w:tc>
        <w:tc>
          <w:tcPr>
            <w:tcW w:type="dxa" w:w="1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</w:t>
            </w:r>
          </w:p>
        </w:tc>
        <w:tc>
          <w:tcPr>
            <w:tcW w:type="dxa" w:w="6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template that defines the attributes and methods of a type of object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Method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</w:t>
            </w:r>
          </w:p>
        </w:tc>
        <w:tc>
          <w:tcPr>
            <w:tcW w:type="dxa" w:w="6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data item stored in a class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1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E</w:t>
            </w:r>
          </w:p>
        </w:tc>
        <w:tc>
          <w:tcPr>
            <w:tcW w:type="dxa" w:w="6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method used to initialise a new object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Constructor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F</w:t>
            </w:r>
          </w:p>
        </w:tc>
        <w:tc>
          <w:tcPr>
            <w:tcW w:type="dxa" w:w="6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Putting data and the methods that use it together in one unit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Getter</w:t>
            </w:r>
          </w:p>
        </w:tc>
        <w:tc>
          <w:tcPr>
            <w:tcW w:type="dxa" w:w="1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G</w:t>
            </w:r>
          </w:p>
        </w:tc>
        <w:tc>
          <w:tcPr>
            <w:tcW w:type="dxa" w:w="6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procedure or function defined as part of a class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H</w:t>
            </w:r>
          </w:p>
        </w:tc>
        <w:tc>
          <w:tcPr>
            <w:tcW w:type="dxa" w:w="6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program that translates a class into machine code</w:t>
            </w:r>
          </w:p>
        </w:tc>
      </w:tr>
    </w:tbl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3   Read and trace a class</w:t>
      </w:r>
      <w:r>
        <w:rPr>
          <w:i/>
          <w:iCs/>
          <w:color w:val="666666"/>
          <w:sz w:val="22"/>
          <w:szCs w:val="22"/>
        </w:rPr>
        <w:t xml:space="preserve">   [11 marks]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A library program uses this class.</w:t>
      </w:r>
    </w:p>
    <w:p>
      <w:pPr>
        <w:keepLines/>
        <w:pBdr>
          <w:top w:val="single" w:color="D8D8E4" w:sz="4" w:space="4"/>
          <w:bottom w:val="single" w:color="D8D8E4" w:sz="4" w:space="4"/>
          <w:left w:val="single" w:color="D8D8E4" w:sz="4" w:space="4"/>
          <w:right w:val="single" w:color="D8D8E4" w:sz="4" w:space="4"/>
        </w:pBdr>
        <w:shd w:fill="F5F5F8" w:color="auto" w:val="clear"/>
        <w:spacing w:after="120" w:before="60"/>
        <w:ind w:left="113" w:right="113"/>
      </w:pP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Class Book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Private Title As String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Private Author As String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Private Copies As Integer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Public Sub New(T As String, A As String, C As Integer)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Title = T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Author = A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Copies = C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End Sub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Public Function GetTitle() As String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Return Title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End Function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Public Function GetCopies() As Integer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Return Copies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End Function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Public Function Borrow() As Boolean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If Copies &gt; 0 Then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Copies = Copies - 1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Return True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Else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Return False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End If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End Function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Public Sub ReturnCopy()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Copies = Copies + 1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End Sub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End Class</w:t>
      </w: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Identify the three attributes of the class Book.</w:t>
      </w:r>
      <w:r>
        <w:rPr>
          <w:i/>
          <w:iCs/>
          <w:color w:val="666666"/>
          <w:sz w:val="21"/>
          <w:szCs w:val="21"/>
        </w:rPr>
        <w:t xml:space="preserve">   [1]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Identify the constructor and state when it runs.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(c)  </w:t>
      </w:r>
      <w:r>
        <w:rPr>
          <w:color w:val="202124"/>
          <w:sz w:val="21"/>
          <w:szCs w:val="21"/>
        </w:rPr>
        <w:t xml:space="preserve">Identify one getter in the class.</w:t>
      </w:r>
      <w:r>
        <w:rPr>
          <w:i/>
          <w:iCs/>
          <w:color w:val="666666"/>
          <w:sz w:val="21"/>
          <w:szCs w:val="21"/>
        </w:rPr>
        <w:t xml:space="preserve">   [1]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(d)  </w:t>
      </w:r>
      <w:r>
        <w:rPr>
          <w:color w:val="202124"/>
          <w:sz w:val="21"/>
          <w:szCs w:val="21"/>
        </w:rPr>
        <w:t xml:space="preserve">Explain why the attributes are declared as Private.</w:t>
      </w:r>
      <w:r>
        <w:rPr>
          <w:i/>
          <w:iCs/>
          <w:color w:val="666666"/>
          <w:sz w:val="21"/>
          <w:szCs w:val="21"/>
        </w:rPr>
        <w:t xml:space="preserve">   [1]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(e)  </w:t>
      </w:r>
      <w:r>
        <w:rPr>
          <w:color w:val="202124"/>
          <w:sz w:val="21"/>
          <w:szCs w:val="21"/>
        </w:rPr>
        <w:t xml:space="preserve">This main program uses the class. Complete the trace table and write down the output.</w:t>
      </w:r>
      <w:r>
        <w:rPr>
          <w:i/>
          <w:iCs/>
          <w:color w:val="666666"/>
          <w:sz w:val="21"/>
          <w:szCs w:val="21"/>
        </w:rPr>
        <w:t xml:space="preserve">   [6]</w:t>
      </w:r>
    </w:p>
    <w:p>
      <w:pPr>
        <w:keepLines/>
        <w:pBdr>
          <w:top w:val="single" w:color="D8D8E4" w:sz="4" w:space="4"/>
          <w:bottom w:val="single" w:color="D8D8E4" w:sz="4" w:space="4"/>
          <w:left w:val="single" w:color="D8D8E4" w:sz="4" w:space="4"/>
          <w:right w:val="single" w:color="D8D8E4" w:sz="4" w:space="4"/>
        </w:pBdr>
        <w:shd w:fill="F5F5F8" w:color="auto" w:val="clear"/>
        <w:spacing w:after="120" w:before="60"/>
        <w:ind w:left="113" w:right="113"/>
      </w:pP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1  Dim B1 As New Book("Dune", "Herbert", 2)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2  Dim B2 As New Book("Emma", "Austen", 0)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3  Console.WriteLine(B1.Borrow())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4  Console.WriteLine(B1.Borrow())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5  Console.WriteLine(B1.Borrow())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6  Console.WriteLine(B2.Borrow())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7  B2.ReturnCopy()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8  Console.WriteLine(B2.GetTitle() &amp; " " &amp; B2.GetCopies())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9  Console.WriteLine(B1.GetTitle() &amp; " " &amp; B1.GetCopies())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1400"/>
        <w:gridCol w:w="2000"/>
        <w:gridCol w:w="2000"/>
        <w:gridCol w:w="4800"/>
      </w:tblGrid>
      <w:tr>
        <w:trPr>
          <w:cantSplit/>
          <w:tblHeader/>
        </w:trPr>
        <w:tc>
          <w:tcPr>
            <w:tcW w:type="dxa" w:w="14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2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B1 Copies</w:t>
            </w:r>
          </w:p>
        </w:tc>
        <w:tc>
          <w:tcPr>
            <w:tcW w:type="dxa" w:w="2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B2 Copies</w:t>
            </w:r>
          </w:p>
        </w:tc>
        <w:tc>
          <w:tcPr>
            <w:tcW w:type="dxa" w:w="48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1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1-2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1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1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1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keepNext/>
        <w:pageBreakBefore/>
        <w:pBdr>
          <w:bottom w:val="single" w:color="494985" w:sz="8" w:space="4"/>
        </w:pBdr>
        <w:spacing w:after="120" w:before="0"/>
      </w:pPr>
      <w:r>
        <w:rPr>
          <w:b/>
          <w:bCs/>
          <w:color w:val="494985"/>
          <w:sz w:val="30"/>
          <w:szCs w:val="30"/>
        </w:rPr>
        <w:t xml:space="preserve">Task 4   Complete the class</w:t>
      </w:r>
      <w:r>
        <w:rPr>
          <w:i/>
          <w:iCs/>
          <w:color w:val="666666"/>
          <w:sz w:val="22"/>
          <w:szCs w:val="22"/>
        </w:rPr>
        <w:t xml:space="preserve">   [6 marks]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A vet's surgery uses the class Pet. Each pet has a name, a species and an age. A new pet has an age of 0. The age can only be set to a value from 0 to 30. Complete the VB.NET code by filling in the six gaps.</w:t>
      </w:r>
    </w:p>
    <w:p>
      <w:pPr>
        <w:keepLines/>
        <w:pBdr>
          <w:top w:val="single" w:color="D8D8E4" w:sz="4" w:space="4"/>
          <w:bottom w:val="single" w:color="D8D8E4" w:sz="4" w:space="4"/>
          <w:left w:val="single" w:color="D8D8E4" w:sz="4" w:space="4"/>
          <w:right w:val="single" w:color="D8D8E4" w:sz="4" w:space="4"/>
        </w:pBdr>
        <w:shd w:fill="F5F5F8" w:color="auto" w:val="clear"/>
        <w:spacing w:after="120" w:before="60"/>
        <w:ind w:left="113" w:right="113"/>
      </w:pP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Class Pet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(1).............. Name As String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Private Species As String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Private Age As Integer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Public Sub (2)..............(PName As String, PSpecies As String)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Name = PName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Species = PSpecies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Age = 0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End Sub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Public (3).............. GetAge() As Integer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(4)..............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End Function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Public Sub SetAge(NewAge As Integer)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If NewAge &gt;= 0 And NewAge &lt;= 30 Then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    (5)..............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    End If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   End Sub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End Class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 w:val="false"/>
          <w:bCs w:val="false"/>
          <w:color w:val="1D1D1D"/>
          <w:sz w:val="19"/>
          <w:szCs w:val="19"/>
        </w:rPr>
        <w:t xml:space="preserve">Dim MyPet As (6).............. Pet("Rex", "dog")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4200"/>
        <w:gridCol w:w="900"/>
        <w:gridCol w:w="42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4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4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(1)</w:t>
            </w:r>
          </w:p>
        </w:tc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(4)</w:t>
            </w:r>
          </w:p>
        </w:tc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(2)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(5)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(3)</w:t>
            </w:r>
          </w:p>
        </w:tc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(6)</w:t>
            </w:r>
          </w:p>
        </w:tc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494985" w:sz="8" w:space="4"/>
        </w:pBdr>
        <w:spacing w:after="120" w:before="320"/>
      </w:pPr>
      <w:r>
        <w:rPr>
          <w:b/>
          <w:bCs/>
          <w:color w:val="494985"/>
          <w:sz w:val="30"/>
          <w:szCs w:val="30"/>
        </w:rPr>
        <w:t xml:space="preserve">Task 5   Write a class</w:t>
      </w:r>
      <w:r>
        <w:rPr>
          <w:i/>
          <w:iCs/>
          <w:color w:val="666666"/>
          <w:sz w:val="22"/>
          <w:szCs w:val="22"/>
        </w:rPr>
        <w:t xml:space="preserve">   [15 marks]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A bank uses a class BankAccount. Start this in the lesson and finish it at home or at the computer.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10200"/>
      </w:tblGrid>
      <w:tr>
        <w:trPr>
          <w:cantSplit/>
          <w:tblHeader/>
        </w:trPr>
        <w:tc>
          <w:tcPr>
            <w:tcW w:type="dxa" w:w="10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BankAccount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AccountNumber : STRING      stores the account number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Holder : STRING             stores the name of the account holder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Balance : REAL              stores the amount of money in the account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Constructor()               takes the account number and holder name as parameters;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                            sets Balance to 0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GetBalance()                returns the balance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Deposit()                   takes an amount as a parameter and adds it to the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                            balance, only if the amount is more than 0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Withdraw()                  takes an amount as a parameter; if the balance is at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                            least the amount, subtracts it and returns TRUE,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                            otherwise returns FALSE</w:t>
            </w:r>
          </w:p>
        </w:tc>
      </w:tr>
    </w:tbl>
    <w:p>
      <w:pPr>
        <w:spacing w:after="100"/>
      </w:pP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Write VB.NET code to declare the class BankAccount with its three private attributes and its constructor.</w:t>
      </w:r>
      <w:r>
        <w:rPr>
          <w:i/>
          <w:iCs/>
          <w:color w:val="666666"/>
          <w:sz w:val="21"/>
          <w:szCs w:val="21"/>
        </w:rPr>
        <w:t xml:space="preserve">   [5]</w:t>
      </w:r>
    </w:p>
    <w:p>
      <w:pPr>
        <w:keepNext/>
        <w:spacing w:after="80" w:before="0"/>
      </w:pPr>
      <w:r>
        <w:rPr>
          <w:i/>
          <w:iCs/>
          <w:color w:val="666666"/>
          <w:sz w:val="18"/>
          <w:szCs w:val="18"/>
        </w:rPr>
        <w:t xml:space="preserve">Exam-style question (Paper 4 style).</w:t>
      </w:r>
    </w:p>
    <w:tbl>
      <w:tblPr>
        <w:tblW w:type="dxa" w:w="10200"/>
        <w:tblBorders>
          <w:top w:val="single" w:color="C0C0C8" w:sz="4"/>
          <w:left w:val="single" w:color="C0C0C8" w:sz="4"/>
          <w:bottom w:val="single" w:color="C0C0C8" w:sz="4"/>
          <w:right w:val="single" w:color="C0C0C8" w:sz="4"/>
          <w:insideH w:val="single" w:color="C0C0C8" w:sz="4"/>
          <w:insideV w:val="single" w:color="C0C0C8" w:sz="4"/>
        </w:tblBorders>
      </w:tblPr>
      <w:tblGrid>
        <w:gridCol w:w="10200"/>
      </w:tblGrid>
      <w:tr>
        <w:trPr>
          <w:cantSplit/>
          <w:trHeight w:val="3400" w:hRule="exact"/>
        </w:trPr>
        <w:tc>
          <w:tcPr>
            <w:tcW w:type="dxa" w:w="10200"/>
            <w:shd w:fill="FBFBFD" w:color="auto" w:val="clear"/>
            <w:tcMar>
              <w:top w:type="dxa" w:w="80"/>
              <w:left w:type="dxa" w:w="120"/>
              <w:right w:type="dxa" w:w="120"/>
            </w:tcMar>
          </w:tcPr>
          <w:p/>
        </w:tc>
      </w:tr>
    </w:tbl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Write the methods GetBalance() and Deposit().</w:t>
      </w:r>
      <w:r>
        <w:rPr>
          <w:i/>
          <w:iCs/>
          <w:color w:val="666666"/>
          <w:sz w:val="21"/>
          <w:szCs w:val="21"/>
        </w:rPr>
        <w:t xml:space="preserve">   [4]</w:t>
      </w:r>
    </w:p>
    <w:tbl>
      <w:tblPr>
        <w:tblW w:type="dxa" w:w="10200"/>
        <w:tblBorders>
          <w:top w:val="single" w:color="C0C0C8" w:sz="4"/>
          <w:left w:val="single" w:color="C0C0C8" w:sz="4"/>
          <w:bottom w:val="single" w:color="C0C0C8" w:sz="4"/>
          <w:right w:val="single" w:color="C0C0C8" w:sz="4"/>
          <w:insideH w:val="single" w:color="C0C0C8" w:sz="4"/>
          <w:insideV w:val="single" w:color="C0C0C8" w:sz="4"/>
        </w:tblBorders>
      </w:tblPr>
      <w:tblGrid>
        <w:gridCol w:w="10200"/>
      </w:tblGrid>
      <w:tr>
        <w:trPr>
          <w:cantSplit/>
          <w:trHeight w:val="2800" w:hRule="exact"/>
        </w:trPr>
        <w:tc>
          <w:tcPr>
            <w:tcW w:type="dxa" w:w="10200"/>
            <w:shd w:fill="FBFBFD" w:color="auto" w:val="clear"/>
            <w:tcMar>
              <w:top w:type="dxa" w:w="80"/>
              <w:left w:type="dxa" w:w="120"/>
              <w:right w:type="dxa" w:w="120"/>
            </w:tcMar>
          </w:tcPr>
          <w:p/>
        </w:tc>
      </w:tr>
    </w:tbl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(c)  </w:t>
      </w:r>
      <w:r>
        <w:rPr>
          <w:color w:val="202124"/>
          <w:sz w:val="21"/>
          <w:szCs w:val="21"/>
        </w:rPr>
        <w:t xml:space="preserve">Write a main program that creates an account with the account number "AC100" for "Mia Tan", deposits 100, withdraws 30 and outputs the balance.</w:t>
      </w:r>
      <w:r>
        <w:rPr>
          <w:i/>
          <w:iCs/>
          <w:color w:val="666666"/>
          <w:sz w:val="21"/>
          <w:szCs w:val="21"/>
        </w:rPr>
        <w:t xml:space="preserve">   [3]</w:t>
      </w:r>
    </w:p>
    <w:tbl>
      <w:tblPr>
        <w:tblW w:type="dxa" w:w="10200"/>
        <w:tblBorders>
          <w:top w:val="single" w:color="C0C0C8" w:sz="4"/>
          <w:left w:val="single" w:color="C0C0C8" w:sz="4"/>
          <w:bottom w:val="single" w:color="C0C0C8" w:sz="4"/>
          <w:right w:val="single" w:color="C0C0C8" w:sz="4"/>
          <w:insideH w:val="single" w:color="C0C0C8" w:sz="4"/>
          <w:insideV w:val="single" w:color="C0C0C8" w:sz="4"/>
        </w:tblBorders>
      </w:tblPr>
      <w:tblGrid>
        <w:gridCol w:w="10200"/>
      </w:tblGrid>
      <w:tr>
        <w:trPr>
          <w:cantSplit/>
          <w:trHeight w:val="2000" w:hRule="exact"/>
        </w:trPr>
        <w:tc>
          <w:tcPr>
            <w:tcW w:type="dxa" w:w="10200"/>
            <w:shd w:fill="FBFBFD" w:color="auto" w:val="clear"/>
            <w:tcMar>
              <w:top w:type="dxa" w:w="80"/>
              <w:left w:type="dxa" w:w="120"/>
              <w:right w:type="dxa" w:w="120"/>
            </w:tcMar>
          </w:tcPr>
          <w:p/>
        </w:tc>
      </w:tr>
    </w:tbl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(d)  </w:t>
      </w:r>
      <w:r>
        <w:rPr>
          <w:color w:val="202124"/>
          <w:sz w:val="21"/>
          <w:szCs w:val="21"/>
        </w:rPr>
        <w:t xml:space="preserve">Extension: write the method Withdraw().</w:t>
      </w:r>
      <w:r>
        <w:rPr>
          <w:i/>
          <w:iCs/>
          <w:color w:val="666666"/>
          <w:sz w:val="21"/>
          <w:szCs w:val="21"/>
        </w:rPr>
        <w:t xml:space="preserve">   [3]</w:t>
      </w:r>
    </w:p>
    <w:tbl>
      <w:tblPr>
        <w:tblW w:type="dxa" w:w="10200"/>
        <w:tblBorders>
          <w:top w:val="single" w:color="C0C0C8" w:sz="4"/>
          <w:left w:val="single" w:color="C0C0C8" w:sz="4"/>
          <w:bottom w:val="single" w:color="C0C0C8" w:sz="4"/>
          <w:right w:val="single" w:color="C0C0C8" w:sz="4"/>
          <w:insideH w:val="single" w:color="C0C0C8" w:sz="4"/>
          <w:insideV w:val="single" w:color="C0C0C8" w:sz="4"/>
        </w:tblBorders>
      </w:tblPr>
      <w:tblGrid>
        <w:gridCol w:w="10200"/>
      </w:tblGrid>
      <w:tr>
        <w:trPr>
          <w:cantSplit/>
          <w:trHeight w:val="2400" w:hRule="exact"/>
        </w:trPr>
        <w:tc>
          <w:tcPr>
            <w:tcW w:type="dxa" w:w="10200"/>
            <w:shd w:fill="FBFBFD" w:color="auto" w:val="clear"/>
            <w:tcMar>
              <w:top w:type="dxa" w:w="80"/>
              <w:left w:type="dxa" w:w="120"/>
              <w:right w:type="dxa" w:w="120"/>
            </w:tcMar>
          </w:tcPr>
          <w:p/>
        </w:tc>
      </w:tr>
    </w:tbl>
    <w:p>
      <w:pPr>
        <w:keepNext/>
        <w:pageBreakBefore/>
        <w:pBdr>
          <w:bottom w:val="single" w:color="494985" w:sz="8" w:space="4"/>
        </w:pBdr>
        <w:spacing w:after="120" w:before="0"/>
      </w:pPr>
      <w:r>
        <w:rPr>
          <w:b/>
          <w:bCs/>
          <w:color w:val="494985"/>
          <w:sz w:val="30"/>
          <w:szCs w:val="30"/>
        </w:rPr>
        <w:t xml:space="preserve">Task 6   Real exam questions - homework or next lesson</w:t>
      </w:r>
      <w:r>
        <w:rPr>
          <w:i/>
          <w:iCs/>
          <w:color w:val="666666"/>
          <w:sz w:val="22"/>
          <w:szCs w:val="22"/>
        </w:rPr>
        <w:t xml:space="preserve">   [23 marks]</w:t>
      </w:r>
    </w:p>
    <w:p>
      <w:pPr>
        <w:spacing w:after="120" w:before="0"/>
      </w:pPr>
      <w:r>
        <w:rPr>
          <w:b/>
          <w:bCs/>
          <w:color w:val="494985"/>
          <w:sz w:val="21"/>
          <w:szCs w:val="21"/>
        </w:rPr>
        <w:t xml:space="preserve">Part A - Paper 3 (written answers)</w:t>
      </w: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(a)  </w:t>
      </w:r>
      <w:r>
        <w:rPr>
          <w:color w:val="202124"/>
          <w:sz w:val="21"/>
          <w:szCs w:val="21"/>
        </w:rPr>
        <w:t xml:space="preserve">Describe what is meant by an imperative (procedural) programming language.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keepNext/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9618/31 May/June 2021 Q9(a).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(b)  </w:t>
      </w:r>
      <w:r>
        <w:rPr>
          <w:color w:val="202124"/>
          <w:sz w:val="21"/>
          <w:szCs w:val="21"/>
        </w:rPr>
        <w:t xml:space="preserve">Describe what is meant by a declarative programming language.</w:t>
      </w:r>
      <w:r>
        <w:rPr>
          <w:i/>
          <w:iCs/>
          <w:color w:val="666666"/>
          <w:sz w:val="21"/>
          <w:szCs w:val="21"/>
        </w:rPr>
        <w:t xml:space="preserve">   [2]</w:t>
      </w:r>
    </w:p>
    <w:p>
      <w:pPr>
        <w:keepNext/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9618/31 May/June 2021 Q9(b).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Objects and classes form the basic structure of Object-Oriented Programming (OOP).</w:t>
      </w: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(c)  </w:t>
      </w:r>
      <w:r>
        <w:rPr>
          <w:color w:val="202124"/>
          <w:sz w:val="21"/>
          <w:szCs w:val="21"/>
        </w:rPr>
        <w:t xml:space="preserve">Outline the structure of a class.</w:t>
      </w:r>
      <w:r>
        <w:rPr>
          <w:i/>
          <w:iCs/>
          <w:color w:val="666666"/>
          <w:sz w:val="21"/>
          <w:szCs w:val="21"/>
        </w:rPr>
        <w:t xml:space="preserve">   [3]</w:t>
      </w:r>
    </w:p>
    <w:p>
      <w:pPr>
        <w:keepNext/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9618/32 October/November 2024 Q10(a).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(d)  </w:t>
      </w:r>
      <w:r>
        <w:rPr>
          <w:color w:val="202124"/>
          <w:sz w:val="21"/>
          <w:szCs w:val="21"/>
        </w:rPr>
        <w:t xml:space="preserve">Give three differences between an object and a class.</w:t>
      </w:r>
      <w:r>
        <w:rPr>
          <w:i/>
          <w:iCs/>
          <w:color w:val="666666"/>
          <w:sz w:val="21"/>
          <w:szCs w:val="21"/>
        </w:rPr>
        <w:t xml:space="preserve">   [3]</w:t>
      </w:r>
    </w:p>
    <w:p>
      <w:pPr>
        <w:keepNext/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9618/32 October/November 2024 Q10(b).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1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2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3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(e)  </w:t>
      </w:r>
      <w:r>
        <w:rPr>
          <w:color w:val="202124"/>
          <w:sz w:val="21"/>
          <w:szCs w:val="21"/>
        </w:rPr>
        <w:t xml:space="preserve">A veterinary surgery stores the details of pets in objects of the class Pet. State one reason why the attributes would be declared as PRIVATE.</w:t>
      </w:r>
      <w:r>
        <w:rPr>
          <w:i/>
          <w:iCs/>
          <w:color w:val="666666"/>
          <w:sz w:val="21"/>
          <w:szCs w:val="21"/>
        </w:rPr>
        <w:t xml:space="preserve">   [1]</w:t>
      </w:r>
    </w:p>
    <w:p>
      <w:pPr>
        <w:keepNext/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9618/31 October/November 2024 Q9(a).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tabs>
          <w:tab w:val="right" w:pos="10200" w:leader="underscore"/>
        </w:tabs>
        <w:spacing w:after="0" w:before="200"/>
      </w:pPr>
      <w:r>
        <w:rPr>
          <w:color w:val="C0C0C8"/>
        </w:rPr>
        <w:t xml:space="preserve">	</w:t>
      </w:r>
    </w:p>
    <w:p>
      <w:pPr>
        <w:spacing w:after="80"/>
      </w:pPr>
    </w:p>
    <w:p>
      <w:pPr>
        <w:keepNext/>
        <w:spacing w:after="120" w:before="200"/>
      </w:pPr>
      <w:r>
        <w:rPr>
          <w:b/>
          <w:bCs/>
          <w:color w:val="494985"/>
          <w:sz w:val="21"/>
          <w:szCs w:val="21"/>
        </w:rPr>
        <w:t xml:space="preserve">Part B - Paper 4 (at the computer, VB.NET)</w:t>
      </w:r>
    </w:p>
    <w:p>
      <w:pPr>
        <w:keepNext/>
        <w:spacing w:after="80" w:before="0"/>
      </w:pPr>
      <w:r>
        <w:rPr>
          <w:i/>
          <w:iCs/>
          <w:color w:val="666666"/>
          <w:sz w:val="18"/>
          <w:szCs w:val="18"/>
        </w:rPr>
        <w:t xml:space="preserve">9618/41 May/June 2022 Q2(a), (b), (c) and (e).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A computer game has balloons that defend themselves. The class Balloon has these attributes and methods: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10200"/>
      </w:tblGrid>
      <w:tr>
        <w:trPr>
          <w:cantSplit/>
          <w:tblHeader/>
        </w:trPr>
        <w:tc>
          <w:tcPr>
            <w:tcW w:type="dxa" w:w="10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Balloon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Health : INTEGER         the health of the balloon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Colour : STRING          the colour of the balloon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DefenceItem : STRING     the item the balloon uses to defend itself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Constructor()            initialises the defence item and colour using the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                         parameters; initialises health to 100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ChangeHealth()           takes the change as a parameter and adds this to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                         the health</w:t>
            </w:r>
          </w:p>
        </w:tc>
      </w:tr>
      <w:tr>
        <w:trPr>
          <w:cantSplit/>
          <w:tblHeader w:val="false"/>
        </w:trPr>
        <w:tc>
          <w:tcPr>
            <w:tcW w:type="dxa" w:w="10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18"/>
                <w:szCs w:val="18"/>
              </w:rPr>
              <w:t xml:space="preserve">GetDefenceItem()         returns the defence item of the object</w:t>
            </w:r>
          </w:p>
        </w:tc>
      </w:tr>
    </w:tbl>
    <w:p>
      <w:pPr>
        <w:spacing w:after="100"/>
      </w:pPr>
    </w:p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(f)  </w:t>
      </w:r>
      <w:r>
        <w:rPr>
          <w:color w:val="202124"/>
          <w:sz w:val="21"/>
          <w:szCs w:val="21"/>
        </w:rPr>
        <w:t xml:space="preserve">Write program code to declare the class Balloon and its constructor. Do not declare the other methods. All attributes must be private.</w:t>
      </w:r>
      <w:r>
        <w:rPr>
          <w:i/>
          <w:iCs/>
          <w:color w:val="666666"/>
          <w:sz w:val="21"/>
          <w:szCs w:val="21"/>
        </w:rPr>
        <w:t xml:space="preserve">   [5]</w:t>
      </w:r>
    </w:p>
    <w:tbl>
      <w:tblPr>
        <w:tblW w:type="dxa" w:w="10200"/>
        <w:tblBorders>
          <w:top w:val="single" w:color="C0C0C8" w:sz="4"/>
          <w:left w:val="single" w:color="C0C0C8" w:sz="4"/>
          <w:bottom w:val="single" w:color="C0C0C8" w:sz="4"/>
          <w:right w:val="single" w:color="C0C0C8" w:sz="4"/>
          <w:insideH w:val="single" w:color="C0C0C8" w:sz="4"/>
          <w:insideV w:val="single" w:color="C0C0C8" w:sz="4"/>
        </w:tblBorders>
      </w:tblPr>
      <w:tblGrid>
        <w:gridCol w:w="10200"/>
      </w:tblGrid>
      <w:tr>
        <w:trPr>
          <w:cantSplit/>
          <w:trHeight w:val="2400" w:hRule="exact"/>
        </w:trPr>
        <w:tc>
          <w:tcPr>
            <w:tcW w:type="dxa" w:w="10200"/>
            <w:shd w:fill="FBFBFD" w:color="auto" w:val="clear"/>
            <w:tcMar>
              <w:top w:type="dxa" w:w="80"/>
              <w:left w:type="dxa" w:w="120"/>
              <w:right w:type="dxa" w:w="120"/>
            </w:tcMar>
          </w:tcPr>
          <w:p/>
        </w:tc>
      </w:tr>
    </w:tbl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(g)  </w:t>
      </w:r>
      <w:r>
        <w:rPr>
          <w:color w:val="202124"/>
          <w:sz w:val="21"/>
          <w:szCs w:val="21"/>
        </w:rPr>
        <w:t xml:space="preserve">The get method GetDefenceItem() returns the defence item. Write program code for GetDefenceItem().</w:t>
      </w:r>
      <w:r>
        <w:rPr>
          <w:i/>
          <w:iCs/>
          <w:color w:val="666666"/>
          <w:sz w:val="21"/>
          <w:szCs w:val="21"/>
        </w:rPr>
        <w:t xml:space="preserve">   [2]</w:t>
      </w:r>
    </w:p>
    <w:tbl>
      <w:tblPr>
        <w:tblW w:type="dxa" w:w="10200"/>
        <w:tblBorders>
          <w:top w:val="single" w:color="C0C0C8" w:sz="4"/>
          <w:left w:val="single" w:color="C0C0C8" w:sz="4"/>
          <w:bottom w:val="single" w:color="C0C0C8" w:sz="4"/>
          <w:right w:val="single" w:color="C0C0C8" w:sz="4"/>
          <w:insideH w:val="single" w:color="C0C0C8" w:sz="4"/>
          <w:insideV w:val="single" w:color="C0C0C8" w:sz="4"/>
        </w:tblBorders>
      </w:tblPr>
      <w:tblGrid>
        <w:gridCol w:w="10200"/>
      </w:tblGrid>
      <w:tr>
        <w:trPr>
          <w:cantSplit/>
          <w:trHeight w:val="1000" w:hRule="exact"/>
        </w:trPr>
        <w:tc>
          <w:tcPr>
            <w:tcW w:type="dxa" w:w="10200"/>
            <w:shd w:fill="FBFBFD" w:color="auto" w:val="clear"/>
            <w:tcMar>
              <w:top w:type="dxa" w:w="80"/>
              <w:left w:type="dxa" w:w="120"/>
              <w:right w:type="dxa" w:w="120"/>
            </w:tcMar>
          </w:tcPr>
          <w:p/>
        </w:tc>
      </w:tr>
    </w:tbl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(h)  </w:t>
      </w:r>
      <w:r>
        <w:rPr>
          <w:color w:val="202124"/>
          <w:sz w:val="21"/>
          <w:szCs w:val="21"/>
        </w:rPr>
        <w:t xml:space="preserve">The method ChangeHealth() takes an integer number as a parameter and adds this to the health attribute of the object. Write program code for ChangeHealth().</w:t>
      </w:r>
      <w:r>
        <w:rPr>
          <w:i/>
          <w:iCs/>
          <w:color w:val="666666"/>
          <w:sz w:val="21"/>
          <w:szCs w:val="21"/>
        </w:rPr>
        <w:t xml:space="preserve">   [2]</w:t>
      </w:r>
    </w:p>
    <w:tbl>
      <w:tblPr>
        <w:tblW w:type="dxa" w:w="10200"/>
        <w:tblBorders>
          <w:top w:val="single" w:color="C0C0C8" w:sz="4"/>
          <w:left w:val="single" w:color="C0C0C8" w:sz="4"/>
          <w:bottom w:val="single" w:color="C0C0C8" w:sz="4"/>
          <w:right w:val="single" w:color="C0C0C8" w:sz="4"/>
          <w:insideH w:val="single" w:color="C0C0C8" w:sz="4"/>
          <w:insideV w:val="single" w:color="C0C0C8" w:sz="4"/>
        </w:tblBorders>
      </w:tblPr>
      <w:tblGrid>
        <w:gridCol w:w="10200"/>
      </w:tblGrid>
      <w:tr>
        <w:trPr>
          <w:cantSplit/>
          <w:trHeight w:val="1000" w:hRule="exact"/>
        </w:trPr>
        <w:tc>
          <w:tcPr>
            <w:tcW w:type="dxa" w:w="10200"/>
            <w:shd w:fill="FBFBFD" w:color="auto" w:val="clear"/>
            <w:tcMar>
              <w:top w:type="dxa" w:w="80"/>
              <w:left w:type="dxa" w:w="120"/>
              <w:right w:type="dxa" w:w="120"/>
            </w:tcMar>
          </w:tcPr>
          <w:p/>
        </w:tc>
      </w:tr>
    </w:tbl>
    <w:p>
      <w:pPr>
        <w:keepNext/>
        <w:spacing w:after="120" w:before="0"/>
      </w:pPr>
      <w:r>
        <w:rPr>
          <w:b/>
          <w:bCs/>
          <w:color w:val="202124"/>
          <w:sz w:val="21"/>
          <w:szCs w:val="21"/>
        </w:rPr>
        <w:t xml:space="preserve">(i)  </w:t>
      </w:r>
      <w:r>
        <w:rPr>
          <w:color w:val="202124"/>
          <w:sz w:val="21"/>
          <w:szCs w:val="21"/>
        </w:rPr>
        <w:t xml:space="preserve">Write a main program that takes a defence item and a colour as input from the user, and creates a new balloon with the identifier Balloon1 using these values.</w:t>
      </w:r>
      <w:r>
        <w:rPr>
          <w:i/>
          <w:iCs/>
          <w:color w:val="666666"/>
          <w:sz w:val="21"/>
          <w:szCs w:val="21"/>
        </w:rPr>
        <w:t xml:space="preserve">   [3]</w:t>
      </w:r>
    </w:p>
    <w:tbl>
      <w:tblPr>
        <w:tblW w:type="dxa" w:w="10200"/>
        <w:tblBorders>
          <w:top w:val="single" w:color="C0C0C8" w:sz="4"/>
          <w:left w:val="single" w:color="C0C0C8" w:sz="4"/>
          <w:bottom w:val="single" w:color="C0C0C8" w:sz="4"/>
          <w:right w:val="single" w:color="C0C0C8" w:sz="4"/>
          <w:insideH w:val="single" w:color="C0C0C8" w:sz="4"/>
          <w:insideV w:val="single" w:color="C0C0C8" w:sz="4"/>
        </w:tblBorders>
      </w:tblPr>
      <w:tblGrid>
        <w:gridCol w:w="10200"/>
      </w:tblGrid>
      <w:tr>
        <w:trPr>
          <w:cantSplit/>
          <w:trHeight w:val="1800" w:hRule="exact"/>
        </w:trPr>
        <w:tc>
          <w:tcPr>
            <w:tcW w:type="dxa" w:w="10200"/>
            <w:shd w:fill="FBFBFD" w:color="auto" w:val="clear"/>
            <w:tcMar>
              <w:top w:type="dxa" w:w="80"/>
              <w:left w:type="dxa" w:w="120"/>
              <w:right w:type="dxa" w:w="120"/>
            </w:tcMar>
          </w:tcPr>
          <w:p/>
        </w:tc>
      </w:tr>
    </w:tbl>
    <w:sectPr>
      <w:pgSz w:w="12240" w:h="15840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2026-10-23T05:19:26.139Z</dcterms:created>
  <dcterms:modified xsi:type="dcterms:W3CDTF">2026-10-23T05:19:26.139Z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