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Encryption — practice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IGCSE Computer Science 0478 | 2.3 Encryption | Student worksheet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102"/>
        <w:gridCol w:w="5098"/>
      </w:tblGrid>
      <w:tr>
        <w:trPr>
          <w:cantSplit/>
          <w:tblHeader w:val="false"/>
        </w:trPr>
        <w:tc>
          <w:tcPr>
            <w:tcW w:type="dxa" w:w="51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Name: _______________________________</w:t>
            </w:r>
          </w:p>
        </w:tc>
        <w:tc>
          <w:tcPr>
            <w:tcW w:type="dxa" w:w="50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Date: _____________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color w:val="202124"/>
          <w:sz w:val="21"/>
          <w:szCs w:val="21"/>
        </w:rPr>
        <w:t xml:space="preserve">Recall data transmission, learn the concepts, then attempt the questions. There are 17 published marks and 34 suggested marks across the full pack. Use remaining questions and Task 6 for follow-up.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No answers here. Explain the method, key type and key owner precisely.</w:t>
      </w:r>
    </w:p>
    <w:p>
      <w:pPr>
        <w:keepNext/>
        <w:pBdr>
          <w:bottom w:val="single" w:color="494985" w:sz="8" w:space="4"/>
        </w:pBdr>
        <w:spacing w:before="320" w:after="120"/>
      </w:pPr>
      <w:r>
        <w:rPr>
          <w:b/>
          <w:bCs/>
          <w:color w:val="494985"/>
          <w:sz w:val="30"/>
          <w:szCs w:val="30"/>
        </w:rPr>
        <w:t xml:space="preserve">Task 1   Recall: data transmission</w:t>
      </w:r>
      <w:r>
        <w:rPr>
          <w:i/>
          <w:iCs/>
          <w:color w:val="666666"/>
          <w:sz w:val="22"/>
          <w:szCs w:val="22"/>
        </w:rPr>
        <w:t xml:space="preserve">   [12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Original closed-book retrieval from 2.1 Packet switching. Suggested marks. Use (a)–(c) if time is short.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(a) Name the three parts of a packet. [3]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(b) Name three items found in a packet header. [3]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(c) Describe how a router decides where to send a packet next.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(d) Explain how packets arriving out of order can be reassembled.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(e) What does a checksum help detect? Does it prevent other people reading the data?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2   Meaning and purpose</w:t>
      </w:r>
      <w:r>
        <w:rPr>
          <w:i/>
          <w:iCs/>
          <w:color w:val="666666"/>
          <w:sz w:val="22"/>
          <w:szCs w:val="22"/>
        </w:rPr>
        <w:t xml:space="preserve">   [5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Parts (a) and (c) are original with suggested marks; (b) retains its published allocation.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(a) Define plaintext and ciphertext.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(b) State the purpose of encrypting data before it is transmitted. [1]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0478/12 Feb/Mar 2024 Q7(a)(i) — adapted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(c) Explain why an encrypted message may still be intercepted without revealing the original information.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3   Symmetric encryption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Part (a) retains its published allocation. Part (b) is an original illustration, not a secure cipher.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(a) Explain how data is encrypted using symmetric encryption. [4]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0478/12 May/June 2024 Q2(c)(i) — adapted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(b) Use a letter-shift algorithm with key value 4. Preserve spaces and wrap after Z. The decryption operation reverses the shift. [4]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(i) Encrypt BRING MAP. One mark for each correctly encrypted word.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(ii) Decrypt XLMW. [1]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(iii) State the key value used for decryption, and explain why it is still symmetric. [1]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4   Public and private keys</w:t>
      </w:r>
      <w:r>
        <w:rPr>
          <w:i/>
          <w:iCs/>
          <w:color w:val="666666"/>
          <w:sz w:val="22"/>
          <w:szCs w:val="22"/>
        </w:rPr>
        <w:t xml:space="preserve">   [10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Part (a) is adapted from a real four-mark question. Part (b) is original, with six suggested marks.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(a) Complete the asymmetric-encryption description using the word bank. Use each term at most once. [4]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0478/11 May/June 2024 Q7 — adapted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Word bank: plaintext, ciphertext, public key, private key, certificate, symmetric, protected.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A: __________________ becomes B: __________________ using C: __________________. The receiver recovers the original data using D: __________________.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(b) Maya sends a confidential file to Leo using asymmetric encryption. Leo generates a matching key pair. Complete the table. One mark for each correct owner/type cell. [4]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4400"/>
        <w:gridCol w:w="2900"/>
        <w:gridCol w:w="2900"/>
      </w:tblGrid>
      <w:tr>
        <w:trPr>
          <w:cantSplit/>
          <w:tblHeader/>
        </w:trPr>
        <w:tc>
          <w:tcPr>
            <w:tcW w:type="dxa" w:w="4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owner</w:t>
            </w:r>
          </w:p>
        </w:tc>
        <w:tc>
          <w:tcPr>
            <w:tcW w:type="dxa" w:w="2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type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Maya encrypts the file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________________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Leo decrypts the file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________________</w:t>
            </w:r>
          </w:p>
        </w:tc>
      </w:tr>
    </w:tbl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Which one of Leo’s keys may he make available to Maya and other senders? [1]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Does Maya need Leo’s private key to send him the encrypted file? Explain your answer. [1]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5   Compare and choose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All parts retain published Cambridge allocations. Attempt independently before model answers.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(a) Describe the differences between symmetric and asymmetric encryption. [4]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0478/12 Feb/Mar 2024 Q7(a)(ii) — adapted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(b) Give one similarity between symmetric and asymmetric encryption. [1]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0478/13 Oct/Nov 2024 Q2(g)(ii) — adapted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(c) Give one reason to use asymmetric encryption instead of symmetric encryption. [1]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0478/11 May/June 2025 Q6(b) — adapted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(d) Select ONE correct statement about symmetric encryption: A Encrypted data is plaintext; B It is always the most secure method; C The key is shared with the receiving device; D It uses two different keys. [1]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0478/11 Oct/Nov 2025 Q2(e)(i) — adapted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(e) Name one other type of encryption that could be used instead of symmetric encryption. [1]</w:t>
      </w:r>
    </w:p>
    <w:p>
      <w:pPr>
        <w:keepNext/>
        <w:spacing w:after="120" w:before="0"/>
      </w:pPr>
      <w:r>
        <w:rPr>
          <w:i/>
          <w:iCs/>
          <w:color w:val="666666"/>
          <w:sz w:val="18"/>
          <w:szCs w:val="18"/>
        </w:rPr>
        <w:t xml:space="preserve">0478/11 Oct/Nov 2025 Q2(e)(ii) — adapted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pageBreakBefore/>
        <w:pBdr>
          <w:bottom w:val="single" w:color="494985" w:sz="8" w:space="4"/>
        </w:pBdr>
        <w:spacing w:before="0" w:after="120"/>
      </w:pPr>
      <w:r>
        <w:rPr>
          <w:b/>
          <w:bCs/>
          <w:color w:val="494985"/>
          <w:sz w:val="30"/>
          <w:szCs w:val="30"/>
        </w:rPr>
        <w:t xml:space="preserve">Task 6   Repair the explanation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Original follow-up practice. For each claim, identify the error and correct it. Two suggested marks per claim.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(a) Encryption stops someone intercepting the transmitted data.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(b) Symmetric encryption needs a different secret key for decryption.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(c) Maya should encrypt a confidential message for Leo using Maya’s public key.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(d) Anyone with Leo’s public key can decrypt the confidential message encrypted for him. [2]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/>
        <w:tabs>
          <w:tab w:val="right" w:pos="10200" w:leader="underscore"/>
        </w:tabs>
        <w:spacing w:before="150" w:after="0"/>
      </w:pPr>
      <w:r>
        <w:rPr>
          <w:color w:val="C0C0C8"/>
          <w:sz w:val="21"/>
          <w:szCs w:val="21"/>
        </w:rPr>
        <w:t xml:space="preserve">	</w:t>
      </w:r>
    </w:p>
    <w:p>
      <w:pPr>
        <w:keepNext w:val="false"/>
        <w:tabs>
          <w:tab w:val="right" w:pos="10200" w:leader="underscore"/>
        </w:tabs>
        <w:spacing w:before="150" w:after="80"/>
      </w:pPr>
      <w:r>
        <w:rPr>
          <w:color w:val="C0C0C8"/>
          <w:sz w:val="21"/>
          <w:szCs w:val="21"/>
        </w:rPr>
        <w:t xml:space="preserve">	</w:t>
      </w: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2026-10-12T04:34:19.090Z</dcterms:created>
  <dcterms:modified xsi:type="dcterms:W3CDTF">2026-10-12T04:34:19.090Z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