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Bidi"/>
          <w:b w:val="0"/>
          <w:color w:val="auto"/>
          <w:szCs w:val="22"/>
        </w:rPr>
        <w:id w:val="-2018294712"/>
        <w:docPartObj>
          <w:docPartGallery w:val="Table of Contents"/>
          <w:docPartUnique/>
        </w:docPartObj>
      </w:sdtPr>
      <w:sdtEndPr>
        <w:rPr>
          <w:bCs/>
        </w:rPr>
      </w:sdtEndPr>
      <w:sdtContent>
        <w:p w:rsidR="00F23975" w:rsidRPr="00A41EF2" w:rsidRDefault="00FB05E5" w:rsidP="00FB05E5">
          <w:pPr>
            <w:pStyle w:val="2"/>
            <w:ind w:left="709"/>
          </w:pPr>
          <w:r w:rsidRPr="00A41EF2">
            <w:rPr>
              <w:rFonts w:eastAsiaTheme="minorHAnsi"/>
            </w:rPr>
            <w:t>Зміст</w:t>
          </w:r>
        </w:p>
        <w:p w:rsidR="00F23975" w:rsidRPr="004E59E6" w:rsidRDefault="00F23975" w:rsidP="00FA5FEB">
          <w:pPr>
            <w:pStyle w:val="11"/>
            <w:tabs>
              <w:tab w:val="right" w:leader="dot" w:pos="9350"/>
            </w:tabs>
            <w:spacing w:line="360" w:lineRule="auto"/>
            <w:ind w:firstLine="709"/>
            <w:rPr>
              <w:rFonts w:eastAsiaTheme="minorEastAsia" w:cs="Times New Roman"/>
              <w:noProof/>
              <w:sz w:val="22"/>
            </w:rPr>
          </w:pPr>
          <w:r w:rsidRPr="004E59E6">
            <w:rPr>
              <w:rFonts w:cs="Times New Roman"/>
            </w:rPr>
            <w:fldChar w:fldCharType="begin"/>
          </w:r>
          <w:r w:rsidRPr="004E59E6">
            <w:rPr>
              <w:rFonts w:cs="Times New Roman"/>
            </w:rPr>
            <w:instrText xml:space="preserve"> TOC \o "1-3" \h \z \u </w:instrText>
          </w:r>
          <w:r w:rsidRPr="004E59E6">
            <w:rPr>
              <w:rFonts w:cs="Times New Roman"/>
            </w:rPr>
            <w:fldChar w:fldCharType="separate"/>
          </w:r>
          <w:hyperlink w:anchor="_Toc52396428" w:history="1">
            <w:r w:rsidRPr="004E59E6">
              <w:rPr>
                <w:rStyle w:val="aa"/>
                <w:rFonts w:cs="Times New Roman"/>
                <w:noProof/>
                <w:u w:val="none"/>
              </w:rPr>
              <w:t>ПРАВА, СВОБОДИ ТА ОБОВ'ЯЗКИ ЛЮДИНИ І ГРОМАДЯНИНА</w:t>
            </w:r>
            <w:r w:rsidRPr="004E59E6">
              <w:rPr>
                <w:rFonts w:cs="Times New Roman"/>
                <w:noProof/>
                <w:webHidden/>
              </w:rPr>
              <w:tab/>
            </w:r>
            <w:r w:rsidRPr="004E59E6">
              <w:rPr>
                <w:rFonts w:cs="Times New Roman"/>
                <w:noProof/>
                <w:webHidden/>
              </w:rPr>
              <w:fldChar w:fldCharType="begin"/>
            </w:r>
            <w:r w:rsidRPr="004E59E6">
              <w:rPr>
                <w:rFonts w:cs="Times New Roman"/>
                <w:noProof/>
                <w:webHidden/>
              </w:rPr>
              <w:instrText xml:space="preserve"> PAGEREF _Toc52396428 \h </w:instrText>
            </w:r>
            <w:r w:rsidRPr="004E59E6">
              <w:rPr>
                <w:rFonts w:cs="Times New Roman"/>
                <w:noProof/>
                <w:webHidden/>
              </w:rPr>
            </w:r>
            <w:r w:rsidRPr="004E59E6">
              <w:rPr>
                <w:rFonts w:cs="Times New Roman"/>
                <w:noProof/>
                <w:webHidden/>
              </w:rPr>
              <w:fldChar w:fldCharType="separate"/>
            </w:r>
            <w:r w:rsidRPr="004E59E6">
              <w:rPr>
                <w:rFonts w:cs="Times New Roman"/>
                <w:noProof/>
                <w:webHidden/>
              </w:rPr>
              <w:t>3</w:t>
            </w:r>
            <w:r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29" w:history="1">
            <w:r w:rsidR="00F23975" w:rsidRPr="004E59E6">
              <w:rPr>
                <w:rStyle w:val="aa"/>
                <w:rFonts w:cs="Times New Roman"/>
                <w:noProof/>
                <w:u w:val="none"/>
              </w:rPr>
              <w:t>Стаття 21</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_Toc52396429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3</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30" w:history="1">
            <w:r w:rsidR="00F23975" w:rsidRPr="004E59E6">
              <w:rPr>
                <w:rStyle w:val="aa"/>
                <w:rFonts w:cs="Times New Roman"/>
                <w:noProof/>
                <w:u w:val="none"/>
              </w:rPr>
              <w:t>Стаття 22</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_Toc52396430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3</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31" w:history="1">
            <w:r w:rsidR="00F23975" w:rsidRPr="004E59E6">
              <w:rPr>
                <w:rStyle w:val="aa"/>
                <w:rFonts w:cs="Times New Roman"/>
                <w:noProof/>
                <w:u w:val="none"/>
              </w:rPr>
              <w:t>Стаття 23</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_Toc52396431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3</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32" w:history="1">
            <w:r w:rsidR="00F23975" w:rsidRPr="004E59E6">
              <w:rPr>
                <w:rStyle w:val="aa"/>
                <w:rFonts w:cs="Times New Roman"/>
                <w:noProof/>
                <w:u w:val="none"/>
              </w:rPr>
              <w:t>Стаття 24</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_Toc52396432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3</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33" w:history="1">
            <w:r w:rsidR="00F23975" w:rsidRPr="004E59E6">
              <w:rPr>
                <w:rStyle w:val="aa"/>
                <w:rFonts w:cs="Times New Roman"/>
                <w:noProof/>
                <w:u w:val="none"/>
              </w:rPr>
              <w:t>Стаття 25</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_Toc52396433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4</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34" w:history="1">
            <w:r w:rsidR="00F23975" w:rsidRPr="004E59E6">
              <w:rPr>
                <w:rStyle w:val="aa"/>
                <w:rFonts w:cs="Times New Roman"/>
                <w:noProof/>
                <w:u w:val="none"/>
              </w:rPr>
              <w:t>Стаття 26</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_Toc52396434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4</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35" w:history="1">
            <w:r w:rsidR="00F23975" w:rsidRPr="004E59E6">
              <w:rPr>
                <w:rStyle w:val="aa"/>
                <w:rFonts w:cs="Times New Roman"/>
                <w:noProof/>
                <w:u w:val="none"/>
              </w:rPr>
              <w:t>Стаття 27</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_Toc52396435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4</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36" w:history="1">
            <w:r w:rsidR="00F23975" w:rsidRPr="004E59E6">
              <w:rPr>
                <w:rStyle w:val="aa"/>
                <w:rFonts w:cs="Times New Roman"/>
                <w:noProof/>
                <w:u w:val="none"/>
              </w:rPr>
              <w:t>Стаття 28</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_Toc52396436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4</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37" w:history="1">
            <w:r w:rsidR="00F23975" w:rsidRPr="004E59E6">
              <w:rPr>
                <w:rStyle w:val="aa"/>
                <w:rFonts w:cs="Times New Roman"/>
                <w:noProof/>
                <w:u w:val="none"/>
              </w:rPr>
              <w:t>Стаття 29</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_Toc52396437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5</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38" w:history="1">
            <w:r w:rsidR="00F23975" w:rsidRPr="004E59E6">
              <w:rPr>
                <w:rStyle w:val="aa"/>
                <w:rFonts w:cs="Times New Roman"/>
                <w:noProof/>
                <w:u w:val="none"/>
              </w:rPr>
              <w:t>Стаття 30</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_Toc52396438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5</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39" w:history="1">
            <w:r w:rsidR="00487602">
              <w:rPr>
                <w:rStyle w:val="aa"/>
                <w:rFonts w:cs="Times New Roman"/>
                <w:noProof/>
                <w:u w:val="none"/>
              </w:rPr>
              <w:t>Стаття 32</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_Toc52396439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6</w:t>
            </w:r>
            <w:r w:rsidR="00F23975" w:rsidRPr="004E59E6">
              <w:rPr>
                <w:rFonts w:cs="Times New Roman"/>
                <w:noProof/>
                <w:webHidden/>
              </w:rPr>
              <w:fldChar w:fldCharType="end"/>
            </w:r>
          </w:hyperlink>
          <w:bookmarkStart w:id="0" w:name="_GoBack"/>
          <w:bookmarkEnd w:id="0"/>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40" w:history="1">
            <w:r w:rsidR="00F23975" w:rsidRPr="004E59E6">
              <w:rPr>
                <w:rStyle w:val="aa"/>
                <w:rFonts w:cs="Times New Roman"/>
                <w:noProof/>
                <w:u w:val="none"/>
              </w:rPr>
              <w:t>Стаття 33</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_Toc52396440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6</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41" w:history="1">
            <w:r w:rsidR="00F23975" w:rsidRPr="004E59E6">
              <w:rPr>
                <w:rStyle w:val="aa"/>
                <w:rFonts w:cs="Times New Roman"/>
                <w:noProof/>
                <w:u w:val="none"/>
              </w:rPr>
              <w:t>Стаття 34</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_Toc52396441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6</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42" w:history="1">
            <w:r w:rsidR="00F23975" w:rsidRPr="004E59E6">
              <w:rPr>
                <w:rStyle w:val="aa"/>
                <w:rFonts w:cs="Times New Roman"/>
                <w:noProof/>
                <w:u w:val="none"/>
              </w:rPr>
              <w:t>Стаття 35</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_Toc52396442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7</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43" w:history="1">
            <w:r w:rsidR="00F23975" w:rsidRPr="004E59E6">
              <w:rPr>
                <w:rStyle w:val="aa"/>
                <w:rFonts w:cs="Times New Roman"/>
                <w:noProof/>
                <w:u w:val="none"/>
              </w:rPr>
              <w:t>Стаття 36</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_Toc52396443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7</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44" w:history="1">
            <w:r w:rsidR="00F23975" w:rsidRPr="004E59E6">
              <w:rPr>
                <w:rStyle w:val="aa"/>
                <w:rFonts w:cs="Times New Roman"/>
                <w:noProof/>
                <w:u w:val="none"/>
              </w:rPr>
              <w:t>Стаття 37</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_Toc52396444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8</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45" w:history="1">
            <w:r w:rsidR="00F23975" w:rsidRPr="004E59E6">
              <w:rPr>
                <w:rStyle w:val="aa"/>
                <w:rFonts w:cs="Times New Roman"/>
                <w:noProof/>
                <w:u w:val="none"/>
              </w:rPr>
              <w:t>Стаття 38</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_Toc52396445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9</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46" w:history="1">
            <w:r w:rsidR="00F23975" w:rsidRPr="004E59E6">
              <w:rPr>
                <w:rStyle w:val="aa"/>
                <w:rFonts w:cs="Times New Roman"/>
                <w:noProof/>
                <w:u w:val="none"/>
              </w:rPr>
              <w:t>Стаття 39</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_Toc52396446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9</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47" w:history="1">
            <w:r w:rsidR="00F23975" w:rsidRPr="004E59E6">
              <w:rPr>
                <w:rStyle w:val="aa"/>
                <w:rFonts w:cs="Times New Roman"/>
                <w:noProof/>
                <w:u w:val="none"/>
              </w:rPr>
              <w:t>Стаття 40</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_Toc52396447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9</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48" w:history="1">
            <w:r w:rsidR="00F23975" w:rsidRPr="004E59E6">
              <w:rPr>
                <w:rStyle w:val="aa"/>
                <w:rFonts w:cs="Times New Roman"/>
                <w:noProof/>
                <w:u w:val="none"/>
              </w:rPr>
              <w:t>Стаття 41</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_Toc52396448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9</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49" w:history="1">
            <w:r w:rsidR="00F23975" w:rsidRPr="004E59E6">
              <w:rPr>
                <w:rStyle w:val="aa"/>
                <w:rFonts w:cs="Times New Roman"/>
                <w:noProof/>
                <w:u w:val="none"/>
              </w:rPr>
              <w:t>Стаття 42</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_Toc52396449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10</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50" w:history="1">
            <w:r w:rsidR="00F23975" w:rsidRPr="004E59E6">
              <w:rPr>
                <w:rStyle w:val="aa"/>
                <w:rFonts w:cs="Times New Roman"/>
                <w:noProof/>
                <w:u w:val="none"/>
              </w:rPr>
              <w:t>Стаття 43</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_Toc52396450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10</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51" w:history="1">
            <w:r w:rsidR="00F23975" w:rsidRPr="004E59E6">
              <w:rPr>
                <w:rStyle w:val="aa"/>
                <w:rFonts w:cs="Times New Roman"/>
                <w:noProof/>
                <w:u w:val="none"/>
              </w:rPr>
              <w:t>Стаття 44</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_Toc52396451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11</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52" w:history="1">
            <w:r w:rsidR="00F23975" w:rsidRPr="004E59E6">
              <w:rPr>
                <w:rStyle w:val="aa"/>
                <w:rFonts w:cs="Times New Roman"/>
                <w:noProof/>
                <w:u w:val="none"/>
              </w:rPr>
              <w:t>Стаття 45</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_Toc52396452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11</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53" w:history="1">
            <w:r w:rsidR="00F23975" w:rsidRPr="004E59E6">
              <w:rPr>
                <w:rStyle w:val="aa"/>
                <w:rFonts w:cs="Times New Roman"/>
                <w:noProof/>
                <w:u w:val="none"/>
              </w:rPr>
              <w:t>Стаття 46</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_Toc52396453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11</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54" w:history="1">
            <w:r w:rsidR="00F23975" w:rsidRPr="004E59E6">
              <w:rPr>
                <w:rStyle w:val="aa"/>
                <w:rFonts w:cs="Times New Roman"/>
                <w:noProof/>
                <w:u w:val="none"/>
              </w:rPr>
              <w:t>Стаття 47</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_Toc52396454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12</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55" w:history="1">
            <w:r w:rsidR="00F23975" w:rsidRPr="004E59E6">
              <w:rPr>
                <w:rStyle w:val="aa"/>
                <w:rFonts w:cs="Times New Roman"/>
                <w:noProof/>
                <w:u w:val="none"/>
              </w:rPr>
              <w:t>Стаття 48</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_Toc52396455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12</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56" w:history="1">
            <w:r w:rsidR="00F23975" w:rsidRPr="004E59E6">
              <w:rPr>
                <w:rStyle w:val="aa"/>
                <w:rFonts w:cs="Times New Roman"/>
                <w:noProof/>
                <w:u w:val="none"/>
              </w:rPr>
              <w:t>Стаття 49</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_Toc52396456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12</w:t>
            </w:r>
            <w:r w:rsidR="00F23975" w:rsidRPr="004E59E6">
              <w:rPr>
                <w:rFonts w:cs="Times New Roman"/>
                <w:noProof/>
                <w:webHidden/>
              </w:rPr>
              <w:fldChar w:fldCharType="end"/>
            </w:r>
          </w:hyperlink>
        </w:p>
        <w:p w:rsidR="00F23975" w:rsidRPr="004E59E6" w:rsidRDefault="00344854" w:rsidP="00FA5FEB">
          <w:pPr>
            <w:pStyle w:val="21"/>
            <w:tabs>
              <w:tab w:val="right" w:leader="dot" w:pos="9350"/>
            </w:tabs>
            <w:spacing w:line="360" w:lineRule="auto"/>
            <w:ind w:firstLine="709"/>
            <w:rPr>
              <w:rFonts w:eastAsiaTheme="minorEastAsia" w:cs="Times New Roman"/>
              <w:noProof/>
              <w:sz w:val="22"/>
            </w:rPr>
          </w:pPr>
          <w:hyperlink w:anchor="_Toc52396457" w:history="1">
            <w:r w:rsidR="00F23975" w:rsidRPr="004E59E6">
              <w:rPr>
                <w:rStyle w:val="aa"/>
                <w:rFonts w:cs="Times New Roman"/>
                <w:noProof/>
                <w:u w:val="none"/>
              </w:rPr>
              <w:t>Стаття 50</w:t>
            </w:r>
            <w:r w:rsidR="00F23975" w:rsidRPr="004E59E6">
              <w:rPr>
                <w:rFonts w:cs="Times New Roman"/>
                <w:noProof/>
                <w:webHidden/>
              </w:rPr>
              <w:tab/>
            </w:r>
            <w:r w:rsidR="00F23975" w:rsidRPr="004E59E6">
              <w:rPr>
                <w:rFonts w:cs="Times New Roman"/>
                <w:noProof/>
                <w:webHidden/>
              </w:rPr>
              <w:fldChar w:fldCharType="begin"/>
            </w:r>
            <w:r w:rsidR="00F23975" w:rsidRPr="004E59E6">
              <w:rPr>
                <w:rFonts w:cs="Times New Roman"/>
                <w:noProof/>
                <w:webHidden/>
              </w:rPr>
              <w:instrText xml:space="preserve"> PAGEREF _Toc52396457 \h </w:instrText>
            </w:r>
            <w:r w:rsidR="00F23975" w:rsidRPr="004E59E6">
              <w:rPr>
                <w:rFonts w:cs="Times New Roman"/>
                <w:noProof/>
                <w:webHidden/>
              </w:rPr>
            </w:r>
            <w:r w:rsidR="00F23975" w:rsidRPr="004E59E6">
              <w:rPr>
                <w:rFonts w:cs="Times New Roman"/>
                <w:noProof/>
                <w:webHidden/>
              </w:rPr>
              <w:fldChar w:fldCharType="separate"/>
            </w:r>
            <w:r w:rsidR="00F23975" w:rsidRPr="004E59E6">
              <w:rPr>
                <w:rFonts w:cs="Times New Roman"/>
                <w:noProof/>
                <w:webHidden/>
              </w:rPr>
              <w:t>13</w:t>
            </w:r>
            <w:r w:rsidR="00F23975" w:rsidRPr="004E59E6">
              <w:rPr>
                <w:rFonts w:cs="Times New Roman"/>
                <w:noProof/>
                <w:webHidden/>
              </w:rPr>
              <w:fldChar w:fldCharType="end"/>
            </w:r>
          </w:hyperlink>
        </w:p>
        <w:p w:rsidR="00F23975" w:rsidRPr="004E59E6" w:rsidRDefault="00F23975" w:rsidP="00FA5FEB">
          <w:pPr>
            <w:spacing w:line="360" w:lineRule="auto"/>
            <w:ind w:firstLine="709"/>
            <w:rPr>
              <w:rFonts w:cs="Times New Roman"/>
            </w:rPr>
          </w:pPr>
          <w:r w:rsidRPr="004E59E6">
            <w:rPr>
              <w:rFonts w:cs="Times New Roman"/>
              <w:b/>
              <w:bCs/>
            </w:rPr>
            <w:fldChar w:fldCharType="end"/>
          </w:r>
        </w:p>
      </w:sdtContent>
    </w:sdt>
    <w:p w:rsidR="0031630A" w:rsidRPr="004E59E6" w:rsidRDefault="00F23975" w:rsidP="00FA5FEB">
      <w:pPr>
        <w:pStyle w:val="1"/>
        <w:spacing w:line="360" w:lineRule="auto"/>
        <w:ind w:firstLine="709"/>
        <w:rPr>
          <w:rFonts w:cs="Times New Roman"/>
        </w:rPr>
      </w:pPr>
      <w:r w:rsidRPr="004E59E6">
        <w:rPr>
          <w:rFonts w:cs="Times New Roman"/>
        </w:rPr>
        <w:br w:type="page"/>
      </w:r>
      <w:bookmarkStart w:id="1" w:name="_Toc52396428"/>
      <w:r w:rsidR="0031630A" w:rsidRPr="004E59E6">
        <w:rPr>
          <w:rFonts w:cs="Times New Roman"/>
        </w:rPr>
        <w:lastRenderedPageBreak/>
        <w:t>ПРАВА, СВОБОДИ ТА ОБОВ'ЯЗКИ ЛЮДИНИ І ГРОМАДЯНИНА</w:t>
      </w:r>
      <w:bookmarkEnd w:id="1"/>
    </w:p>
    <w:p w:rsidR="0031630A" w:rsidRPr="004E59E6" w:rsidRDefault="0031630A" w:rsidP="00FA5FEB">
      <w:pPr>
        <w:pStyle w:val="2"/>
        <w:spacing w:line="360" w:lineRule="auto"/>
        <w:ind w:firstLine="709"/>
      </w:pPr>
      <w:bookmarkStart w:id="2" w:name="_Toc52396429"/>
      <w:r w:rsidRPr="004E59E6">
        <w:t>Стаття 21</w:t>
      </w:r>
      <w:bookmarkEnd w:id="2"/>
    </w:p>
    <w:p w:rsidR="0031630A" w:rsidRPr="004E59E6" w:rsidRDefault="0031630A" w:rsidP="00FA5FEB">
      <w:pPr>
        <w:spacing w:line="360" w:lineRule="auto"/>
        <w:ind w:firstLine="709"/>
        <w:rPr>
          <w:rFonts w:cs="Times New Roman"/>
        </w:rPr>
      </w:pPr>
      <w:r w:rsidRPr="004E59E6">
        <w:rPr>
          <w:rFonts w:cs="Times New Roman"/>
        </w:rPr>
        <w:t>Усі люди є вільні і рівні у своїй гідності та правах. Права і свободи людини є невідчужуваними та непорушними.</w:t>
      </w:r>
    </w:p>
    <w:p w:rsidR="0031630A" w:rsidRPr="004E59E6" w:rsidRDefault="0031630A" w:rsidP="00FA5FEB">
      <w:pPr>
        <w:pStyle w:val="2"/>
        <w:spacing w:line="360" w:lineRule="auto"/>
        <w:ind w:firstLine="709"/>
      </w:pPr>
      <w:bookmarkStart w:id="3" w:name="5824"/>
      <w:bookmarkStart w:id="4" w:name="_Toc52396430"/>
      <w:bookmarkEnd w:id="3"/>
      <w:r w:rsidRPr="004E59E6">
        <w:t>Стаття 22</w:t>
      </w:r>
      <w:bookmarkEnd w:id="4"/>
    </w:p>
    <w:p w:rsidR="0031630A" w:rsidRPr="004E59E6" w:rsidRDefault="0031630A" w:rsidP="00FA5FEB">
      <w:pPr>
        <w:spacing w:line="360" w:lineRule="auto"/>
        <w:ind w:firstLine="709"/>
        <w:rPr>
          <w:rFonts w:cs="Times New Roman"/>
        </w:rPr>
      </w:pPr>
      <w:r w:rsidRPr="004E59E6">
        <w:rPr>
          <w:rFonts w:cs="Times New Roman"/>
        </w:rPr>
        <w:t>Права і свободи людини і громадянина, закріплені цією Конституцією, не є вичерпними.</w:t>
      </w:r>
    </w:p>
    <w:p w:rsidR="0031630A" w:rsidRPr="004E59E6" w:rsidRDefault="0031630A" w:rsidP="00FA5FEB">
      <w:pPr>
        <w:spacing w:line="360" w:lineRule="auto"/>
        <w:ind w:firstLine="709"/>
        <w:rPr>
          <w:rFonts w:cs="Times New Roman"/>
        </w:rPr>
      </w:pPr>
      <w:bookmarkStart w:id="5" w:name="5826"/>
      <w:bookmarkEnd w:id="5"/>
      <w:r w:rsidRPr="004E59E6">
        <w:rPr>
          <w:rFonts w:cs="Times New Roman"/>
        </w:rPr>
        <w:t>Конституційні права і свободи гарантуються і не можуть бути скасовані.</w:t>
      </w:r>
    </w:p>
    <w:p w:rsidR="0031630A" w:rsidRPr="004E59E6" w:rsidRDefault="0031630A" w:rsidP="00FA5FEB">
      <w:pPr>
        <w:spacing w:line="360" w:lineRule="auto"/>
        <w:ind w:firstLine="709"/>
        <w:rPr>
          <w:rFonts w:cs="Times New Roman"/>
        </w:rPr>
      </w:pPr>
      <w:bookmarkStart w:id="6" w:name="5828"/>
      <w:bookmarkEnd w:id="6"/>
      <w:r w:rsidRPr="004E59E6">
        <w:rPr>
          <w:rFonts w:cs="Times New Roman"/>
        </w:rPr>
        <w:t>При прийнятті нових законів або внесенні змін до чинних законів не допускається звуження змісту та обсягу існуючих прав і свобод.</w:t>
      </w:r>
    </w:p>
    <w:p w:rsidR="0031630A" w:rsidRPr="004E59E6" w:rsidRDefault="0031630A" w:rsidP="00FA5FEB">
      <w:pPr>
        <w:pStyle w:val="2"/>
        <w:spacing w:line="360" w:lineRule="auto"/>
        <w:ind w:firstLine="709"/>
      </w:pPr>
      <w:bookmarkStart w:id="7" w:name="5830"/>
      <w:bookmarkStart w:id="8" w:name="_Toc52396431"/>
      <w:bookmarkEnd w:id="7"/>
      <w:r w:rsidRPr="004E59E6">
        <w:t>Стаття 23</w:t>
      </w:r>
      <w:bookmarkEnd w:id="8"/>
    </w:p>
    <w:p w:rsidR="0031630A" w:rsidRPr="004E59E6" w:rsidRDefault="0031630A" w:rsidP="00FA5FEB">
      <w:pPr>
        <w:spacing w:line="360" w:lineRule="auto"/>
        <w:ind w:firstLine="709"/>
        <w:rPr>
          <w:rFonts w:cs="Times New Roman"/>
        </w:rPr>
      </w:pPr>
      <w:r w:rsidRPr="004E59E6">
        <w:rPr>
          <w:rFonts w:cs="Times New Roman"/>
        </w:rPr>
        <w:t>Кожна людина має право на вільний розвиток своєї особистості, якщо при цьому не порушуються права і свободи інших людей, та має обов'язки перед суспільством, в якому забезпечується вільний і всебічний розвиток її особистості.</w:t>
      </w:r>
    </w:p>
    <w:p w:rsidR="0031630A" w:rsidRPr="004E59E6" w:rsidRDefault="0031630A" w:rsidP="00FA5FEB">
      <w:pPr>
        <w:pStyle w:val="2"/>
        <w:spacing w:line="360" w:lineRule="auto"/>
        <w:ind w:firstLine="709"/>
      </w:pPr>
      <w:bookmarkStart w:id="9" w:name="5832"/>
      <w:bookmarkStart w:id="10" w:name="_Toc52396432"/>
      <w:bookmarkEnd w:id="9"/>
      <w:r w:rsidRPr="004E59E6">
        <w:t>Стаття 24</w:t>
      </w:r>
      <w:bookmarkEnd w:id="10"/>
    </w:p>
    <w:p w:rsidR="0031630A" w:rsidRPr="004E59E6" w:rsidRDefault="0031630A" w:rsidP="00FA5FEB">
      <w:pPr>
        <w:spacing w:line="360" w:lineRule="auto"/>
        <w:ind w:firstLine="709"/>
        <w:rPr>
          <w:rFonts w:cs="Times New Roman"/>
        </w:rPr>
      </w:pPr>
      <w:r w:rsidRPr="004E59E6">
        <w:rPr>
          <w:rFonts w:cs="Times New Roman"/>
        </w:rPr>
        <w:t>Громадяни мають рівні конституційні права і свободи та є рівними перед законом.</w:t>
      </w:r>
    </w:p>
    <w:p w:rsidR="0031630A" w:rsidRPr="004E59E6" w:rsidRDefault="0031630A" w:rsidP="00FA5FEB">
      <w:pPr>
        <w:spacing w:line="360" w:lineRule="auto"/>
        <w:ind w:firstLine="709"/>
        <w:rPr>
          <w:rFonts w:cs="Times New Roman"/>
        </w:rPr>
      </w:pPr>
      <w:bookmarkStart w:id="11" w:name="5834"/>
      <w:bookmarkEnd w:id="11"/>
      <w:r w:rsidRPr="004E59E6">
        <w:rPr>
          <w:rFonts w:cs="Times New Roman"/>
        </w:rPr>
        <w:t xml:space="preserve">Не може бути привілеїв чи обмежень за ознаками раси, кольору шкіри, політичних, релігійних та інших переконань, статі, етнічного та соціального </w:t>
      </w:r>
      <w:r w:rsidRPr="004E59E6">
        <w:rPr>
          <w:rFonts w:cs="Times New Roman"/>
        </w:rPr>
        <w:lastRenderedPageBreak/>
        <w:t xml:space="preserve">походження, майнового стану, місця проживання, за </w:t>
      </w:r>
      <w:proofErr w:type="spellStart"/>
      <w:r w:rsidRPr="004E59E6">
        <w:rPr>
          <w:rFonts w:cs="Times New Roman"/>
        </w:rPr>
        <w:t>мовними</w:t>
      </w:r>
      <w:proofErr w:type="spellEnd"/>
      <w:r w:rsidRPr="004E59E6">
        <w:rPr>
          <w:rFonts w:cs="Times New Roman"/>
        </w:rPr>
        <w:t xml:space="preserve"> або іншими ознаками.</w:t>
      </w:r>
    </w:p>
    <w:p w:rsidR="0031630A" w:rsidRPr="004E59E6" w:rsidRDefault="0031630A" w:rsidP="00FA5FEB">
      <w:pPr>
        <w:spacing w:line="360" w:lineRule="auto"/>
        <w:ind w:firstLine="709"/>
        <w:rPr>
          <w:rFonts w:cs="Times New Roman"/>
        </w:rPr>
      </w:pPr>
      <w:bookmarkStart w:id="12" w:name="5836"/>
      <w:bookmarkEnd w:id="12"/>
      <w:r w:rsidRPr="004E59E6">
        <w:rPr>
          <w:rFonts w:cs="Times New Roman"/>
        </w:rPr>
        <w:t>Рівність прав жінки і чоловіка забезпечується: наданням жінкам рівних з чоловіками можливостей у громадсько-політичній і культурній діяльності, у здобутті освіти і професійній підготовці, у праці та винагороді за неї; спеціальними заходами щодо охорони праці і здоров'я жінок, встановленням пенсійних пільг; створенням умов, які дають жінкам можливість поєднувати працю з материнством; правовим захистом, матеріальною і моральною підтримкою материнства і дитинства, включаючи надання оплачуваних відпусток та інших пільг вагітним жінкам і матерям.</w:t>
      </w:r>
    </w:p>
    <w:p w:rsidR="0031630A" w:rsidRPr="004E59E6" w:rsidRDefault="0031630A" w:rsidP="00FA5FEB">
      <w:pPr>
        <w:pStyle w:val="2"/>
        <w:spacing w:line="360" w:lineRule="auto"/>
        <w:ind w:firstLine="709"/>
      </w:pPr>
      <w:bookmarkStart w:id="13" w:name="5838"/>
      <w:bookmarkStart w:id="14" w:name="_Toc52396433"/>
      <w:bookmarkEnd w:id="13"/>
      <w:r w:rsidRPr="004E59E6">
        <w:t>Стаття 25</w:t>
      </w:r>
      <w:bookmarkEnd w:id="14"/>
    </w:p>
    <w:p w:rsidR="0031630A" w:rsidRPr="004E59E6" w:rsidRDefault="0031630A" w:rsidP="00FA5FEB">
      <w:pPr>
        <w:spacing w:line="360" w:lineRule="auto"/>
        <w:ind w:firstLine="709"/>
        <w:rPr>
          <w:rFonts w:cs="Times New Roman"/>
        </w:rPr>
      </w:pPr>
      <w:r w:rsidRPr="004E59E6">
        <w:rPr>
          <w:rFonts w:cs="Times New Roman"/>
        </w:rPr>
        <w:t>Громадянин України не може бути позбавлений громадянства і права змінити громадянство.</w:t>
      </w:r>
    </w:p>
    <w:p w:rsidR="0031630A" w:rsidRPr="004E59E6" w:rsidRDefault="0031630A" w:rsidP="00FA5FEB">
      <w:pPr>
        <w:spacing w:line="360" w:lineRule="auto"/>
        <w:ind w:firstLine="709"/>
        <w:rPr>
          <w:rFonts w:cs="Times New Roman"/>
        </w:rPr>
      </w:pPr>
      <w:bookmarkStart w:id="15" w:name="5840"/>
      <w:bookmarkEnd w:id="15"/>
      <w:r w:rsidRPr="004E59E6">
        <w:rPr>
          <w:rFonts w:cs="Times New Roman"/>
        </w:rPr>
        <w:t>Громадянин України не може бути вигнаний за межі України або виданий іншій державі.</w:t>
      </w:r>
    </w:p>
    <w:p w:rsidR="0031630A" w:rsidRPr="004E59E6" w:rsidRDefault="0031630A" w:rsidP="00FA5FEB">
      <w:pPr>
        <w:spacing w:line="360" w:lineRule="auto"/>
        <w:ind w:firstLine="709"/>
        <w:rPr>
          <w:rFonts w:cs="Times New Roman"/>
        </w:rPr>
      </w:pPr>
      <w:bookmarkStart w:id="16" w:name="5842"/>
      <w:bookmarkEnd w:id="16"/>
      <w:r w:rsidRPr="004E59E6">
        <w:rPr>
          <w:rFonts w:cs="Times New Roman"/>
        </w:rPr>
        <w:t>Україна гарантує піклування та захист своїм громадянам, які перебувають за її межами.</w:t>
      </w:r>
    </w:p>
    <w:p w:rsidR="0031630A" w:rsidRPr="004E59E6" w:rsidRDefault="0031630A" w:rsidP="00FA5FEB">
      <w:pPr>
        <w:pStyle w:val="2"/>
        <w:spacing w:line="360" w:lineRule="auto"/>
        <w:ind w:firstLine="709"/>
      </w:pPr>
      <w:bookmarkStart w:id="17" w:name="5844"/>
      <w:bookmarkStart w:id="18" w:name="_Toc52396434"/>
      <w:bookmarkEnd w:id="17"/>
      <w:r w:rsidRPr="004E59E6">
        <w:t>Стаття 26</w:t>
      </w:r>
      <w:bookmarkEnd w:id="18"/>
    </w:p>
    <w:p w:rsidR="0031630A" w:rsidRPr="004E59E6" w:rsidRDefault="0031630A" w:rsidP="00FA5FEB">
      <w:pPr>
        <w:spacing w:line="360" w:lineRule="auto"/>
        <w:ind w:firstLine="709"/>
        <w:rPr>
          <w:rFonts w:cs="Times New Roman"/>
        </w:rPr>
      </w:pPr>
      <w:r w:rsidRPr="004E59E6">
        <w:rPr>
          <w:rFonts w:cs="Times New Roman"/>
        </w:rPr>
        <w:t xml:space="preserve">Іноземці та особи без громадянства, що перебувають в Україні на законних підставах, користуються тими самими правами і свободами, а також несуть такі самі обов'язки, як і громадяни України, - за винятками, </w:t>
      </w:r>
      <w:r w:rsidRPr="004E59E6">
        <w:rPr>
          <w:rFonts w:cs="Times New Roman"/>
        </w:rPr>
        <w:lastRenderedPageBreak/>
        <w:t>встановленими Конституцією, законами чи міжнародними договорами України.</w:t>
      </w:r>
    </w:p>
    <w:p w:rsidR="0031630A" w:rsidRPr="004E59E6" w:rsidRDefault="0031630A" w:rsidP="00FA5FEB">
      <w:pPr>
        <w:spacing w:line="360" w:lineRule="auto"/>
        <w:ind w:firstLine="709"/>
        <w:rPr>
          <w:rFonts w:cs="Times New Roman"/>
        </w:rPr>
      </w:pPr>
      <w:bookmarkStart w:id="19" w:name="5846"/>
      <w:bookmarkEnd w:id="19"/>
      <w:r w:rsidRPr="004E59E6">
        <w:rPr>
          <w:rFonts w:cs="Times New Roman"/>
        </w:rPr>
        <w:t>Іноземцям та особам без громадянства може бути надано притулок у порядку, встановленому законом.</w:t>
      </w:r>
    </w:p>
    <w:p w:rsidR="0031630A" w:rsidRPr="004E59E6" w:rsidRDefault="0031630A" w:rsidP="00FA5FEB">
      <w:pPr>
        <w:pStyle w:val="2"/>
        <w:spacing w:line="360" w:lineRule="auto"/>
        <w:ind w:firstLine="709"/>
      </w:pPr>
      <w:bookmarkStart w:id="20" w:name="5848"/>
      <w:bookmarkStart w:id="21" w:name="_Toc52396435"/>
      <w:bookmarkEnd w:id="20"/>
      <w:r w:rsidRPr="004E59E6">
        <w:t>Стаття 27</w:t>
      </w:r>
      <w:bookmarkEnd w:id="21"/>
    </w:p>
    <w:p w:rsidR="0031630A" w:rsidRPr="004E59E6" w:rsidRDefault="0031630A" w:rsidP="00FA5FEB">
      <w:pPr>
        <w:spacing w:line="360" w:lineRule="auto"/>
        <w:ind w:firstLine="709"/>
        <w:rPr>
          <w:rFonts w:cs="Times New Roman"/>
        </w:rPr>
      </w:pPr>
      <w:r w:rsidRPr="004E59E6">
        <w:rPr>
          <w:rFonts w:cs="Times New Roman"/>
        </w:rPr>
        <w:t>Кожна людина має невід'ємне право на життя.</w:t>
      </w:r>
    </w:p>
    <w:p w:rsidR="0031630A" w:rsidRPr="004E59E6" w:rsidRDefault="0031630A" w:rsidP="00FA5FEB">
      <w:pPr>
        <w:spacing w:line="360" w:lineRule="auto"/>
        <w:ind w:firstLine="709"/>
        <w:rPr>
          <w:rFonts w:cs="Times New Roman"/>
        </w:rPr>
      </w:pPr>
      <w:bookmarkStart w:id="22" w:name="5850"/>
      <w:bookmarkEnd w:id="22"/>
      <w:r w:rsidRPr="004E59E6">
        <w:rPr>
          <w:rFonts w:cs="Times New Roman"/>
        </w:rPr>
        <w:t>Ніхто не може бути свавільно позбавлений життя. Обов'язок держави - захищати життя людини.</w:t>
      </w:r>
    </w:p>
    <w:p w:rsidR="0031630A" w:rsidRPr="004E59E6" w:rsidRDefault="0031630A" w:rsidP="00FA5FEB">
      <w:pPr>
        <w:spacing w:line="360" w:lineRule="auto"/>
        <w:ind w:firstLine="709"/>
        <w:rPr>
          <w:rFonts w:cs="Times New Roman"/>
        </w:rPr>
      </w:pPr>
      <w:bookmarkStart w:id="23" w:name="5852"/>
      <w:bookmarkEnd w:id="23"/>
      <w:r w:rsidRPr="004E59E6">
        <w:rPr>
          <w:rFonts w:cs="Times New Roman"/>
        </w:rPr>
        <w:t>Кожен має право захищати своє життя і здоров'я, життя і здоров'я інших людей від протиправних посягань.</w:t>
      </w:r>
    </w:p>
    <w:p w:rsidR="0031630A" w:rsidRPr="004E59E6" w:rsidRDefault="0031630A" w:rsidP="00FA5FEB">
      <w:pPr>
        <w:pStyle w:val="2"/>
        <w:spacing w:line="360" w:lineRule="auto"/>
        <w:ind w:firstLine="709"/>
      </w:pPr>
      <w:bookmarkStart w:id="24" w:name="5854"/>
      <w:bookmarkStart w:id="25" w:name="_Toc52396436"/>
      <w:bookmarkEnd w:id="24"/>
      <w:r w:rsidRPr="004E59E6">
        <w:t>Стаття 28</w:t>
      </w:r>
      <w:bookmarkEnd w:id="25"/>
    </w:p>
    <w:p w:rsidR="0031630A" w:rsidRPr="004E59E6" w:rsidRDefault="0031630A" w:rsidP="00FA5FEB">
      <w:pPr>
        <w:spacing w:line="360" w:lineRule="auto"/>
        <w:ind w:firstLine="709"/>
        <w:rPr>
          <w:rFonts w:cs="Times New Roman"/>
        </w:rPr>
      </w:pPr>
      <w:r w:rsidRPr="004E59E6">
        <w:rPr>
          <w:rFonts w:cs="Times New Roman"/>
        </w:rPr>
        <w:t>Кожен має право на повагу до його гідності.</w:t>
      </w:r>
    </w:p>
    <w:p w:rsidR="0031630A" w:rsidRPr="004E59E6" w:rsidRDefault="0031630A" w:rsidP="00FA5FEB">
      <w:pPr>
        <w:spacing w:line="360" w:lineRule="auto"/>
        <w:ind w:firstLine="709"/>
        <w:rPr>
          <w:rFonts w:cs="Times New Roman"/>
        </w:rPr>
      </w:pPr>
      <w:bookmarkStart w:id="26" w:name="5856"/>
      <w:bookmarkEnd w:id="26"/>
      <w:r w:rsidRPr="004E59E6">
        <w:rPr>
          <w:rFonts w:cs="Times New Roman"/>
        </w:rPr>
        <w:t>Ніхто не може бути підданий катуванню, жорстокому, нелюдському або такому, що принижує його гідність, поводженню чи покаранню.</w:t>
      </w:r>
    </w:p>
    <w:p w:rsidR="0031630A" w:rsidRPr="004E59E6" w:rsidRDefault="0031630A" w:rsidP="00FA5FEB">
      <w:pPr>
        <w:spacing w:line="360" w:lineRule="auto"/>
        <w:ind w:firstLine="709"/>
        <w:rPr>
          <w:rFonts w:cs="Times New Roman"/>
        </w:rPr>
      </w:pPr>
      <w:bookmarkStart w:id="27" w:name="5858"/>
      <w:bookmarkEnd w:id="27"/>
      <w:r w:rsidRPr="004E59E6">
        <w:rPr>
          <w:rFonts w:cs="Times New Roman"/>
        </w:rPr>
        <w:t>Жодна людина без її вільної згоди не може бути піддана медичним, науковим чи іншим дослідам.</w:t>
      </w:r>
    </w:p>
    <w:p w:rsidR="0031630A" w:rsidRPr="004E59E6" w:rsidRDefault="0031630A" w:rsidP="00FA5FEB">
      <w:pPr>
        <w:pStyle w:val="2"/>
        <w:spacing w:line="360" w:lineRule="auto"/>
        <w:ind w:firstLine="709"/>
      </w:pPr>
      <w:bookmarkStart w:id="28" w:name="5860"/>
      <w:bookmarkStart w:id="29" w:name="_Toc52396437"/>
      <w:bookmarkEnd w:id="28"/>
      <w:r w:rsidRPr="004E59E6">
        <w:t>Стаття 29</w:t>
      </w:r>
      <w:bookmarkEnd w:id="29"/>
    </w:p>
    <w:p w:rsidR="0031630A" w:rsidRPr="004E59E6" w:rsidRDefault="0031630A" w:rsidP="00FA5FEB">
      <w:pPr>
        <w:spacing w:line="360" w:lineRule="auto"/>
        <w:ind w:firstLine="709"/>
        <w:rPr>
          <w:rFonts w:cs="Times New Roman"/>
        </w:rPr>
      </w:pPr>
      <w:r w:rsidRPr="004E59E6">
        <w:rPr>
          <w:rFonts w:cs="Times New Roman"/>
        </w:rPr>
        <w:t>Кожна людина має право на свободу та особисту недоторканність.</w:t>
      </w:r>
    </w:p>
    <w:p w:rsidR="0031630A" w:rsidRPr="004E59E6" w:rsidRDefault="0031630A" w:rsidP="00FA5FEB">
      <w:pPr>
        <w:spacing w:line="360" w:lineRule="auto"/>
        <w:ind w:firstLine="709"/>
        <w:rPr>
          <w:rFonts w:cs="Times New Roman"/>
        </w:rPr>
      </w:pPr>
      <w:bookmarkStart w:id="30" w:name="5862"/>
      <w:bookmarkEnd w:id="30"/>
      <w:r w:rsidRPr="004E59E6">
        <w:rPr>
          <w:rFonts w:cs="Times New Roman"/>
        </w:rPr>
        <w:lastRenderedPageBreak/>
        <w:t>Ніхто не може бути заарештований або триматися під вартою інакше як за вмотивованим рішенням суду і тільки на підставах та в порядку, встановлених законом.</w:t>
      </w:r>
    </w:p>
    <w:p w:rsidR="0031630A" w:rsidRPr="004E59E6" w:rsidRDefault="0031630A" w:rsidP="00FA5FEB">
      <w:pPr>
        <w:spacing w:line="360" w:lineRule="auto"/>
        <w:ind w:firstLine="709"/>
        <w:rPr>
          <w:rFonts w:cs="Times New Roman"/>
        </w:rPr>
      </w:pPr>
      <w:bookmarkStart w:id="31" w:name="5864"/>
      <w:bookmarkEnd w:id="31"/>
      <w:r w:rsidRPr="004E59E6">
        <w:rPr>
          <w:rFonts w:cs="Times New Roman"/>
        </w:rPr>
        <w:t xml:space="preserve">У разі нагальної необхідності запобігти злочинові чи його перепинити уповноважені на те законом органи можуть застосувати тримання особи під вартою як тимчасовий запобіжний захід, обґрунтованість якого протягом сімдесяти двох годин має бути перевірена судом. Затримана особа негайно звільняється, якщо протягом сімдесяти двох годин з моменту затримання їй не </w:t>
      </w:r>
      <w:proofErr w:type="spellStart"/>
      <w:r w:rsidRPr="004E59E6">
        <w:rPr>
          <w:rFonts w:cs="Times New Roman"/>
        </w:rPr>
        <w:t>вручено</w:t>
      </w:r>
      <w:proofErr w:type="spellEnd"/>
      <w:r w:rsidRPr="004E59E6">
        <w:rPr>
          <w:rFonts w:cs="Times New Roman"/>
        </w:rPr>
        <w:t xml:space="preserve"> вмотивованого рішення суду про тримання під вартою.</w:t>
      </w:r>
    </w:p>
    <w:p w:rsidR="0031630A" w:rsidRPr="004E59E6" w:rsidRDefault="0031630A" w:rsidP="00FA5FEB">
      <w:pPr>
        <w:spacing w:line="360" w:lineRule="auto"/>
        <w:ind w:firstLine="709"/>
        <w:rPr>
          <w:rFonts w:cs="Times New Roman"/>
        </w:rPr>
      </w:pPr>
      <w:bookmarkStart w:id="32" w:name="5866"/>
      <w:bookmarkEnd w:id="32"/>
      <w:r w:rsidRPr="004E59E6">
        <w:rPr>
          <w:rFonts w:cs="Times New Roman"/>
        </w:rPr>
        <w:t>Кожному заарештованому чи затриманому має бути невідкладно повідомлено про мотиви арешту чи затримання, роз'яснено його права та надано можливість з моменту затримання захищати себе особисто та користуватися правничою допомогою захисника.</w:t>
      </w:r>
    </w:p>
    <w:p w:rsidR="0031630A" w:rsidRPr="004E59E6" w:rsidRDefault="0031630A" w:rsidP="00FA5FEB">
      <w:pPr>
        <w:spacing w:line="360" w:lineRule="auto"/>
        <w:ind w:firstLine="709"/>
        <w:rPr>
          <w:rFonts w:cs="Times New Roman"/>
        </w:rPr>
      </w:pPr>
      <w:bookmarkStart w:id="33" w:name="5868"/>
      <w:bookmarkEnd w:id="33"/>
      <w:r w:rsidRPr="004E59E6">
        <w:rPr>
          <w:rFonts w:cs="Times New Roman"/>
        </w:rPr>
        <w:t>Кожний затриманий має право у будь-який час оскаржити в суді своє затримання.</w:t>
      </w:r>
    </w:p>
    <w:p w:rsidR="0031630A" w:rsidRPr="004E59E6" w:rsidRDefault="0031630A" w:rsidP="00FA5FEB">
      <w:pPr>
        <w:spacing w:line="360" w:lineRule="auto"/>
        <w:ind w:firstLine="709"/>
        <w:rPr>
          <w:rFonts w:cs="Times New Roman"/>
        </w:rPr>
      </w:pPr>
      <w:bookmarkStart w:id="34" w:name="5870"/>
      <w:bookmarkEnd w:id="34"/>
      <w:r w:rsidRPr="004E59E6">
        <w:rPr>
          <w:rFonts w:cs="Times New Roman"/>
        </w:rPr>
        <w:t>Про арешт або затримання людини має бути негайно повідомлено родичів заарештованого чи затриманого.</w:t>
      </w:r>
    </w:p>
    <w:p w:rsidR="0031630A" w:rsidRPr="004E59E6" w:rsidRDefault="0031630A" w:rsidP="00FA5FEB">
      <w:pPr>
        <w:pStyle w:val="2"/>
        <w:spacing w:line="360" w:lineRule="auto"/>
        <w:ind w:firstLine="709"/>
      </w:pPr>
      <w:bookmarkStart w:id="35" w:name="5872"/>
      <w:bookmarkStart w:id="36" w:name="_Toc52396438"/>
      <w:bookmarkEnd w:id="35"/>
      <w:r w:rsidRPr="004E59E6">
        <w:t>Стаття 30</w:t>
      </w:r>
      <w:bookmarkEnd w:id="36"/>
    </w:p>
    <w:p w:rsidR="0031630A" w:rsidRPr="004E59E6" w:rsidRDefault="0031630A" w:rsidP="00FA5FEB">
      <w:pPr>
        <w:spacing w:line="360" w:lineRule="auto"/>
        <w:ind w:firstLine="709"/>
        <w:rPr>
          <w:rFonts w:cs="Times New Roman"/>
        </w:rPr>
      </w:pPr>
      <w:r w:rsidRPr="004E59E6">
        <w:rPr>
          <w:rFonts w:cs="Times New Roman"/>
        </w:rPr>
        <w:t>Кожному гарантується недоторканність житла.</w:t>
      </w:r>
    </w:p>
    <w:p w:rsidR="0031630A" w:rsidRPr="004E59E6" w:rsidRDefault="0031630A" w:rsidP="00FA5FEB">
      <w:pPr>
        <w:spacing w:line="360" w:lineRule="auto"/>
        <w:ind w:firstLine="709"/>
        <w:rPr>
          <w:rFonts w:cs="Times New Roman"/>
        </w:rPr>
      </w:pPr>
      <w:bookmarkStart w:id="37" w:name="5874"/>
      <w:bookmarkEnd w:id="37"/>
      <w:r w:rsidRPr="004E59E6">
        <w:rPr>
          <w:rFonts w:cs="Times New Roman"/>
        </w:rPr>
        <w:t>Не допускається проникнення до житла чи до іншого володіння особи, проведення в них огляду чи обшуку інакше як за вмотивованим рішенням суду.</w:t>
      </w:r>
    </w:p>
    <w:p w:rsidR="006F69F5" w:rsidRPr="004E59E6" w:rsidRDefault="004E59E6" w:rsidP="004E59E6">
      <w:pPr>
        <w:pStyle w:val="2"/>
        <w:spacing w:line="360" w:lineRule="auto"/>
        <w:ind w:firstLine="709"/>
      </w:pPr>
      <w:bookmarkStart w:id="38" w:name="5876"/>
      <w:bookmarkEnd w:id="38"/>
      <w:r>
        <w:lastRenderedPageBreak/>
        <w:t>Стаття 31</w:t>
      </w:r>
    </w:p>
    <w:p w:rsidR="006F69F5" w:rsidRPr="004E59E6" w:rsidRDefault="006F69F5" w:rsidP="004E59E6">
      <w:pPr>
        <w:spacing w:line="360" w:lineRule="auto"/>
        <w:ind w:firstLine="709"/>
        <w:rPr>
          <w:rFonts w:cs="Times New Roman"/>
        </w:rPr>
      </w:pPr>
      <w:r w:rsidRPr="004E59E6">
        <w:rPr>
          <w:rFonts w:cs="Times New Roman"/>
        </w:rPr>
        <w:t>Кожному гарантується таємниця листування, телефонних розмов, телеграфної та іншої кореспонденції. Винятки можуть бути встановлені лише судом у випадках, передбачених законом, з метою запобігти злочинові чи з'ясувати істину під час розслідування кримінальної справи, якщо іншими способами одержати інформацію неможливо.</w:t>
      </w:r>
    </w:p>
    <w:p w:rsidR="006F69F5" w:rsidRPr="004E59E6" w:rsidRDefault="006F69F5" w:rsidP="00FA5FEB">
      <w:pPr>
        <w:pStyle w:val="2"/>
        <w:spacing w:line="360" w:lineRule="auto"/>
        <w:ind w:firstLine="709"/>
      </w:pPr>
      <w:bookmarkStart w:id="39" w:name="5880"/>
      <w:bookmarkStart w:id="40" w:name="_Toc52396439"/>
      <w:bookmarkEnd w:id="39"/>
      <w:r w:rsidRPr="004E59E6">
        <w:t>Стаття 32</w:t>
      </w:r>
      <w:bookmarkEnd w:id="40"/>
    </w:p>
    <w:p w:rsidR="006F69F5" w:rsidRPr="004E59E6" w:rsidRDefault="006F69F5" w:rsidP="00FA5FEB">
      <w:pPr>
        <w:spacing w:line="360" w:lineRule="auto"/>
        <w:ind w:firstLine="709"/>
        <w:rPr>
          <w:rFonts w:cs="Times New Roman"/>
        </w:rPr>
      </w:pPr>
      <w:r w:rsidRPr="004E59E6">
        <w:rPr>
          <w:rFonts w:cs="Times New Roman"/>
        </w:rPr>
        <w:t>Ніхто не може зазнавати втручання в його особисте і сімейне життя, крім випадків, передбачених Конституцією України.</w:t>
      </w:r>
    </w:p>
    <w:p w:rsidR="006F69F5" w:rsidRPr="004E59E6" w:rsidRDefault="006F69F5" w:rsidP="00FA5FEB">
      <w:pPr>
        <w:spacing w:line="360" w:lineRule="auto"/>
        <w:ind w:firstLine="709"/>
        <w:rPr>
          <w:rFonts w:cs="Times New Roman"/>
        </w:rPr>
      </w:pPr>
      <w:bookmarkStart w:id="41" w:name="5883"/>
      <w:bookmarkEnd w:id="41"/>
      <w:r w:rsidRPr="004E59E6">
        <w:rPr>
          <w:rFonts w:cs="Times New Roman"/>
        </w:rPr>
        <w:t>Не допускається збирання, зберігання, використання та поширення конфіденційної інформації про особу без її згоди, крім випадків, визначених законом, і лише в інтересах національної безпеки, економічного добробуту та прав людини.</w:t>
      </w:r>
    </w:p>
    <w:p w:rsidR="006F69F5" w:rsidRPr="004E59E6" w:rsidRDefault="006F69F5" w:rsidP="00FA5FEB">
      <w:pPr>
        <w:spacing w:line="360" w:lineRule="auto"/>
        <w:ind w:firstLine="709"/>
        <w:rPr>
          <w:rFonts w:cs="Times New Roman"/>
        </w:rPr>
      </w:pPr>
      <w:bookmarkStart w:id="42" w:name="5886"/>
      <w:bookmarkEnd w:id="42"/>
      <w:r w:rsidRPr="004E59E6">
        <w:rPr>
          <w:rFonts w:cs="Times New Roman"/>
        </w:rPr>
        <w:t>Кожний громадянин має право знайомитися в органах державної влади, органах місцевого самоврядування, установах і організаціях з відомостями про себе, які не є державною або іншою захищеною законом таємницею.</w:t>
      </w:r>
    </w:p>
    <w:p w:rsidR="006F69F5" w:rsidRPr="004E59E6" w:rsidRDefault="006F69F5" w:rsidP="00FA5FEB">
      <w:pPr>
        <w:spacing w:line="360" w:lineRule="auto"/>
        <w:ind w:firstLine="709"/>
        <w:rPr>
          <w:rFonts w:cs="Times New Roman"/>
        </w:rPr>
      </w:pPr>
      <w:bookmarkStart w:id="43" w:name="5888"/>
      <w:bookmarkEnd w:id="43"/>
      <w:r w:rsidRPr="004E59E6">
        <w:rPr>
          <w:rFonts w:cs="Times New Roman"/>
        </w:rPr>
        <w:t>Кожному гарантується судовий захист права спростовувати недостовірну інформацію про себе і членів своєї сім'ї та права вимагати вилучення будь-якої інформації, а також право на відшкодування матеріальної і моральної шкоди, завданої збиранням, зберіганням, використанням та поширенням такої недостовірної інформації.</w:t>
      </w:r>
    </w:p>
    <w:p w:rsidR="004E59E6" w:rsidRDefault="004E59E6">
      <w:pPr>
        <w:jc w:val="left"/>
        <w:rPr>
          <w:rFonts w:eastAsia="Times New Roman" w:cs="Times New Roman"/>
          <w:b/>
          <w:color w:val="333333"/>
          <w:szCs w:val="27"/>
        </w:rPr>
      </w:pPr>
      <w:bookmarkStart w:id="44" w:name="5890"/>
      <w:bookmarkStart w:id="45" w:name="_Toc52396440"/>
      <w:bookmarkEnd w:id="44"/>
      <w:r>
        <w:br w:type="page"/>
      </w:r>
    </w:p>
    <w:p w:rsidR="006F69F5" w:rsidRPr="004E59E6" w:rsidRDefault="006F69F5" w:rsidP="00FA5FEB">
      <w:pPr>
        <w:pStyle w:val="2"/>
        <w:spacing w:line="360" w:lineRule="auto"/>
        <w:ind w:firstLine="709"/>
      </w:pPr>
      <w:r w:rsidRPr="004E59E6">
        <w:lastRenderedPageBreak/>
        <w:t>Стаття 33</w:t>
      </w:r>
      <w:bookmarkEnd w:id="45"/>
    </w:p>
    <w:p w:rsidR="006F69F5" w:rsidRPr="004E59E6" w:rsidRDefault="006F69F5" w:rsidP="00FA5FEB">
      <w:pPr>
        <w:spacing w:line="360" w:lineRule="auto"/>
        <w:ind w:firstLine="709"/>
        <w:rPr>
          <w:rFonts w:cs="Times New Roman"/>
        </w:rPr>
      </w:pPr>
      <w:r w:rsidRPr="004E59E6">
        <w:rPr>
          <w:rFonts w:cs="Times New Roman"/>
        </w:rPr>
        <w:t>Кожному, хто на законних підставах перебуває на території України, гарантується свобода пересування, вільний вибір місця проживання, право вільно залишати територію України, за винятком обмежень, які встановлюються законом.</w:t>
      </w:r>
    </w:p>
    <w:p w:rsidR="006F69F5" w:rsidRPr="004E59E6" w:rsidRDefault="006F69F5" w:rsidP="00FA5FEB">
      <w:pPr>
        <w:spacing w:line="360" w:lineRule="auto"/>
        <w:ind w:firstLine="709"/>
        <w:rPr>
          <w:rFonts w:cs="Times New Roman"/>
        </w:rPr>
      </w:pPr>
      <w:bookmarkStart w:id="46" w:name="5892"/>
      <w:bookmarkEnd w:id="46"/>
      <w:r w:rsidRPr="004E59E6">
        <w:rPr>
          <w:rFonts w:cs="Times New Roman"/>
        </w:rPr>
        <w:t>Громадянин України не може бути позбавлений права в будь-який час повернутися в Україну.</w:t>
      </w:r>
    </w:p>
    <w:p w:rsidR="006F69F5" w:rsidRPr="004E59E6" w:rsidRDefault="006F69F5" w:rsidP="00FA5FEB">
      <w:pPr>
        <w:pStyle w:val="2"/>
        <w:spacing w:line="360" w:lineRule="auto"/>
        <w:ind w:firstLine="709"/>
      </w:pPr>
      <w:bookmarkStart w:id="47" w:name="5894"/>
      <w:bookmarkStart w:id="48" w:name="_Toc52396441"/>
      <w:bookmarkEnd w:id="47"/>
      <w:r w:rsidRPr="004E59E6">
        <w:t>Стаття 34</w:t>
      </w:r>
      <w:bookmarkEnd w:id="48"/>
    </w:p>
    <w:p w:rsidR="006F69F5" w:rsidRPr="004E59E6" w:rsidRDefault="006F69F5" w:rsidP="00FA5FEB">
      <w:pPr>
        <w:spacing w:line="360" w:lineRule="auto"/>
        <w:ind w:firstLine="709"/>
        <w:rPr>
          <w:rFonts w:cs="Times New Roman"/>
        </w:rPr>
      </w:pPr>
      <w:r w:rsidRPr="004E59E6">
        <w:rPr>
          <w:rFonts w:cs="Times New Roman"/>
        </w:rPr>
        <w:t>Кожному гарантується право на свободу думки і слова, на вільне вираження своїх поглядів і переконань.</w:t>
      </w:r>
    </w:p>
    <w:p w:rsidR="006F69F5" w:rsidRPr="004E59E6" w:rsidRDefault="006F69F5" w:rsidP="00FA5FEB">
      <w:pPr>
        <w:spacing w:line="360" w:lineRule="auto"/>
        <w:ind w:firstLine="709"/>
        <w:rPr>
          <w:rFonts w:cs="Times New Roman"/>
        </w:rPr>
      </w:pPr>
      <w:bookmarkStart w:id="49" w:name="5896"/>
      <w:bookmarkEnd w:id="49"/>
      <w:r w:rsidRPr="004E59E6">
        <w:rPr>
          <w:rFonts w:cs="Times New Roman"/>
        </w:rPr>
        <w:t>Кожен має право вільно збирати, зберігати, використовувати і поширювати інформацію усно, письмово або в інший спосіб - на свій вибір.</w:t>
      </w:r>
    </w:p>
    <w:p w:rsidR="006F69F5" w:rsidRPr="004E59E6" w:rsidRDefault="006F69F5" w:rsidP="00FA5FEB">
      <w:pPr>
        <w:spacing w:line="360" w:lineRule="auto"/>
        <w:ind w:firstLine="709"/>
        <w:rPr>
          <w:rFonts w:cs="Times New Roman"/>
        </w:rPr>
      </w:pPr>
      <w:bookmarkStart w:id="50" w:name="5899"/>
      <w:bookmarkEnd w:id="50"/>
      <w:r w:rsidRPr="004E59E6">
        <w:rPr>
          <w:rFonts w:cs="Times New Roman"/>
        </w:rPr>
        <w:t>Здійснення цих прав може бути обмежене законом в інтересах національної безпеки, територіальної цілісності або громадського порядку з метою запобігання заворушенням чи злочинам, для охорони здоров'я населення, для захисту репутації або прав інших людей, для запобігання розголошенню інформації, одержаної конфіденційно, або для підтримання авторитету і неупередженості правосуддя.</w:t>
      </w:r>
    </w:p>
    <w:p w:rsidR="006F69F5" w:rsidRPr="004E59E6" w:rsidRDefault="006F69F5" w:rsidP="00FA5FEB">
      <w:pPr>
        <w:pStyle w:val="2"/>
        <w:spacing w:line="360" w:lineRule="auto"/>
        <w:ind w:firstLine="709"/>
      </w:pPr>
      <w:bookmarkStart w:id="51" w:name="5902"/>
      <w:bookmarkStart w:id="52" w:name="_Toc52396442"/>
      <w:bookmarkEnd w:id="51"/>
      <w:r w:rsidRPr="004E59E6">
        <w:t>Стаття 35</w:t>
      </w:r>
      <w:bookmarkEnd w:id="52"/>
    </w:p>
    <w:p w:rsidR="006F69F5" w:rsidRPr="004E59E6" w:rsidRDefault="006F69F5" w:rsidP="00FA5FEB">
      <w:pPr>
        <w:spacing w:line="360" w:lineRule="auto"/>
        <w:ind w:firstLine="709"/>
        <w:rPr>
          <w:rFonts w:cs="Times New Roman"/>
        </w:rPr>
      </w:pPr>
      <w:r w:rsidRPr="004E59E6">
        <w:rPr>
          <w:rFonts w:cs="Times New Roman"/>
        </w:rPr>
        <w:t xml:space="preserve">Кожен має право на свободу світогляду і віросповідання. Це право включає свободу сповідувати будь-яку релігію або не сповідувати ніякої, </w:t>
      </w:r>
      <w:r w:rsidRPr="004E59E6">
        <w:rPr>
          <w:rFonts w:cs="Times New Roman"/>
        </w:rPr>
        <w:lastRenderedPageBreak/>
        <w:t>безперешкодно відправляти одноособово чи колективно релігійні культи і ритуальні обряди, вести релігійну діяльність.</w:t>
      </w:r>
    </w:p>
    <w:p w:rsidR="006F69F5" w:rsidRPr="004E59E6" w:rsidRDefault="006F69F5" w:rsidP="00FA5FEB">
      <w:pPr>
        <w:spacing w:line="360" w:lineRule="auto"/>
        <w:ind w:firstLine="709"/>
        <w:rPr>
          <w:rFonts w:cs="Times New Roman"/>
        </w:rPr>
      </w:pPr>
      <w:bookmarkStart w:id="53" w:name="5904"/>
      <w:bookmarkEnd w:id="53"/>
      <w:r w:rsidRPr="004E59E6">
        <w:rPr>
          <w:rFonts w:cs="Times New Roman"/>
        </w:rPr>
        <w:t>Здійснення цього права може бути обмежене законом лише в інтересах охорони громадського порядку, здоров'я і моральності населення або захисту прав і свобод інших людей.</w:t>
      </w:r>
    </w:p>
    <w:p w:rsidR="006F69F5" w:rsidRPr="004E59E6" w:rsidRDefault="006F69F5" w:rsidP="00FA5FEB">
      <w:pPr>
        <w:spacing w:line="360" w:lineRule="auto"/>
        <w:ind w:firstLine="709"/>
        <w:rPr>
          <w:rFonts w:cs="Times New Roman"/>
        </w:rPr>
      </w:pPr>
      <w:bookmarkStart w:id="54" w:name="5906"/>
      <w:bookmarkEnd w:id="54"/>
      <w:r w:rsidRPr="004E59E6">
        <w:rPr>
          <w:rFonts w:cs="Times New Roman"/>
        </w:rPr>
        <w:t>Церква і релігійні організації в Україні відокремлені від держави, а школа - від церкви. Жодна релігія не може бути визнана державою як обов'язкова.</w:t>
      </w:r>
    </w:p>
    <w:p w:rsidR="006F69F5" w:rsidRPr="004E59E6" w:rsidRDefault="006F69F5" w:rsidP="00FA5FEB">
      <w:pPr>
        <w:spacing w:line="360" w:lineRule="auto"/>
        <w:ind w:firstLine="709"/>
        <w:rPr>
          <w:rFonts w:cs="Times New Roman"/>
        </w:rPr>
      </w:pPr>
      <w:bookmarkStart w:id="55" w:name="5908"/>
      <w:bookmarkEnd w:id="55"/>
      <w:r w:rsidRPr="004E59E6">
        <w:rPr>
          <w:rFonts w:cs="Times New Roman"/>
        </w:rPr>
        <w:t>Ніхто не може бути увільнений від своїх обов'язків перед державою або відмовитися від виконання законів за мотивами релігійних переконань. У разі якщо виконання військового обов'язку суперечить релігійним переконанням громадянина, виконання цього обов'язку має бути замінене альтернативною (невійськовою) службою.</w:t>
      </w:r>
    </w:p>
    <w:p w:rsidR="006F69F5" w:rsidRPr="004E59E6" w:rsidRDefault="006F69F5" w:rsidP="00FA5FEB">
      <w:pPr>
        <w:pStyle w:val="2"/>
        <w:spacing w:line="360" w:lineRule="auto"/>
        <w:ind w:firstLine="709"/>
      </w:pPr>
      <w:bookmarkStart w:id="56" w:name="5910"/>
      <w:bookmarkStart w:id="57" w:name="_Toc52396443"/>
      <w:bookmarkEnd w:id="56"/>
      <w:r w:rsidRPr="004E59E6">
        <w:t>Стаття 36</w:t>
      </w:r>
      <w:bookmarkEnd w:id="57"/>
    </w:p>
    <w:p w:rsidR="006F69F5" w:rsidRPr="004E59E6" w:rsidRDefault="006F69F5" w:rsidP="00FA5FEB">
      <w:pPr>
        <w:spacing w:line="360" w:lineRule="auto"/>
        <w:ind w:firstLine="709"/>
        <w:rPr>
          <w:rFonts w:cs="Times New Roman"/>
        </w:rPr>
      </w:pPr>
      <w:r w:rsidRPr="004E59E6">
        <w:rPr>
          <w:rFonts w:cs="Times New Roman"/>
        </w:rPr>
        <w:t>Громадяни України мають право на свободу об'єднання у політичні партії та громадські організації для здійснення і захисту своїх прав і свобод та задоволення політичних, економічних, соціальних, культурних та інших інтересів, за винятком обмежень, встановлених законом в інтересах національної безпеки та громадського порядку, охорони здоров'я населення або захисту прав і свобод інших людей.</w:t>
      </w:r>
    </w:p>
    <w:p w:rsidR="006F69F5" w:rsidRPr="004E59E6" w:rsidRDefault="006F69F5" w:rsidP="00FA5FEB">
      <w:pPr>
        <w:spacing w:line="360" w:lineRule="auto"/>
        <w:ind w:firstLine="709"/>
        <w:rPr>
          <w:rFonts w:cs="Times New Roman"/>
        </w:rPr>
      </w:pPr>
      <w:bookmarkStart w:id="58" w:name="5912"/>
      <w:bookmarkEnd w:id="58"/>
      <w:r w:rsidRPr="004E59E6">
        <w:rPr>
          <w:rFonts w:cs="Times New Roman"/>
        </w:rPr>
        <w:t xml:space="preserve">Політичні партії в Україні сприяють формуванню і вираженню політичної волі громадян, беруть участь у виборах. Членами політичних партій можуть бути лише громадяни України. Обмеження щодо членства у </w:t>
      </w:r>
      <w:r w:rsidRPr="004E59E6">
        <w:rPr>
          <w:rFonts w:cs="Times New Roman"/>
        </w:rPr>
        <w:lastRenderedPageBreak/>
        <w:t>політичних партіях встановлюються виключно цією Конституцією і законами України.</w:t>
      </w:r>
    </w:p>
    <w:p w:rsidR="006F69F5" w:rsidRPr="004E59E6" w:rsidRDefault="006F69F5" w:rsidP="00FA5FEB">
      <w:pPr>
        <w:spacing w:line="360" w:lineRule="auto"/>
        <w:ind w:firstLine="709"/>
        <w:rPr>
          <w:rFonts w:cs="Times New Roman"/>
        </w:rPr>
      </w:pPr>
      <w:bookmarkStart w:id="59" w:name="5914"/>
      <w:bookmarkEnd w:id="59"/>
      <w:r w:rsidRPr="004E59E6">
        <w:rPr>
          <w:rFonts w:cs="Times New Roman"/>
        </w:rPr>
        <w:t>Громадяни мають право на участь у професійних спілках з метою захисту своїх трудових і соціально-економічних прав та інтересів. Професійні спілки є громадськими організаціями, що об'єднують громадян, пов'язаних спільними інтересами за родом їх професійної діяльності. Професійні спілки утворюються без попереднього дозволу на основі вільного вибору їх членів. Усі професійні спілки мають рівні права. Обмеження щодо членства у професійних спілках встановлюються виключно цією Конституцією і законами України.</w:t>
      </w:r>
    </w:p>
    <w:p w:rsidR="006F69F5" w:rsidRPr="004E59E6" w:rsidRDefault="006F69F5" w:rsidP="00FA5FEB">
      <w:pPr>
        <w:spacing w:line="360" w:lineRule="auto"/>
        <w:ind w:firstLine="709"/>
        <w:rPr>
          <w:rFonts w:cs="Times New Roman"/>
        </w:rPr>
      </w:pPr>
      <w:bookmarkStart w:id="60" w:name="5916"/>
      <w:bookmarkEnd w:id="60"/>
      <w:r w:rsidRPr="004E59E6">
        <w:rPr>
          <w:rFonts w:cs="Times New Roman"/>
        </w:rPr>
        <w:t>Ніхто не може бути примушений до вступу в будь-яке об'єднання громадян чи обмежений у правах за належність чи неналежність до політичних партій або громадських організацій.</w:t>
      </w:r>
    </w:p>
    <w:p w:rsidR="006F69F5" w:rsidRPr="004E59E6" w:rsidRDefault="006F69F5" w:rsidP="00FA5FEB">
      <w:pPr>
        <w:spacing w:line="360" w:lineRule="auto"/>
        <w:ind w:firstLine="709"/>
        <w:rPr>
          <w:rFonts w:cs="Times New Roman"/>
        </w:rPr>
      </w:pPr>
      <w:bookmarkStart w:id="61" w:name="5918"/>
      <w:bookmarkEnd w:id="61"/>
      <w:r w:rsidRPr="004E59E6">
        <w:rPr>
          <w:rFonts w:cs="Times New Roman"/>
        </w:rPr>
        <w:t>Усі об'єднання громадян рівні перед законом.</w:t>
      </w:r>
    </w:p>
    <w:p w:rsidR="006F69F5" w:rsidRPr="004E59E6" w:rsidRDefault="006F69F5" w:rsidP="00FA5FEB">
      <w:pPr>
        <w:pStyle w:val="2"/>
        <w:spacing w:line="360" w:lineRule="auto"/>
        <w:ind w:firstLine="709"/>
      </w:pPr>
      <w:bookmarkStart w:id="62" w:name="5920"/>
      <w:bookmarkStart w:id="63" w:name="_Toc52396444"/>
      <w:bookmarkEnd w:id="62"/>
      <w:r w:rsidRPr="004E59E6">
        <w:t>Стаття 37</w:t>
      </w:r>
      <w:bookmarkEnd w:id="63"/>
    </w:p>
    <w:p w:rsidR="006F69F5" w:rsidRPr="004E59E6" w:rsidRDefault="006F69F5" w:rsidP="00FA5FEB">
      <w:pPr>
        <w:spacing w:line="360" w:lineRule="auto"/>
        <w:ind w:firstLine="709"/>
        <w:rPr>
          <w:rFonts w:cs="Times New Roman"/>
        </w:rPr>
      </w:pPr>
      <w:r w:rsidRPr="004E59E6">
        <w:rPr>
          <w:rFonts w:cs="Times New Roman"/>
        </w:rPr>
        <w:t>Утворення і діяльність політичних партій та громадських організацій, програмні цілі або дії яких спрямовані на ліквідацію незалежності України, зміну конституційного ладу насильницьким шляхом, порушення суверенітету і територіальної цілісності держави, підрив її безпеки, незаконне захоплення державної влади, пропаганду війни, насильства, на розпалювання міжетнічної, расової, релігійної ворожнечі, посягання на права і свободи людини, здоров'я населення, забороняються.</w:t>
      </w:r>
    </w:p>
    <w:p w:rsidR="006F69F5" w:rsidRPr="004E59E6" w:rsidRDefault="006F69F5" w:rsidP="00FA5FEB">
      <w:pPr>
        <w:spacing w:line="360" w:lineRule="auto"/>
        <w:ind w:firstLine="709"/>
        <w:rPr>
          <w:rFonts w:cs="Times New Roman"/>
        </w:rPr>
      </w:pPr>
      <w:bookmarkStart w:id="64" w:name="5922"/>
      <w:bookmarkEnd w:id="64"/>
      <w:r w:rsidRPr="004E59E6">
        <w:rPr>
          <w:rFonts w:cs="Times New Roman"/>
        </w:rPr>
        <w:lastRenderedPageBreak/>
        <w:t>Політичні партії та громадські організації не можуть мати воєнізованих формувань.</w:t>
      </w:r>
    </w:p>
    <w:p w:rsidR="006F69F5" w:rsidRPr="004E59E6" w:rsidRDefault="006F69F5" w:rsidP="00FA5FEB">
      <w:pPr>
        <w:spacing w:line="360" w:lineRule="auto"/>
        <w:ind w:firstLine="709"/>
        <w:rPr>
          <w:rFonts w:cs="Times New Roman"/>
        </w:rPr>
      </w:pPr>
      <w:bookmarkStart w:id="65" w:name="5924"/>
      <w:bookmarkEnd w:id="65"/>
      <w:r w:rsidRPr="004E59E6">
        <w:rPr>
          <w:rFonts w:cs="Times New Roman"/>
        </w:rPr>
        <w:t>Не допускається створення і діяльність організаційних структур політичних партій в органах виконавчої та судової влади і виконавчих органах місцевого самоврядування, військових формуваннях, а також на державних підприємствах, у навчальних закладах та інших державних установах і організаціях.</w:t>
      </w:r>
    </w:p>
    <w:p w:rsidR="006F69F5" w:rsidRPr="004E59E6" w:rsidRDefault="006F69F5" w:rsidP="00FA5FEB">
      <w:pPr>
        <w:spacing w:line="360" w:lineRule="auto"/>
        <w:ind w:firstLine="709"/>
        <w:rPr>
          <w:rFonts w:cs="Times New Roman"/>
        </w:rPr>
      </w:pPr>
      <w:bookmarkStart w:id="66" w:name="5926"/>
      <w:bookmarkEnd w:id="66"/>
      <w:r w:rsidRPr="004E59E6">
        <w:rPr>
          <w:rFonts w:cs="Times New Roman"/>
        </w:rPr>
        <w:t>Заборона діяльності об'єднань громадян здійснюється лише в судовому порядку.</w:t>
      </w:r>
    </w:p>
    <w:p w:rsidR="006F69F5" w:rsidRPr="004E59E6" w:rsidRDefault="006F69F5" w:rsidP="00FA5FEB">
      <w:pPr>
        <w:pStyle w:val="2"/>
        <w:spacing w:line="360" w:lineRule="auto"/>
        <w:ind w:firstLine="709"/>
      </w:pPr>
      <w:bookmarkStart w:id="67" w:name="5928"/>
      <w:bookmarkStart w:id="68" w:name="_Toc52396445"/>
      <w:bookmarkEnd w:id="67"/>
      <w:r w:rsidRPr="004E59E6">
        <w:t>Стаття 38</w:t>
      </w:r>
      <w:bookmarkEnd w:id="68"/>
    </w:p>
    <w:p w:rsidR="006F69F5" w:rsidRPr="004E59E6" w:rsidRDefault="006F69F5" w:rsidP="00FA5FEB">
      <w:pPr>
        <w:spacing w:line="360" w:lineRule="auto"/>
        <w:ind w:firstLine="709"/>
        <w:rPr>
          <w:rFonts w:cs="Times New Roman"/>
        </w:rPr>
      </w:pPr>
      <w:r w:rsidRPr="004E59E6">
        <w:rPr>
          <w:rFonts w:cs="Times New Roman"/>
        </w:rPr>
        <w:t>Громадяни мають право брати участь в управлінні державними справами, у всеукраїнському та місцевих референдумах, вільно обирати і бути обраними до органів державної влади та органів місцевого самоврядування.</w:t>
      </w:r>
    </w:p>
    <w:p w:rsidR="006F69F5" w:rsidRPr="004E59E6" w:rsidRDefault="006F69F5" w:rsidP="00FA5FEB">
      <w:pPr>
        <w:spacing w:line="360" w:lineRule="auto"/>
        <w:ind w:firstLine="709"/>
        <w:rPr>
          <w:rFonts w:cs="Times New Roman"/>
        </w:rPr>
      </w:pPr>
      <w:bookmarkStart w:id="69" w:name="5931"/>
      <w:bookmarkEnd w:id="69"/>
      <w:r w:rsidRPr="004E59E6">
        <w:rPr>
          <w:rFonts w:cs="Times New Roman"/>
        </w:rPr>
        <w:t>Громадяни користуються рівним правом доступу до державної служби, а також до служби в органах місцевого самоврядування.</w:t>
      </w:r>
    </w:p>
    <w:p w:rsidR="006F69F5" w:rsidRPr="004E59E6" w:rsidRDefault="006F69F5" w:rsidP="00FA5FEB">
      <w:pPr>
        <w:pStyle w:val="2"/>
        <w:spacing w:line="360" w:lineRule="auto"/>
        <w:ind w:firstLine="709"/>
      </w:pPr>
      <w:bookmarkStart w:id="70" w:name="5933"/>
      <w:bookmarkStart w:id="71" w:name="_Toc52396446"/>
      <w:bookmarkEnd w:id="70"/>
      <w:r w:rsidRPr="004E59E6">
        <w:t>Стаття 39</w:t>
      </w:r>
      <w:bookmarkEnd w:id="71"/>
    </w:p>
    <w:p w:rsidR="006F69F5" w:rsidRPr="004E59E6" w:rsidRDefault="006F69F5" w:rsidP="00FA5FEB">
      <w:pPr>
        <w:spacing w:line="360" w:lineRule="auto"/>
        <w:ind w:firstLine="709"/>
        <w:rPr>
          <w:rFonts w:cs="Times New Roman"/>
        </w:rPr>
      </w:pPr>
      <w:r w:rsidRPr="004E59E6">
        <w:rPr>
          <w:rFonts w:cs="Times New Roman"/>
        </w:rPr>
        <w:t>Громадяни мають право збиратися мирно, без зброї і проводити збори, мітинги, походи і демонстрації, про проведення яких завчасно сповіщаються органи виконавчої влади чи органи місцевого самоврядування.</w:t>
      </w:r>
    </w:p>
    <w:p w:rsidR="006F69F5" w:rsidRPr="004E59E6" w:rsidRDefault="006F69F5" w:rsidP="00FA5FEB">
      <w:pPr>
        <w:spacing w:line="360" w:lineRule="auto"/>
        <w:ind w:firstLine="709"/>
        <w:rPr>
          <w:rFonts w:cs="Times New Roman"/>
        </w:rPr>
      </w:pPr>
      <w:bookmarkStart w:id="72" w:name="5936"/>
      <w:bookmarkEnd w:id="72"/>
      <w:r w:rsidRPr="004E59E6">
        <w:rPr>
          <w:rFonts w:cs="Times New Roman"/>
        </w:rPr>
        <w:t xml:space="preserve">Обмеження щодо реалізації цього права може встановлюватися судом відповідно до закону і лише в інтересах національної безпеки та громадського </w:t>
      </w:r>
      <w:r w:rsidRPr="004E59E6">
        <w:rPr>
          <w:rFonts w:cs="Times New Roman"/>
        </w:rPr>
        <w:lastRenderedPageBreak/>
        <w:t>порядку - з метою запобігання заворушенням чи злочинам, для охорони здоров'я населення або захисту прав і свобод інших людей.</w:t>
      </w:r>
    </w:p>
    <w:p w:rsidR="006F69F5" w:rsidRPr="004E59E6" w:rsidRDefault="006F69F5" w:rsidP="00FA5FEB">
      <w:pPr>
        <w:pStyle w:val="2"/>
        <w:spacing w:line="360" w:lineRule="auto"/>
        <w:ind w:firstLine="709"/>
      </w:pPr>
      <w:bookmarkStart w:id="73" w:name="5938"/>
      <w:bookmarkStart w:id="74" w:name="_Toc52396447"/>
      <w:bookmarkEnd w:id="73"/>
      <w:r w:rsidRPr="004E59E6">
        <w:t>Стаття 40</w:t>
      </w:r>
      <w:bookmarkEnd w:id="74"/>
    </w:p>
    <w:p w:rsidR="006F69F5" w:rsidRPr="004E59E6" w:rsidRDefault="006F69F5" w:rsidP="00FA5FEB">
      <w:pPr>
        <w:spacing w:line="360" w:lineRule="auto"/>
        <w:ind w:firstLine="709"/>
        <w:rPr>
          <w:rFonts w:cs="Times New Roman"/>
        </w:rPr>
      </w:pPr>
      <w:r w:rsidRPr="004E59E6">
        <w:rPr>
          <w:rFonts w:cs="Times New Roman"/>
        </w:rPr>
        <w:t>Усі мають право направляти індивідуальні чи колективні письмові звернення або особисто звертатися до органів державної влади, органів місцевого самоврядування та посадових і службових осіб цих органів, що зобов'язані розглянути звернення і дати обґрунтовану відповідь у встановлений законом строк.</w:t>
      </w:r>
    </w:p>
    <w:p w:rsidR="006F69F5" w:rsidRPr="004E59E6" w:rsidRDefault="006F69F5" w:rsidP="00FA5FEB">
      <w:pPr>
        <w:pStyle w:val="2"/>
        <w:spacing w:line="360" w:lineRule="auto"/>
        <w:ind w:firstLine="709"/>
      </w:pPr>
      <w:bookmarkStart w:id="75" w:name="5940"/>
      <w:bookmarkStart w:id="76" w:name="_Toc52396448"/>
      <w:bookmarkEnd w:id="75"/>
      <w:r w:rsidRPr="004E59E6">
        <w:t>Стаття 41</w:t>
      </w:r>
      <w:bookmarkEnd w:id="76"/>
    </w:p>
    <w:p w:rsidR="006F69F5" w:rsidRPr="004E59E6" w:rsidRDefault="006F69F5" w:rsidP="00FA5FEB">
      <w:pPr>
        <w:spacing w:line="360" w:lineRule="auto"/>
        <w:ind w:firstLine="709"/>
        <w:rPr>
          <w:rFonts w:cs="Times New Roman"/>
        </w:rPr>
      </w:pPr>
      <w:r w:rsidRPr="004E59E6">
        <w:rPr>
          <w:rFonts w:cs="Times New Roman"/>
        </w:rPr>
        <w:t>Кожен має право володіти, користуватися і розпоряджатися своєю власністю, результатами своєї інтелектуальної, творчої діяльності.</w:t>
      </w:r>
    </w:p>
    <w:p w:rsidR="006F69F5" w:rsidRPr="004E59E6" w:rsidRDefault="006F69F5" w:rsidP="00FA5FEB">
      <w:pPr>
        <w:spacing w:line="360" w:lineRule="auto"/>
        <w:ind w:firstLine="709"/>
        <w:rPr>
          <w:rFonts w:cs="Times New Roman"/>
        </w:rPr>
      </w:pPr>
      <w:bookmarkStart w:id="77" w:name="5942"/>
      <w:bookmarkEnd w:id="77"/>
      <w:r w:rsidRPr="004E59E6">
        <w:rPr>
          <w:rFonts w:cs="Times New Roman"/>
        </w:rPr>
        <w:t>Право приватної власності набувається в порядку, визначеному законом.</w:t>
      </w:r>
    </w:p>
    <w:p w:rsidR="006F69F5" w:rsidRPr="004E59E6" w:rsidRDefault="006F69F5" w:rsidP="00FA5FEB">
      <w:pPr>
        <w:spacing w:line="360" w:lineRule="auto"/>
        <w:ind w:firstLine="709"/>
        <w:rPr>
          <w:rFonts w:cs="Times New Roman"/>
        </w:rPr>
      </w:pPr>
      <w:bookmarkStart w:id="78" w:name="5944"/>
      <w:bookmarkEnd w:id="78"/>
      <w:r w:rsidRPr="004E59E6">
        <w:rPr>
          <w:rFonts w:cs="Times New Roman"/>
        </w:rPr>
        <w:t>Громадяни для задоволення своїх потреб можуть користуватися об'єктами права державної та комунальної власності відповідно до закону.</w:t>
      </w:r>
    </w:p>
    <w:p w:rsidR="006F69F5" w:rsidRPr="004E59E6" w:rsidRDefault="006F69F5" w:rsidP="00FA5FEB">
      <w:pPr>
        <w:spacing w:line="360" w:lineRule="auto"/>
        <w:ind w:firstLine="709"/>
        <w:rPr>
          <w:rFonts w:cs="Times New Roman"/>
        </w:rPr>
      </w:pPr>
      <w:bookmarkStart w:id="79" w:name="5946"/>
      <w:bookmarkEnd w:id="79"/>
      <w:r w:rsidRPr="004E59E6">
        <w:rPr>
          <w:rFonts w:cs="Times New Roman"/>
        </w:rPr>
        <w:t>Ніхто не може бути протиправно позбавлений права власності. Право приватної власності є непорушним.</w:t>
      </w:r>
    </w:p>
    <w:p w:rsidR="006F69F5" w:rsidRPr="004E59E6" w:rsidRDefault="006F69F5" w:rsidP="00FA5FEB">
      <w:pPr>
        <w:spacing w:line="360" w:lineRule="auto"/>
        <w:ind w:firstLine="709"/>
        <w:rPr>
          <w:rFonts w:cs="Times New Roman"/>
        </w:rPr>
      </w:pPr>
      <w:bookmarkStart w:id="80" w:name="5948"/>
      <w:bookmarkEnd w:id="80"/>
      <w:r w:rsidRPr="004E59E6">
        <w:rPr>
          <w:rFonts w:cs="Times New Roman"/>
        </w:rPr>
        <w:t>Примусове відчуження об'єктів права приватної власності може бути застосоване лише як виняток з мотивів суспільної необхідності, на підставі і в порядку, встановлених законом, та за умови попереднього і повного відшкодування їх вартості. Примусове відчуження таких об'єктів з наступним повним відшкодуванням їх вартості допускається лише в умовах воєнного чи надзвичайного стану.</w:t>
      </w:r>
    </w:p>
    <w:p w:rsidR="006F69F5" w:rsidRPr="004E59E6" w:rsidRDefault="006F69F5" w:rsidP="00FA5FEB">
      <w:pPr>
        <w:spacing w:line="360" w:lineRule="auto"/>
        <w:ind w:firstLine="709"/>
        <w:rPr>
          <w:rFonts w:cs="Times New Roman"/>
        </w:rPr>
      </w:pPr>
      <w:bookmarkStart w:id="81" w:name="5950"/>
      <w:bookmarkEnd w:id="81"/>
      <w:r w:rsidRPr="004E59E6">
        <w:rPr>
          <w:rFonts w:cs="Times New Roman"/>
        </w:rPr>
        <w:lastRenderedPageBreak/>
        <w:t>Конфіскація майна може бути застосована виключно за рішенням суду у випадках, обсязі та порядку, встановлених законом.</w:t>
      </w:r>
    </w:p>
    <w:p w:rsidR="006F69F5" w:rsidRPr="004E59E6" w:rsidRDefault="006F69F5" w:rsidP="00FA5FEB">
      <w:pPr>
        <w:spacing w:line="360" w:lineRule="auto"/>
        <w:ind w:firstLine="709"/>
        <w:rPr>
          <w:rFonts w:cs="Times New Roman"/>
        </w:rPr>
      </w:pPr>
      <w:bookmarkStart w:id="82" w:name="5952"/>
      <w:bookmarkEnd w:id="82"/>
      <w:r w:rsidRPr="004E59E6">
        <w:rPr>
          <w:rFonts w:cs="Times New Roman"/>
        </w:rPr>
        <w:t> Використання власності не може завдавати шкоди правам, свободам та гідності громадян, інтересам суспільства, погіршувати екологічну ситуацію і природні якості землі.</w:t>
      </w:r>
    </w:p>
    <w:p w:rsidR="006F69F5" w:rsidRPr="004E59E6" w:rsidRDefault="006F69F5" w:rsidP="00FA5FEB">
      <w:pPr>
        <w:pStyle w:val="2"/>
        <w:spacing w:line="360" w:lineRule="auto"/>
        <w:ind w:firstLine="709"/>
      </w:pPr>
      <w:bookmarkStart w:id="83" w:name="5954"/>
      <w:bookmarkStart w:id="84" w:name="_Toc52396449"/>
      <w:bookmarkEnd w:id="83"/>
      <w:r w:rsidRPr="004E59E6">
        <w:t>Стаття 42</w:t>
      </w:r>
      <w:bookmarkEnd w:id="84"/>
    </w:p>
    <w:p w:rsidR="006F69F5" w:rsidRPr="004E59E6" w:rsidRDefault="006F69F5" w:rsidP="00FA5FEB">
      <w:pPr>
        <w:spacing w:line="360" w:lineRule="auto"/>
        <w:ind w:firstLine="709"/>
        <w:rPr>
          <w:rFonts w:cs="Times New Roman"/>
        </w:rPr>
      </w:pPr>
      <w:r w:rsidRPr="004E59E6">
        <w:rPr>
          <w:rFonts w:cs="Times New Roman"/>
        </w:rPr>
        <w:t>Кожен має право на підприємницьку діяльність, яка не заборонена законом.</w:t>
      </w:r>
    </w:p>
    <w:p w:rsidR="006F69F5" w:rsidRPr="004E59E6" w:rsidRDefault="006F69F5" w:rsidP="00FA5FEB">
      <w:pPr>
        <w:spacing w:line="360" w:lineRule="auto"/>
        <w:ind w:firstLine="709"/>
        <w:rPr>
          <w:rFonts w:cs="Times New Roman"/>
        </w:rPr>
      </w:pPr>
      <w:bookmarkStart w:id="85" w:name="5956"/>
      <w:bookmarkEnd w:id="85"/>
      <w:r w:rsidRPr="004E59E6">
        <w:rPr>
          <w:rFonts w:cs="Times New Roman"/>
        </w:rPr>
        <w:t>Підприємницька діяльність депутатів, посадових і службових осіб органів державної влади та органів місцевого самоврядування обмежується законом.</w:t>
      </w:r>
    </w:p>
    <w:p w:rsidR="006F69F5" w:rsidRPr="004E59E6" w:rsidRDefault="006F69F5" w:rsidP="00FA5FEB">
      <w:pPr>
        <w:spacing w:line="360" w:lineRule="auto"/>
        <w:ind w:firstLine="709"/>
        <w:rPr>
          <w:rFonts w:cs="Times New Roman"/>
        </w:rPr>
      </w:pPr>
      <w:bookmarkStart w:id="86" w:name="5958"/>
      <w:bookmarkEnd w:id="86"/>
      <w:r w:rsidRPr="004E59E6">
        <w:rPr>
          <w:rFonts w:cs="Times New Roman"/>
        </w:rPr>
        <w:t>Держава забезпечує захист конкуренції у підприємницькій діяльності. Не допускаються зловживання монопольним становищем на ринку, неправомірне обмеження конкуренції та недобросовісна конкуренція. Види і межі монополії визначаються законом.</w:t>
      </w:r>
    </w:p>
    <w:p w:rsidR="006F69F5" w:rsidRPr="004E59E6" w:rsidRDefault="006F69F5" w:rsidP="00FA5FEB">
      <w:pPr>
        <w:spacing w:line="360" w:lineRule="auto"/>
        <w:ind w:firstLine="709"/>
        <w:rPr>
          <w:rFonts w:cs="Times New Roman"/>
        </w:rPr>
      </w:pPr>
      <w:bookmarkStart w:id="87" w:name="5960"/>
      <w:bookmarkEnd w:id="87"/>
      <w:r w:rsidRPr="004E59E6">
        <w:rPr>
          <w:rFonts w:cs="Times New Roman"/>
        </w:rPr>
        <w:t>Держава захищає права споживачів, здійснює контроль за якістю і безпечністю продукції та усіх видів послуг і робіт, сприяє діяльності громадських організацій споживачів.</w:t>
      </w:r>
    </w:p>
    <w:p w:rsidR="006F69F5" w:rsidRPr="004E59E6" w:rsidRDefault="006F69F5" w:rsidP="00FA5FEB">
      <w:pPr>
        <w:pStyle w:val="2"/>
        <w:spacing w:line="360" w:lineRule="auto"/>
        <w:ind w:firstLine="709"/>
      </w:pPr>
      <w:bookmarkStart w:id="88" w:name="5962"/>
      <w:bookmarkStart w:id="89" w:name="_Toc52396450"/>
      <w:bookmarkEnd w:id="88"/>
      <w:r w:rsidRPr="004E59E6">
        <w:t>Стаття 43</w:t>
      </w:r>
      <w:bookmarkEnd w:id="89"/>
    </w:p>
    <w:p w:rsidR="006F69F5" w:rsidRPr="004E59E6" w:rsidRDefault="006F69F5" w:rsidP="00FA5FEB">
      <w:pPr>
        <w:spacing w:line="360" w:lineRule="auto"/>
        <w:ind w:firstLine="709"/>
        <w:rPr>
          <w:rFonts w:cs="Times New Roman"/>
        </w:rPr>
      </w:pPr>
      <w:r w:rsidRPr="004E59E6">
        <w:rPr>
          <w:rFonts w:cs="Times New Roman"/>
        </w:rPr>
        <w:t>Кожен має право на працю, що включає можливість заробляти собі на життя працею, яку він вільно обирає або на яку вільно погоджується.</w:t>
      </w:r>
    </w:p>
    <w:p w:rsidR="006F69F5" w:rsidRPr="004E59E6" w:rsidRDefault="006F69F5" w:rsidP="00FA5FEB">
      <w:pPr>
        <w:spacing w:line="360" w:lineRule="auto"/>
        <w:ind w:firstLine="709"/>
        <w:rPr>
          <w:rFonts w:cs="Times New Roman"/>
        </w:rPr>
      </w:pPr>
      <w:bookmarkStart w:id="90" w:name="5964"/>
      <w:bookmarkEnd w:id="90"/>
      <w:r w:rsidRPr="004E59E6">
        <w:rPr>
          <w:rFonts w:cs="Times New Roman"/>
        </w:rPr>
        <w:lastRenderedPageBreak/>
        <w:t>Держава створює умови для повного здійснення громадянами права на працю, гарантує рівні можливості у виборі професії та роду трудової діяльності, реалізовує програми професійно-технічного навчання, підготовки і перепідготовки кадрів відповідно до суспільних потреб.</w:t>
      </w:r>
    </w:p>
    <w:p w:rsidR="006F69F5" w:rsidRPr="004E59E6" w:rsidRDefault="006F69F5" w:rsidP="00FA5FEB">
      <w:pPr>
        <w:spacing w:line="360" w:lineRule="auto"/>
        <w:ind w:firstLine="709"/>
        <w:rPr>
          <w:rFonts w:cs="Times New Roman"/>
        </w:rPr>
      </w:pPr>
      <w:bookmarkStart w:id="91" w:name="5966"/>
      <w:bookmarkEnd w:id="91"/>
      <w:r w:rsidRPr="004E59E6">
        <w:rPr>
          <w:rFonts w:cs="Times New Roman"/>
        </w:rPr>
        <w:t xml:space="preserve">Використання примусової праці забороняється. Не вважається примусовою працею військова або альтернативна (невійськова) служба, а також робота чи служба, яка виконується особою за </w:t>
      </w:r>
      <w:proofErr w:type="spellStart"/>
      <w:r w:rsidRPr="004E59E6">
        <w:rPr>
          <w:rFonts w:cs="Times New Roman"/>
        </w:rPr>
        <w:t>вироком</w:t>
      </w:r>
      <w:proofErr w:type="spellEnd"/>
      <w:r w:rsidRPr="004E59E6">
        <w:rPr>
          <w:rFonts w:cs="Times New Roman"/>
        </w:rPr>
        <w:t xml:space="preserve"> чи іншим рішенням суду або відповідно до законів про воєнний і про надзвичайний стан.</w:t>
      </w:r>
    </w:p>
    <w:p w:rsidR="006F69F5" w:rsidRPr="004E59E6" w:rsidRDefault="006F69F5" w:rsidP="00FA5FEB">
      <w:pPr>
        <w:spacing w:line="360" w:lineRule="auto"/>
        <w:ind w:firstLine="709"/>
        <w:rPr>
          <w:rFonts w:cs="Times New Roman"/>
        </w:rPr>
      </w:pPr>
      <w:bookmarkStart w:id="92" w:name="5968"/>
      <w:bookmarkEnd w:id="92"/>
      <w:r w:rsidRPr="004E59E6">
        <w:rPr>
          <w:rFonts w:cs="Times New Roman"/>
        </w:rPr>
        <w:t>Кожен має право на належні, безпечні і здорові умови праці, на заробітну плату, не нижчу від визначеної законом.</w:t>
      </w:r>
    </w:p>
    <w:p w:rsidR="006F69F5" w:rsidRPr="004E59E6" w:rsidRDefault="006F69F5" w:rsidP="00FA5FEB">
      <w:pPr>
        <w:spacing w:line="360" w:lineRule="auto"/>
        <w:ind w:firstLine="709"/>
        <w:rPr>
          <w:rFonts w:cs="Times New Roman"/>
        </w:rPr>
      </w:pPr>
      <w:bookmarkStart w:id="93" w:name="5970"/>
      <w:bookmarkEnd w:id="93"/>
      <w:r w:rsidRPr="004E59E6">
        <w:rPr>
          <w:rFonts w:cs="Times New Roman"/>
        </w:rPr>
        <w:t>Використання праці жінок і неповнолітніх на небезпечних для їхнього здоров'я роботах забороняється.</w:t>
      </w:r>
    </w:p>
    <w:p w:rsidR="006F69F5" w:rsidRPr="004E59E6" w:rsidRDefault="006F69F5" w:rsidP="00FA5FEB">
      <w:pPr>
        <w:spacing w:line="360" w:lineRule="auto"/>
        <w:ind w:firstLine="709"/>
        <w:rPr>
          <w:rFonts w:cs="Times New Roman"/>
        </w:rPr>
      </w:pPr>
      <w:bookmarkStart w:id="94" w:name="5972"/>
      <w:bookmarkEnd w:id="94"/>
      <w:r w:rsidRPr="004E59E6">
        <w:rPr>
          <w:rFonts w:cs="Times New Roman"/>
        </w:rPr>
        <w:t>Громадянам гарантується захист від незаконного звільнення.</w:t>
      </w:r>
    </w:p>
    <w:p w:rsidR="006F69F5" w:rsidRPr="004E59E6" w:rsidRDefault="006F69F5" w:rsidP="00FA5FEB">
      <w:pPr>
        <w:spacing w:line="360" w:lineRule="auto"/>
        <w:ind w:firstLine="709"/>
        <w:rPr>
          <w:rFonts w:cs="Times New Roman"/>
        </w:rPr>
      </w:pPr>
      <w:bookmarkStart w:id="95" w:name="5974"/>
      <w:bookmarkEnd w:id="95"/>
      <w:r w:rsidRPr="004E59E6">
        <w:rPr>
          <w:rFonts w:cs="Times New Roman"/>
        </w:rPr>
        <w:t>Право на своєчасне одержання винагороди за працю захищається законом.</w:t>
      </w:r>
    </w:p>
    <w:p w:rsidR="006F69F5" w:rsidRPr="004E59E6" w:rsidRDefault="006F69F5" w:rsidP="00FA5FEB">
      <w:pPr>
        <w:pStyle w:val="2"/>
        <w:spacing w:line="360" w:lineRule="auto"/>
        <w:ind w:firstLine="709"/>
      </w:pPr>
      <w:bookmarkStart w:id="96" w:name="5976"/>
      <w:bookmarkStart w:id="97" w:name="_Toc52396451"/>
      <w:bookmarkEnd w:id="96"/>
      <w:r w:rsidRPr="004E59E6">
        <w:t>Стаття 44</w:t>
      </w:r>
      <w:bookmarkEnd w:id="97"/>
    </w:p>
    <w:p w:rsidR="006F69F5" w:rsidRPr="004E59E6" w:rsidRDefault="006F69F5" w:rsidP="00FA5FEB">
      <w:pPr>
        <w:spacing w:line="360" w:lineRule="auto"/>
        <w:ind w:firstLine="709"/>
        <w:rPr>
          <w:rFonts w:cs="Times New Roman"/>
        </w:rPr>
      </w:pPr>
      <w:r w:rsidRPr="004E59E6">
        <w:rPr>
          <w:rFonts w:cs="Times New Roman"/>
        </w:rPr>
        <w:t>Ті, хто працює, мають право на страйк для захисту своїх економічних і соціальних інтересів.</w:t>
      </w:r>
    </w:p>
    <w:p w:rsidR="006F69F5" w:rsidRPr="004E59E6" w:rsidRDefault="006F69F5" w:rsidP="00FA5FEB">
      <w:pPr>
        <w:spacing w:line="360" w:lineRule="auto"/>
        <w:ind w:firstLine="709"/>
        <w:rPr>
          <w:rFonts w:cs="Times New Roman"/>
        </w:rPr>
      </w:pPr>
      <w:bookmarkStart w:id="98" w:name="5978"/>
      <w:bookmarkEnd w:id="98"/>
      <w:r w:rsidRPr="004E59E6">
        <w:rPr>
          <w:rFonts w:cs="Times New Roman"/>
        </w:rPr>
        <w:t>Порядок здійснення права на страйк встановлюється законом з урахуванням необхідності забезпечення національної безпеки, охорони здоров'я, прав і свобод інших людей.</w:t>
      </w:r>
    </w:p>
    <w:p w:rsidR="006F69F5" w:rsidRPr="004E59E6" w:rsidRDefault="006F69F5" w:rsidP="00FA5FEB">
      <w:pPr>
        <w:spacing w:line="360" w:lineRule="auto"/>
        <w:ind w:firstLine="709"/>
        <w:rPr>
          <w:rFonts w:cs="Times New Roman"/>
        </w:rPr>
      </w:pPr>
      <w:bookmarkStart w:id="99" w:name="5980"/>
      <w:bookmarkEnd w:id="99"/>
      <w:r w:rsidRPr="004E59E6">
        <w:rPr>
          <w:rFonts w:cs="Times New Roman"/>
        </w:rPr>
        <w:t>Ніхто не може бути примушений до участі або до неучасті у страйку.</w:t>
      </w:r>
    </w:p>
    <w:p w:rsidR="006F69F5" w:rsidRPr="004E59E6" w:rsidRDefault="006F69F5" w:rsidP="00FA5FEB">
      <w:pPr>
        <w:spacing w:line="360" w:lineRule="auto"/>
        <w:ind w:firstLine="709"/>
        <w:rPr>
          <w:rFonts w:cs="Times New Roman"/>
        </w:rPr>
      </w:pPr>
      <w:bookmarkStart w:id="100" w:name="5982"/>
      <w:bookmarkEnd w:id="100"/>
      <w:r w:rsidRPr="004E59E6">
        <w:rPr>
          <w:rFonts w:cs="Times New Roman"/>
        </w:rPr>
        <w:lastRenderedPageBreak/>
        <w:t>Заборона страйку можлива лише на підставі закону.</w:t>
      </w:r>
    </w:p>
    <w:p w:rsidR="006F69F5" w:rsidRPr="004E59E6" w:rsidRDefault="006F69F5" w:rsidP="00FA5FEB">
      <w:pPr>
        <w:pStyle w:val="2"/>
        <w:spacing w:line="360" w:lineRule="auto"/>
        <w:ind w:firstLine="709"/>
      </w:pPr>
      <w:bookmarkStart w:id="101" w:name="5984"/>
      <w:bookmarkStart w:id="102" w:name="_Toc52396452"/>
      <w:bookmarkEnd w:id="101"/>
      <w:r w:rsidRPr="004E59E6">
        <w:t>Стаття 45</w:t>
      </w:r>
      <w:bookmarkEnd w:id="102"/>
    </w:p>
    <w:p w:rsidR="006F69F5" w:rsidRPr="004E59E6" w:rsidRDefault="006F69F5" w:rsidP="00FA5FEB">
      <w:pPr>
        <w:spacing w:line="360" w:lineRule="auto"/>
        <w:ind w:firstLine="709"/>
        <w:rPr>
          <w:rFonts w:cs="Times New Roman"/>
        </w:rPr>
      </w:pPr>
      <w:r w:rsidRPr="004E59E6">
        <w:rPr>
          <w:rFonts w:cs="Times New Roman"/>
        </w:rPr>
        <w:t>Кожен, хто працює, має право на відпочинок.</w:t>
      </w:r>
    </w:p>
    <w:p w:rsidR="006F69F5" w:rsidRPr="004E59E6" w:rsidRDefault="006F69F5" w:rsidP="00FA5FEB">
      <w:pPr>
        <w:spacing w:line="360" w:lineRule="auto"/>
        <w:ind w:firstLine="709"/>
        <w:rPr>
          <w:rFonts w:cs="Times New Roman"/>
        </w:rPr>
      </w:pPr>
      <w:bookmarkStart w:id="103" w:name="5986"/>
      <w:bookmarkEnd w:id="103"/>
      <w:r w:rsidRPr="004E59E6">
        <w:rPr>
          <w:rFonts w:cs="Times New Roman"/>
        </w:rPr>
        <w:t>Це право забезпечується наданням днів щотижневого відпочинку, а також оплачуваної щорічної відпустки, встановленням скороченого робочого дня щодо окремих професій і виробництв, скороченої тривалості роботи у нічний час.</w:t>
      </w:r>
    </w:p>
    <w:p w:rsidR="006F69F5" w:rsidRPr="004E59E6" w:rsidRDefault="006F69F5" w:rsidP="00FA5FEB">
      <w:pPr>
        <w:spacing w:line="360" w:lineRule="auto"/>
        <w:ind w:firstLine="709"/>
        <w:rPr>
          <w:rFonts w:cs="Times New Roman"/>
        </w:rPr>
      </w:pPr>
      <w:bookmarkStart w:id="104" w:name="5988"/>
      <w:bookmarkEnd w:id="104"/>
      <w:r w:rsidRPr="004E59E6">
        <w:rPr>
          <w:rFonts w:cs="Times New Roman"/>
        </w:rPr>
        <w:t>Максимальна тривалість робочого часу, мінімальна тривалість відпочинку та оплачуваної щорічної відпустки, вихідні та святкові дні, а також інші умови здійснення цього права визначаються законом.</w:t>
      </w:r>
    </w:p>
    <w:p w:rsidR="006F69F5" w:rsidRPr="004E59E6" w:rsidRDefault="006F69F5" w:rsidP="00FA5FEB">
      <w:pPr>
        <w:pStyle w:val="2"/>
        <w:spacing w:line="360" w:lineRule="auto"/>
        <w:ind w:firstLine="709"/>
      </w:pPr>
      <w:bookmarkStart w:id="105" w:name="5990"/>
      <w:bookmarkStart w:id="106" w:name="_Toc52396453"/>
      <w:bookmarkEnd w:id="105"/>
      <w:r w:rsidRPr="004E59E6">
        <w:t>Стаття 46</w:t>
      </w:r>
      <w:bookmarkEnd w:id="106"/>
    </w:p>
    <w:p w:rsidR="006F69F5" w:rsidRPr="004E59E6" w:rsidRDefault="006F69F5" w:rsidP="00FA5FEB">
      <w:pPr>
        <w:spacing w:line="360" w:lineRule="auto"/>
        <w:ind w:firstLine="709"/>
        <w:rPr>
          <w:rFonts w:cs="Times New Roman"/>
        </w:rPr>
      </w:pPr>
      <w:r w:rsidRPr="004E59E6">
        <w:rPr>
          <w:rFonts w:cs="Times New Roman"/>
        </w:rPr>
        <w:t>Громадяни мають право на соціальний захист, що включає право на забезпечення їх у разі повної, часткової або тимчасової втрати працездатності, втрати годувальника, безробіття з незалежних від них обставин, а також у старості та в інших випадках, передбачених законом.</w:t>
      </w:r>
    </w:p>
    <w:p w:rsidR="006F69F5" w:rsidRPr="004E59E6" w:rsidRDefault="006F69F5" w:rsidP="00FA5FEB">
      <w:pPr>
        <w:spacing w:line="360" w:lineRule="auto"/>
        <w:ind w:firstLine="709"/>
        <w:rPr>
          <w:rFonts w:cs="Times New Roman"/>
        </w:rPr>
      </w:pPr>
      <w:bookmarkStart w:id="107" w:name="5992"/>
      <w:bookmarkEnd w:id="107"/>
      <w:r w:rsidRPr="004E59E6">
        <w:rPr>
          <w:rFonts w:cs="Times New Roman"/>
        </w:rPr>
        <w:t>Це право гарантується загальнообов'язковим державним соціальним страхуванням за рахунок страхових внесків громадян, підприємств, установ і організацій, а також бюджетних та інших джерел соціального забезпечення; створенням мережі державних, комунальних, приватних закладів для догляду за непрацездатними.</w:t>
      </w:r>
    </w:p>
    <w:p w:rsidR="006F69F5" w:rsidRPr="004E59E6" w:rsidRDefault="006F69F5" w:rsidP="00FA5FEB">
      <w:pPr>
        <w:spacing w:line="360" w:lineRule="auto"/>
        <w:ind w:firstLine="709"/>
        <w:rPr>
          <w:rFonts w:cs="Times New Roman"/>
        </w:rPr>
      </w:pPr>
      <w:bookmarkStart w:id="108" w:name="5994"/>
      <w:bookmarkEnd w:id="108"/>
      <w:r w:rsidRPr="004E59E6">
        <w:rPr>
          <w:rFonts w:cs="Times New Roman"/>
        </w:rPr>
        <w:lastRenderedPageBreak/>
        <w:t>Пенсії, інші види соціальних виплат та допомоги, що є основним джерелом існування, мають забезпечувати рівень життя, не нижчий від прожиткового мінімуму, встановленого законом.</w:t>
      </w:r>
    </w:p>
    <w:p w:rsidR="006F69F5" w:rsidRPr="004E59E6" w:rsidRDefault="006F69F5" w:rsidP="00FA5FEB">
      <w:pPr>
        <w:pStyle w:val="2"/>
        <w:spacing w:line="360" w:lineRule="auto"/>
        <w:ind w:firstLine="709"/>
      </w:pPr>
      <w:bookmarkStart w:id="109" w:name="5996"/>
      <w:bookmarkStart w:id="110" w:name="_Toc52396454"/>
      <w:bookmarkEnd w:id="109"/>
      <w:r w:rsidRPr="004E59E6">
        <w:t>Стаття 47</w:t>
      </w:r>
      <w:bookmarkEnd w:id="110"/>
    </w:p>
    <w:p w:rsidR="006F69F5" w:rsidRPr="004E59E6" w:rsidRDefault="006F69F5" w:rsidP="00FA5FEB">
      <w:pPr>
        <w:spacing w:line="360" w:lineRule="auto"/>
        <w:ind w:firstLine="709"/>
        <w:rPr>
          <w:rFonts w:cs="Times New Roman"/>
        </w:rPr>
      </w:pPr>
      <w:r w:rsidRPr="004E59E6">
        <w:rPr>
          <w:rFonts w:cs="Times New Roman"/>
        </w:rPr>
        <w:t>Кожен має право на житло. Держава створює умови, за яких кожний громадянин матиме змогу побудувати житло, придбати його у власність або взяти в оренду.</w:t>
      </w:r>
    </w:p>
    <w:p w:rsidR="006F69F5" w:rsidRPr="004E59E6" w:rsidRDefault="006F69F5" w:rsidP="00FA5FEB">
      <w:pPr>
        <w:spacing w:line="360" w:lineRule="auto"/>
        <w:ind w:firstLine="709"/>
        <w:rPr>
          <w:rFonts w:cs="Times New Roman"/>
        </w:rPr>
      </w:pPr>
      <w:bookmarkStart w:id="111" w:name="5998"/>
      <w:bookmarkEnd w:id="111"/>
      <w:r w:rsidRPr="004E59E6">
        <w:rPr>
          <w:rFonts w:cs="Times New Roman"/>
        </w:rPr>
        <w:t>Громадянам, які потребують соціального захисту, житло надається державою та органами місцевого самоврядування безоплатно або за доступну для них плату відповідно до закону.</w:t>
      </w:r>
    </w:p>
    <w:p w:rsidR="006F69F5" w:rsidRPr="004E59E6" w:rsidRDefault="006F69F5" w:rsidP="00FA5FEB">
      <w:pPr>
        <w:spacing w:line="360" w:lineRule="auto"/>
        <w:ind w:firstLine="709"/>
        <w:rPr>
          <w:rFonts w:cs="Times New Roman"/>
        </w:rPr>
      </w:pPr>
      <w:bookmarkStart w:id="112" w:name="6000"/>
      <w:bookmarkEnd w:id="112"/>
      <w:r w:rsidRPr="004E59E6">
        <w:rPr>
          <w:rFonts w:cs="Times New Roman"/>
        </w:rPr>
        <w:t>Ніхто не може бути примусово позбавлений житла інакше як на підставі закону за рішенням суду.</w:t>
      </w:r>
    </w:p>
    <w:p w:rsidR="006F69F5" w:rsidRPr="004E59E6" w:rsidRDefault="006F69F5" w:rsidP="00FA5FEB">
      <w:pPr>
        <w:pStyle w:val="2"/>
        <w:spacing w:line="360" w:lineRule="auto"/>
        <w:ind w:firstLine="709"/>
      </w:pPr>
      <w:bookmarkStart w:id="113" w:name="6002"/>
      <w:bookmarkStart w:id="114" w:name="_Toc52396455"/>
      <w:bookmarkEnd w:id="113"/>
      <w:r w:rsidRPr="004E59E6">
        <w:t>Стаття 48</w:t>
      </w:r>
      <w:bookmarkEnd w:id="114"/>
    </w:p>
    <w:p w:rsidR="006F69F5" w:rsidRPr="004E59E6" w:rsidRDefault="006F69F5" w:rsidP="00FA5FEB">
      <w:pPr>
        <w:spacing w:line="360" w:lineRule="auto"/>
        <w:ind w:firstLine="709"/>
        <w:rPr>
          <w:rFonts w:cs="Times New Roman"/>
        </w:rPr>
      </w:pPr>
      <w:r w:rsidRPr="004E59E6">
        <w:rPr>
          <w:rFonts w:cs="Times New Roman"/>
        </w:rPr>
        <w:t>Кожен має право на достатній життєвий рівень для себе і своєї сім'ї, що включає достатнє харчування, одяг, житло.</w:t>
      </w:r>
    </w:p>
    <w:p w:rsidR="006F69F5" w:rsidRPr="004E59E6" w:rsidRDefault="006F69F5" w:rsidP="00FA5FEB">
      <w:pPr>
        <w:pStyle w:val="2"/>
        <w:spacing w:line="360" w:lineRule="auto"/>
        <w:ind w:firstLine="709"/>
      </w:pPr>
      <w:bookmarkStart w:id="115" w:name="6004"/>
      <w:bookmarkStart w:id="116" w:name="_Toc52396456"/>
      <w:bookmarkEnd w:id="115"/>
      <w:r w:rsidRPr="004E59E6">
        <w:t>Стаття 49</w:t>
      </w:r>
      <w:bookmarkEnd w:id="116"/>
    </w:p>
    <w:p w:rsidR="006F69F5" w:rsidRPr="004E59E6" w:rsidRDefault="006F69F5" w:rsidP="00FA5FEB">
      <w:pPr>
        <w:spacing w:line="360" w:lineRule="auto"/>
        <w:ind w:firstLine="709"/>
        <w:rPr>
          <w:rFonts w:cs="Times New Roman"/>
        </w:rPr>
      </w:pPr>
      <w:r w:rsidRPr="004E59E6">
        <w:rPr>
          <w:rFonts w:cs="Times New Roman"/>
        </w:rPr>
        <w:t>Кожен має право на охорону здоров'я, медичну допомогу та медичне страхування.</w:t>
      </w:r>
    </w:p>
    <w:p w:rsidR="006F69F5" w:rsidRPr="004E59E6" w:rsidRDefault="006F69F5" w:rsidP="00FA5FEB">
      <w:pPr>
        <w:spacing w:line="360" w:lineRule="auto"/>
        <w:ind w:firstLine="709"/>
        <w:rPr>
          <w:rFonts w:cs="Times New Roman"/>
        </w:rPr>
      </w:pPr>
      <w:bookmarkStart w:id="117" w:name="6006"/>
      <w:bookmarkEnd w:id="117"/>
      <w:r w:rsidRPr="004E59E6">
        <w:rPr>
          <w:rFonts w:cs="Times New Roman"/>
        </w:rPr>
        <w:t xml:space="preserve">Охорона здоров'я забезпечується державним фінансуванням відповідних соціально-економічних, медико-санітарних і </w:t>
      </w:r>
      <w:proofErr w:type="spellStart"/>
      <w:r w:rsidRPr="004E59E6">
        <w:rPr>
          <w:rFonts w:cs="Times New Roman"/>
        </w:rPr>
        <w:t>оздоровчо</w:t>
      </w:r>
      <w:proofErr w:type="spellEnd"/>
      <w:r w:rsidRPr="004E59E6">
        <w:rPr>
          <w:rFonts w:cs="Times New Roman"/>
        </w:rPr>
        <w:t>-профілактичних програм.</w:t>
      </w:r>
    </w:p>
    <w:p w:rsidR="006F69F5" w:rsidRPr="004E59E6" w:rsidRDefault="006F69F5" w:rsidP="00FA5FEB">
      <w:pPr>
        <w:spacing w:line="360" w:lineRule="auto"/>
        <w:ind w:firstLine="709"/>
        <w:rPr>
          <w:rFonts w:cs="Times New Roman"/>
        </w:rPr>
      </w:pPr>
      <w:bookmarkStart w:id="118" w:name="6008"/>
      <w:bookmarkEnd w:id="118"/>
      <w:r w:rsidRPr="004E59E6">
        <w:rPr>
          <w:rFonts w:cs="Times New Roman"/>
        </w:rPr>
        <w:lastRenderedPageBreak/>
        <w:t>Держава створює умови для ефективного і доступного для всіх громадян медичного обслуговування. У державних і комунальних закладах охорони здоров'я медична допомога надається безоплатно; існуюча мережа таких закладів не може бути скорочена. Держава сприяє розвиткові лікувальних закладів усіх форм власності.</w:t>
      </w:r>
    </w:p>
    <w:p w:rsidR="006F69F5" w:rsidRPr="004E59E6" w:rsidRDefault="006F69F5" w:rsidP="00FA5FEB">
      <w:pPr>
        <w:spacing w:line="360" w:lineRule="auto"/>
        <w:ind w:firstLine="709"/>
        <w:rPr>
          <w:rFonts w:cs="Times New Roman"/>
        </w:rPr>
      </w:pPr>
      <w:bookmarkStart w:id="119" w:name="6011"/>
      <w:bookmarkEnd w:id="119"/>
      <w:r w:rsidRPr="004E59E6">
        <w:rPr>
          <w:rFonts w:cs="Times New Roman"/>
        </w:rPr>
        <w:t>Держава дбає про розвиток фізичної культури і спорту, забезпечує санітарно-епідемічне благополуччя.</w:t>
      </w:r>
    </w:p>
    <w:p w:rsidR="006F69F5" w:rsidRPr="004E59E6" w:rsidRDefault="006F69F5" w:rsidP="00FA5FEB">
      <w:pPr>
        <w:pStyle w:val="2"/>
        <w:spacing w:line="360" w:lineRule="auto"/>
        <w:ind w:firstLine="709"/>
      </w:pPr>
      <w:bookmarkStart w:id="120" w:name="6013"/>
      <w:bookmarkStart w:id="121" w:name="_Toc52396457"/>
      <w:bookmarkEnd w:id="120"/>
      <w:r w:rsidRPr="004E59E6">
        <w:t>Стаття 50</w:t>
      </w:r>
      <w:bookmarkEnd w:id="121"/>
    </w:p>
    <w:p w:rsidR="006F69F5" w:rsidRPr="004E59E6" w:rsidRDefault="006F69F5" w:rsidP="00FA5FEB">
      <w:pPr>
        <w:spacing w:line="360" w:lineRule="auto"/>
        <w:ind w:firstLine="709"/>
        <w:rPr>
          <w:rFonts w:cs="Times New Roman"/>
        </w:rPr>
      </w:pPr>
      <w:r w:rsidRPr="004E59E6">
        <w:rPr>
          <w:rFonts w:cs="Times New Roman"/>
        </w:rPr>
        <w:t>Кожен має право на безпечне для життя і здоров'я довкілля та на відшкодування завданої порушенням цього права шкоди.</w:t>
      </w:r>
    </w:p>
    <w:p w:rsidR="001B2BB2" w:rsidRPr="004E59E6" w:rsidRDefault="006F69F5" w:rsidP="00FA5FEB">
      <w:pPr>
        <w:spacing w:line="360" w:lineRule="auto"/>
        <w:ind w:firstLine="709"/>
        <w:rPr>
          <w:rFonts w:cs="Times New Roman"/>
        </w:rPr>
      </w:pPr>
      <w:bookmarkStart w:id="122" w:name="6015"/>
      <w:bookmarkEnd w:id="122"/>
      <w:r w:rsidRPr="004E59E6">
        <w:rPr>
          <w:rFonts w:cs="Times New Roman"/>
        </w:rPr>
        <w:t>Кожному гарантується право вільного доступу до інформації про стан довкілля, про якість харчових продуктів і предметів побуту, а також право на її поширення. Така інформація ніким не може бути засекречена.</w:t>
      </w:r>
      <w:bookmarkStart w:id="123" w:name="6017"/>
      <w:bookmarkEnd w:id="123"/>
    </w:p>
    <w:sectPr w:rsidR="001B2BB2" w:rsidRPr="004E59E6" w:rsidSect="0031630A">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854" w:rsidRDefault="00344854" w:rsidP="00F23975">
      <w:r>
        <w:separator/>
      </w:r>
    </w:p>
    <w:p w:rsidR="00344854" w:rsidRDefault="00344854" w:rsidP="00F23975"/>
  </w:endnote>
  <w:endnote w:type="continuationSeparator" w:id="0">
    <w:p w:rsidR="00344854" w:rsidRDefault="00344854" w:rsidP="00F23975">
      <w:r>
        <w:continuationSeparator/>
      </w:r>
    </w:p>
    <w:p w:rsidR="00344854" w:rsidRDefault="00344854" w:rsidP="00F23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578651"/>
      <w:docPartObj>
        <w:docPartGallery w:val="Page Numbers (Bottom of Page)"/>
        <w:docPartUnique/>
      </w:docPartObj>
    </w:sdtPr>
    <w:sdtEndPr/>
    <w:sdtContent>
      <w:p w:rsidR="0031630A" w:rsidRDefault="0031630A" w:rsidP="00F23975">
        <w:pPr>
          <w:pStyle w:val="a7"/>
        </w:pPr>
        <w:r>
          <w:fldChar w:fldCharType="begin"/>
        </w:r>
        <w:r>
          <w:instrText>PAGE   \* MERGEFORMAT</w:instrText>
        </w:r>
        <w:r>
          <w:fldChar w:fldCharType="separate"/>
        </w:r>
        <w:r w:rsidR="00487602" w:rsidRPr="00487602">
          <w:rPr>
            <w:noProof/>
            <w:lang w:val="ru-RU"/>
          </w:rPr>
          <w:t>8</w:t>
        </w:r>
        <w:r>
          <w:fldChar w:fldCharType="end"/>
        </w:r>
      </w:p>
    </w:sdtContent>
  </w:sdt>
  <w:p w:rsidR="0031630A" w:rsidRDefault="0031630A" w:rsidP="00F23975">
    <w:pPr>
      <w:pStyle w:val="a7"/>
    </w:pPr>
  </w:p>
  <w:p w:rsidR="00AF017D" w:rsidRDefault="00AF017D" w:rsidP="00F2397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3711518"/>
      <w:docPartObj>
        <w:docPartGallery w:val="Page Numbers (Bottom of Page)"/>
        <w:docPartUnique/>
      </w:docPartObj>
    </w:sdtPr>
    <w:sdtEndPr/>
    <w:sdtContent>
      <w:p w:rsidR="0031630A" w:rsidRDefault="0031630A" w:rsidP="00F23975">
        <w:pPr>
          <w:pStyle w:val="a7"/>
        </w:pPr>
        <w:r>
          <w:fldChar w:fldCharType="begin"/>
        </w:r>
        <w:r>
          <w:instrText>PAGE   \* MERGEFORMAT</w:instrText>
        </w:r>
        <w:r>
          <w:fldChar w:fldCharType="separate"/>
        </w:r>
        <w:r w:rsidR="00487602" w:rsidRPr="00487602">
          <w:rPr>
            <w:noProof/>
            <w:lang w:val="ru-RU"/>
          </w:rPr>
          <w:t>1</w:t>
        </w:r>
        <w:r>
          <w:fldChar w:fldCharType="end"/>
        </w:r>
      </w:p>
    </w:sdtContent>
  </w:sdt>
  <w:p w:rsidR="0031630A" w:rsidRDefault="0031630A" w:rsidP="00F23975">
    <w:pPr>
      <w:pStyle w:val="a7"/>
    </w:pPr>
  </w:p>
  <w:p w:rsidR="00AF017D" w:rsidRDefault="00AF017D" w:rsidP="00F2397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854" w:rsidRDefault="00344854" w:rsidP="00F23975">
      <w:r>
        <w:separator/>
      </w:r>
    </w:p>
    <w:p w:rsidR="00344854" w:rsidRDefault="00344854" w:rsidP="00F23975"/>
  </w:footnote>
  <w:footnote w:type="continuationSeparator" w:id="0">
    <w:p w:rsidR="00344854" w:rsidRDefault="00344854" w:rsidP="00F23975">
      <w:r>
        <w:continuationSeparator/>
      </w:r>
    </w:p>
    <w:p w:rsidR="00344854" w:rsidRDefault="00344854" w:rsidP="00F2397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30A"/>
    <w:rsid w:val="000D3599"/>
    <w:rsid w:val="00143322"/>
    <w:rsid w:val="0018547E"/>
    <w:rsid w:val="001B2BB2"/>
    <w:rsid w:val="0031630A"/>
    <w:rsid w:val="00344854"/>
    <w:rsid w:val="00350AC6"/>
    <w:rsid w:val="0048078B"/>
    <w:rsid w:val="00487602"/>
    <w:rsid w:val="004E59E6"/>
    <w:rsid w:val="004F4F01"/>
    <w:rsid w:val="006F69F5"/>
    <w:rsid w:val="00912424"/>
    <w:rsid w:val="00A41EF2"/>
    <w:rsid w:val="00AF017D"/>
    <w:rsid w:val="00B5529E"/>
    <w:rsid w:val="00E562FE"/>
    <w:rsid w:val="00F23975"/>
    <w:rsid w:val="00FA5FEB"/>
    <w:rsid w:val="00FB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806B6-9699-4B20-B12A-4E54AA98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EF2"/>
    <w:pPr>
      <w:jc w:val="both"/>
    </w:pPr>
    <w:rPr>
      <w:rFonts w:ascii="Times New Roman" w:hAnsi="Times New Roman"/>
      <w:sz w:val="28"/>
      <w:lang w:val="uk-UA"/>
    </w:rPr>
  </w:style>
  <w:style w:type="paragraph" w:styleId="1">
    <w:name w:val="heading 1"/>
    <w:basedOn w:val="a"/>
    <w:next w:val="a"/>
    <w:link w:val="10"/>
    <w:uiPriority w:val="9"/>
    <w:qFormat/>
    <w:rsid w:val="006F69F5"/>
    <w:pPr>
      <w:keepNext/>
      <w:keepLines/>
      <w:spacing w:before="240" w:after="0"/>
      <w:jc w:val="center"/>
      <w:outlineLvl w:val="0"/>
    </w:pPr>
    <w:rPr>
      <w:rFonts w:eastAsiaTheme="majorEastAsia" w:cstheme="majorBidi"/>
      <w:szCs w:val="32"/>
    </w:rPr>
  </w:style>
  <w:style w:type="paragraph" w:styleId="2">
    <w:name w:val="heading 2"/>
    <w:basedOn w:val="a"/>
    <w:link w:val="20"/>
    <w:uiPriority w:val="9"/>
    <w:qFormat/>
    <w:rsid w:val="006F69F5"/>
    <w:pPr>
      <w:spacing w:before="100" w:beforeAutospacing="1" w:after="100" w:afterAutospacing="1" w:line="240" w:lineRule="auto"/>
      <w:jc w:val="left"/>
      <w:outlineLvl w:val="1"/>
    </w:pPr>
    <w:rPr>
      <w:rFonts w:eastAsia="Times New Roman" w:cs="Times New Roman"/>
      <w:b/>
      <w:color w:val="333333"/>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F69F5"/>
    <w:rPr>
      <w:rFonts w:ascii="Times New Roman" w:eastAsia="Times New Roman" w:hAnsi="Times New Roman" w:cs="Times New Roman"/>
      <w:b/>
      <w:color w:val="333333"/>
      <w:sz w:val="28"/>
      <w:szCs w:val="27"/>
      <w:lang w:val="uk-UA"/>
    </w:rPr>
  </w:style>
  <w:style w:type="character" w:styleId="a3">
    <w:name w:val="Strong"/>
    <w:basedOn w:val="a0"/>
    <w:uiPriority w:val="22"/>
    <w:qFormat/>
    <w:rsid w:val="0031630A"/>
    <w:rPr>
      <w:b/>
      <w:bCs/>
    </w:rPr>
  </w:style>
  <w:style w:type="paragraph" w:styleId="a4">
    <w:name w:val="Normal (Web)"/>
    <w:basedOn w:val="a"/>
    <w:uiPriority w:val="99"/>
    <w:unhideWhenUsed/>
    <w:rsid w:val="0031630A"/>
    <w:pPr>
      <w:spacing w:before="100" w:beforeAutospacing="1" w:after="100" w:afterAutospacing="1" w:line="240" w:lineRule="auto"/>
    </w:pPr>
    <w:rPr>
      <w:rFonts w:eastAsia="Times New Roman" w:cs="Times New Roman"/>
      <w:sz w:val="24"/>
      <w:szCs w:val="24"/>
    </w:rPr>
  </w:style>
  <w:style w:type="paragraph" w:styleId="a5">
    <w:name w:val="header"/>
    <w:basedOn w:val="a"/>
    <w:link w:val="a6"/>
    <w:uiPriority w:val="99"/>
    <w:unhideWhenUsed/>
    <w:rsid w:val="0031630A"/>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31630A"/>
  </w:style>
  <w:style w:type="paragraph" w:styleId="a7">
    <w:name w:val="footer"/>
    <w:basedOn w:val="a"/>
    <w:link w:val="a8"/>
    <w:uiPriority w:val="99"/>
    <w:unhideWhenUsed/>
    <w:rsid w:val="0031630A"/>
    <w:pPr>
      <w:tabs>
        <w:tab w:val="center" w:pos="4680"/>
        <w:tab w:val="right" w:pos="9360"/>
      </w:tabs>
      <w:spacing w:after="0" w:line="240" w:lineRule="auto"/>
    </w:pPr>
  </w:style>
  <w:style w:type="character" w:customStyle="1" w:styleId="a8">
    <w:name w:val="Нижний колонтитул Знак"/>
    <w:basedOn w:val="a0"/>
    <w:link w:val="a7"/>
    <w:uiPriority w:val="99"/>
    <w:rsid w:val="0031630A"/>
  </w:style>
  <w:style w:type="character" w:customStyle="1" w:styleId="10">
    <w:name w:val="Заголовок 1 Знак"/>
    <w:basedOn w:val="a0"/>
    <w:link w:val="1"/>
    <w:uiPriority w:val="9"/>
    <w:rsid w:val="006F69F5"/>
    <w:rPr>
      <w:rFonts w:ascii="Times New Roman" w:eastAsiaTheme="majorEastAsia" w:hAnsi="Times New Roman" w:cstheme="majorBidi"/>
      <w:sz w:val="28"/>
      <w:szCs w:val="32"/>
    </w:rPr>
  </w:style>
  <w:style w:type="paragraph" w:styleId="a9">
    <w:name w:val="TOC Heading"/>
    <w:basedOn w:val="1"/>
    <w:next w:val="a"/>
    <w:uiPriority w:val="39"/>
    <w:unhideWhenUsed/>
    <w:qFormat/>
    <w:rsid w:val="0031630A"/>
    <w:pPr>
      <w:outlineLvl w:val="9"/>
    </w:pPr>
  </w:style>
  <w:style w:type="paragraph" w:styleId="11">
    <w:name w:val="toc 1"/>
    <w:basedOn w:val="a"/>
    <w:next w:val="a"/>
    <w:autoRedefine/>
    <w:uiPriority w:val="39"/>
    <w:unhideWhenUsed/>
    <w:rsid w:val="0031630A"/>
    <w:pPr>
      <w:spacing w:after="100"/>
    </w:pPr>
  </w:style>
  <w:style w:type="paragraph" w:styleId="21">
    <w:name w:val="toc 2"/>
    <w:basedOn w:val="a"/>
    <w:next w:val="a"/>
    <w:autoRedefine/>
    <w:uiPriority w:val="39"/>
    <w:unhideWhenUsed/>
    <w:rsid w:val="0031630A"/>
    <w:pPr>
      <w:spacing w:after="100"/>
      <w:ind w:left="220"/>
    </w:pPr>
  </w:style>
  <w:style w:type="character" w:styleId="aa">
    <w:name w:val="Hyperlink"/>
    <w:basedOn w:val="a0"/>
    <w:uiPriority w:val="99"/>
    <w:unhideWhenUsed/>
    <w:rsid w:val="003163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678766">
      <w:bodyDiv w:val="1"/>
      <w:marLeft w:val="0"/>
      <w:marRight w:val="0"/>
      <w:marTop w:val="0"/>
      <w:marBottom w:val="0"/>
      <w:divBdr>
        <w:top w:val="none" w:sz="0" w:space="0" w:color="auto"/>
        <w:left w:val="none" w:sz="0" w:space="0" w:color="auto"/>
        <w:bottom w:val="none" w:sz="0" w:space="0" w:color="auto"/>
        <w:right w:val="none" w:sz="0" w:space="0" w:color="auto"/>
      </w:divBdr>
    </w:div>
    <w:div w:id="75100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2E85A-E3AE-45B4-8400-F3F91D372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17</Pages>
  <Words>2792</Words>
  <Characters>15918</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ElitexAdmin</dc:creator>
  <cp:keywords/>
  <dc:description/>
  <cp:lastModifiedBy>ElitexAdmin</cp:lastModifiedBy>
  <cp:revision>8</cp:revision>
  <dcterms:created xsi:type="dcterms:W3CDTF">2020-09-30T18:28:00Z</dcterms:created>
  <dcterms:modified xsi:type="dcterms:W3CDTF">2020-10-04T13:24:00Z</dcterms:modified>
</cp:coreProperties>
</file>