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bCs/>
          <w:color w:val="8A8A93"/>
          <w:sz w:val="17"/>
          <w:szCs w:val="17"/>
        </w:rPr>
        <w:t>FIAP · GRADUAÇÃO EM CIÊNCIA DA COMPUTAÇÃO · EDGE COMPUTING</w:t>
      </w:r>
    </w:p>
    <w:p>
      <w:pPr>
        <w:pStyle w:val="Normal"/>
        <w:spacing w:before="0" w:after="40"/>
        <w:rPr/>
      </w:pPr>
      <w:r>
        <w:rPr>
          <w:b/>
          <w:bCs/>
          <w:color w:val="ED1165"/>
          <w:sz w:val="46"/>
          <w:szCs w:val="46"/>
        </w:rPr>
        <w:t>Checkpoint — Nó de Borda Inteligente</w:t>
      </w:r>
    </w:p>
    <w:p>
      <w:pPr>
        <w:pStyle w:val="Normal"/>
        <w:pBdr>
          <w:bottom w:val="single" w:sz="12" w:space="8" w:color="ED1165"/>
        </w:pBdr>
        <w:spacing w:before="0" w:after="160"/>
        <w:rPr/>
      </w:pPr>
      <w:r>
        <w:rPr>
          <w:b/>
          <w:bCs/>
          <w:sz w:val="24"/>
          <w:szCs w:val="24"/>
        </w:rPr>
        <w:t>Checkpoint 1 · Aula 6 · Atividade avaliativa em dupla</w:t>
      </w:r>
    </w:p>
    <w:tbl>
      <w:tblPr>
        <w:tblW w:w="5000" w:type="pct"/>
        <w:jc w:val="start"/>
        <w:tblInd w:w="0" w:type="dxa"/>
        <w:tblLayout w:type="fixed"/>
        <w:tblCellMar>
          <w:top w:w="60" w:type="dxa"/>
          <w:start w:w="40" w:type="dxa"/>
          <w:bottom w:w="60" w:type="dxa"/>
          <w:end w:w="120" w:type="dxa"/>
        </w:tblCellMar>
        <w:tblLook w:noHBand="0" w:noVBand="1" w:firstColumn="1" w:lastRow="0" w:lastColumn="0" w:firstRow="1" w:val="04a0"/>
      </w:tblPr>
      <w:tblGrid>
        <w:gridCol w:w="4872"/>
        <w:gridCol w:w="4874"/>
      </w:tblGrid>
      <w:tr>
        <w:trPr/>
        <w:tc>
          <w:tcPr>
            <w:tcW w:w="4872" w:type="dxa"/>
            <w:tcBorders>
              <w:bottom w:val="single" w:sz="4" w:space="0" w:color="C9C9D2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55555F"/>
                <w:sz w:val="20"/>
                <w:szCs w:val="20"/>
              </w:rPr>
              <w:t xml:space="preserve">Aluno 1: </w:t>
            </w:r>
            <w:r>
              <w:rPr>
                <w:b/>
                <w:bCs/>
                <w:color w:val="55555F"/>
                <w:sz w:val="20"/>
                <w:szCs w:val="20"/>
              </w:rPr>
              <w:t>Gustavo Franzoti Gonçalves</w:t>
            </w:r>
          </w:p>
        </w:tc>
        <w:tc>
          <w:tcPr>
            <w:tcW w:w="4874" w:type="dxa"/>
            <w:tcBorders>
              <w:bottom w:val="single" w:sz="4" w:space="0" w:color="C9C9D2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55555F"/>
                <w:sz w:val="20"/>
                <w:szCs w:val="20"/>
              </w:rPr>
              <w:t xml:space="preserve">RM: </w:t>
            </w:r>
            <w:r>
              <w:rPr>
                <w:b/>
                <w:bCs/>
                <w:color w:val="55555F"/>
                <w:sz w:val="20"/>
                <w:szCs w:val="20"/>
              </w:rPr>
              <w:t>566983</w:t>
            </w:r>
          </w:p>
        </w:tc>
      </w:tr>
      <w:tr>
        <w:trPr/>
        <w:tc>
          <w:tcPr>
            <w:tcW w:w="4872" w:type="dxa"/>
            <w:tcBorders>
              <w:bottom w:val="single" w:sz="4" w:space="0" w:color="C9C9D2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55555F"/>
                <w:sz w:val="20"/>
                <w:szCs w:val="20"/>
              </w:rPr>
              <w:t xml:space="preserve">Aluno 2: </w:t>
            </w:r>
            <w:r>
              <w:rPr>
                <w:b/>
                <w:bCs/>
                <w:color w:val="55555F"/>
                <w:sz w:val="20"/>
                <w:szCs w:val="20"/>
              </w:rPr>
              <w:t>Maykon Santana Fonseca</w:t>
            </w:r>
          </w:p>
        </w:tc>
        <w:tc>
          <w:tcPr>
            <w:tcW w:w="4874" w:type="dxa"/>
            <w:tcBorders>
              <w:bottom w:val="single" w:sz="4" w:space="0" w:color="C9C9D2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55555F"/>
                <w:sz w:val="20"/>
                <w:szCs w:val="20"/>
              </w:rPr>
              <w:t xml:space="preserve">RM: </w:t>
            </w:r>
            <w:r>
              <w:rPr>
                <w:b/>
                <w:bCs/>
                <w:color w:val="55555F"/>
                <w:sz w:val="20"/>
                <w:szCs w:val="20"/>
              </w:rPr>
              <w:t>567041</w:t>
            </w:r>
          </w:p>
        </w:tc>
      </w:tr>
      <w:tr>
        <w:trPr/>
        <w:tc>
          <w:tcPr>
            <w:tcW w:w="4872" w:type="dxa"/>
            <w:tcBorders>
              <w:bottom w:val="single" w:sz="4" w:space="0" w:color="C9C9D2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55555F"/>
                <w:sz w:val="20"/>
                <w:szCs w:val="20"/>
              </w:rPr>
              <w:t xml:space="preserve">Turma: </w:t>
            </w:r>
            <w:r>
              <w:rPr>
                <w:b/>
                <w:bCs/>
                <w:color w:val="55555F"/>
                <w:sz w:val="20"/>
                <w:szCs w:val="20"/>
              </w:rPr>
              <w:t>2CPPS</w:t>
            </w:r>
          </w:p>
        </w:tc>
        <w:tc>
          <w:tcPr>
            <w:tcW w:w="4874" w:type="dxa"/>
            <w:tcBorders>
              <w:bottom w:val="single" w:sz="4" w:space="0" w:color="C9C9D2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55555F"/>
                <w:sz w:val="20"/>
                <w:szCs w:val="20"/>
              </w:rPr>
              <w:t xml:space="preserve">Data: </w:t>
            </w:r>
            <w:r>
              <w:rPr>
                <w:b/>
                <w:bCs/>
                <w:color w:val="55555F"/>
                <w:sz w:val="20"/>
                <w:szCs w:val="20"/>
              </w:rPr>
              <w:t>17/09/2026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60" w:type="dxa"/>
          <w:start w:w="40" w:type="dxa"/>
          <w:bottom w:w="60" w:type="dxa"/>
          <w:end w:w="120" w:type="dxa"/>
        </w:tblCellMar>
        <w:tblLook w:noHBand="0" w:noVBand="1" w:firstColumn="1" w:lastRow="0" w:lastColumn="0" w:firstRow="1" w:val="04a0"/>
      </w:tblPr>
      <w:tblGrid>
        <w:gridCol w:w="9746"/>
      </w:tblGrid>
      <w:tr>
        <w:trPr/>
        <w:tc>
          <w:tcPr>
            <w:tcW w:w="9746" w:type="dxa"/>
            <w:tcBorders>
              <w:bottom w:val="single" w:sz="4" w:space="0" w:color="C9C9D2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55555F"/>
                <w:sz w:val="20"/>
                <w:szCs w:val="20"/>
              </w:rPr>
              <w:t>Link do projeto (Wokwi / repositório): https://github.com/mykofonseca/CP01_EDCO.git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60" w:type="dxa"/>
          <w:bottom w:w="90" w:type="dxa"/>
          <w:end w:w="160" w:type="dxa"/>
        </w:tblCellMar>
        <w:tblLook w:noHBand="0" w:noVBand="1" w:firstColumn="1" w:lastRow="0" w:lastColumn="0" w:firstRow="1" w:val="04a0"/>
      </w:tblPr>
      <w:tblGrid>
        <w:gridCol w:w="9746"/>
      </w:tblGrid>
      <w:tr>
        <w:trPr/>
        <w:tc>
          <w:tcPr>
            <w:tcW w:w="9746" w:type="dxa"/>
            <w:tcBorders>
              <w:top w:val="single" w:sz="6" w:space="0" w:color="ED1165"/>
              <w:start w:val="single" w:sz="6" w:space="0" w:color="ED1165"/>
              <w:bottom w:val="single" w:sz="6" w:space="0" w:color="ED1165"/>
              <w:end w:val="single" w:sz="6" w:space="0" w:color="ED1165"/>
            </w:tcBorders>
            <w:shd w:color="auto" w:fill="FBEAF1" w:val="clear"/>
          </w:tcPr>
          <w:p>
            <w:pPr>
              <w:pStyle w:val="Normal"/>
              <w:rPr/>
            </w:pPr>
            <w:r>
              <w:rPr>
                <w:b/>
                <w:bCs/>
                <w:color w:val="ED1165"/>
                <w:sz w:val="21"/>
                <w:szCs w:val="21"/>
              </w:rPr>
              <w:t>Nota final (uso do professor):</w:t>
            </w:r>
            <w:r>
              <w:rPr/>
              <w:t xml:space="preserve">      </w:t>
            </w:r>
            <w:r>
              <w:rPr>
                <w:sz w:val="21"/>
                <w:szCs w:val="21"/>
              </w:rPr>
              <w:t>__________ / 100</w:t>
            </w:r>
          </w:p>
        </w:tc>
      </w:tr>
    </w:tbl>
    <w:p>
      <w:pPr>
        <w:pStyle w:val="Heading1"/>
        <w:spacing w:before="280" w:after="120"/>
        <w:rPr/>
      </w:pPr>
      <w:r>
        <w:rPr>
          <w:b/>
          <w:bCs/>
          <w:color w:val="ED1165"/>
          <w:sz w:val="26"/>
          <w:szCs w:val="26"/>
        </w:rPr>
        <w:t xml:space="preserve">1.  </w:t>
      </w:r>
      <w:r>
        <w:rPr>
          <w:b/>
          <w:bCs/>
          <w:color w:val="1A1A20"/>
          <w:sz w:val="26"/>
          <w:szCs w:val="26"/>
        </w:rPr>
        <w:t>O cenário</w:t>
      </w:r>
    </w:p>
    <w:p>
      <w:pPr>
        <w:pStyle w:val="Normal"/>
        <w:spacing w:lineRule="auto" w:line="276" w:before="0" w:after="120"/>
        <w:jc w:val="both"/>
        <w:rPr/>
      </w:pPr>
      <w:r>
        <w:rPr/>
        <w:t>A FrioLog Soluções em Logística armazena medicamentos e alimentos sensíveis em câmaras climatizadas. No último trimestre, oscilações de temperatura e umidade — percebidas tarde demais — geraram perdas e multas. A diretoria quer agir, mas, antes de investir em hardware, contratou a sua equipe de consultoria em Edge Computing para entregar um protótipo (prova de conceito) de um nó de borda inteligente para uma câmara-piloto.</w:t>
      </w:r>
    </w:p>
    <w:p>
      <w:pPr>
        <w:pStyle w:val="Normal"/>
        <w:spacing w:lineRule="auto" w:line="276" w:before="0" w:after="120"/>
        <w:jc w:val="both"/>
        <w:rPr/>
      </w:pPr>
      <w:r>
        <w:rPr/>
        <w:t>O protótipo precisa monitorar o ambiente e reagir sozinho a situações críticas — mesmo sem internet, dentro da câmara. Por ser uma prova de conceito, tudo deve ser simulado no Wokwi e desenvolvido em VS Code com PlatformIO, sem comprar componentes ainda.</w:t>
      </w:r>
    </w:p>
    <w:p>
      <w:pPr>
        <w:pStyle w:val="Heading1"/>
        <w:spacing w:before="280" w:after="120"/>
        <w:rPr/>
      </w:pPr>
      <w:r>
        <w:rPr>
          <w:b/>
          <w:bCs/>
          <w:color w:val="ED1165"/>
          <w:sz w:val="26"/>
          <w:szCs w:val="26"/>
        </w:rPr>
        <w:t xml:space="preserve">2.  </w:t>
      </w:r>
      <w:r>
        <w:rPr>
          <w:b/>
          <w:bCs/>
          <w:color w:val="1A1A20"/>
          <w:sz w:val="26"/>
          <w:szCs w:val="26"/>
        </w:rPr>
        <w:t>O desafio</w:t>
      </w:r>
    </w:p>
    <w:p>
      <w:pPr>
        <w:pStyle w:val="Normal"/>
        <w:spacing w:lineRule="auto" w:line="276" w:before="0" w:after="120"/>
        <w:jc w:val="both"/>
        <w:rPr/>
      </w:pPr>
      <w:r>
        <w:rPr/>
        <w:t>Construam o protótipo do nó de borda da câmara-piloto da FrioLog. Ele deve perceber o ambiente com pelo menos dois sensores, agir sobre ele com pelo menos dois atuadores e decidir localmente por meio de uma lógica de acionamento — funcionando de forma autônoma, sem depender de internet. Em seguida, vocês vão explorar o sistema em funcionamento na simulação e responder a um conjunto de perguntas a partir do que observarem.</w:t>
      </w:r>
    </w:p>
    <w:p>
      <w:pPr>
        <w:pStyle w:val="Heading1"/>
        <w:spacing w:before="280" w:after="120"/>
        <w:rPr/>
      </w:pPr>
      <w:r>
        <w:rPr>
          <w:b/>
          <w:bCs/>
          <w:color w:val="ED1165"/>
          <w:sz w:val="26"/>
          <w:szCs w:val="26"/>
        </w:rPr>
        <w:t xml:space="preserve">3.  </w:t>
      </w:r>
      <w:r>
        <w:rPr>
          <w:b/>
          <w:bCs/>
          <w:color w:val="1A1A20"/>
          <w:sz w:val="26"/>
          <w:szCs w:val="26"/>
        </w:rPr>
        <w:t>Premissas e requisitos técnicos</w:t>
      </w:r>
    </w:p>
    <w:p>
      <w:pPr>
        <w:pStyle w:val="ListParagraph"/>
        <w:numPr>
          <w:ilvl w:val="0"/>
          <w:numId w:val="3"/>
        </w:numPr>
        <w:spacing w:lineRule="auto" w:line="264" w:before="0" w:after="70"/>
        <w:rPr/>
      </w:pPr>
      <w:r>
        <w:rPr/>
        <w:t>Desenvolvido em VS Code + PlatformIO e simulado no Wokwi (extensão Wokwi para VS Code).</w:t>
      </w:r>
    </w:p>
    <w:p>
      <w:pPr>
        <w:pStyle w:val="ListParagraph"/>
        <w:numPr>
          <w:ilvl w:val="0"/>
          <w:numId w:val="1"/>
        </w:numPr>
        <w:spacing w:lineRule="auto" w:line="264" w:before="0" w:after="70"/>
        <w:rPr/>
      </w:pPr>
      <w:r>
        <w:rPr/>
        <w:t>Placa ESP32.</w:t>
      </w:r>
    </w:p>
    <w:p>
      <w:pPr>
        <w:pStyle w:val="ListParagraph"/>
        <w:numPr>
          <w:ilvl w:val="0"/>
          <w:numId w:val="1"/>
        </w:numPr>
        <w:spacing w:lineRule="auto" w:line="264" w:before="0" w:after="70"/>
        <w:rPr/>
      </w:pPr>
      <w:r>
        <w:rPr/>
        <w:t>2 sensores, escolhidos pela dupla de acordo com a estratégia de monitoramento definida para o protótipo.</w:t>
      </w:r>
    </w:p>
    <w:p>
      <w:pPr>
        <w:pStyle w:val="ListParagraph"/>
        <w:numPr>
          <w:ilvl w:val="0"/>
          <w:numId w:val="1"/>
        </w:numPr>
        <w:spacing w:lineRule="auto" w:line="264" w:before="0" w:after="70"/>
        <w:rPr/>
      </w:pPr>
      <w:r>
        <w:rPr/>
        <w:t>2 atuadores, escolhidos pela dupla de acordo com as respostas que o protótipo deverá executar localmente.</w:t>
      </w:r>
    </w:p>
    <w:p>
      <w:pPr>
        <w:pStyle w:val="ListParagraph"/>
        <w:numPr>
          <w:ilvl w:val="0"/>
          <w:numId w:val="1"/>
        </w:numPr>
        <w:spacing w:lineRule="auto" w:line="264" w:before="0" w:after="70"/>
        <w:rPr/>
      </w:pPr>
      <w:r>
        <w:rPr/>
        <w:t>Lógica de decisão local que aciona os atuadores automaticamente a partir das leituras dos sensores — o nó funciona sozinho, sem rede.</w:t>
      </w:r>
    </w:p>
    <w:p>
      <w:pPr>
        <w:pStyle w:val="ListParagraph"/>
        <w:numPr>
          <w:ilvl w:val="0"/>
          <w:numId w:val="1"/>
        </w:numPr>
        <w:spacing w:lineRule="auto" w:line="264" w:before="0" w:after="70"/>
        <w:rPr/>
      </w:pPr>
      <w:r>
        <w:rPr/>
        <w:t>Observação do funcionamento pelo Serial Monitor e pelos atuadores no simulador.</w:t>
      </w:r>
    </w:p>
    <w:p>
      <w:pPr>
        <w:pStyle w:val="Normal"/>
        <w:spacing w:lineRule="auto" w:line="264" w:before="0" w:after="70"/>
        <w:rPr/>
      </w:pPr>
      <w:r>
        <w:rPr/>
      </w:r>
    </w:p>
    <w:p>
      <w:pPr>
        <w:pStyle w:val="Normal"/>
        <w:spacing w:lineRule="auto" w:line="264" w:before="0" w:after="70"/>
        <w:rPr/>
      </w:pPr>
      <w:r>
        <w:rPr/>
      </w:r>
    </w:p>
    <w:p>
      <w:pPr>
        <w:pStyle w:val="Heading1"/>
        <w:spacing w:before="280" w:after="120"/>
        <w:rPr/>
      </w:pPr>
      <w:r>
        <w:rPr>
          <w:b/>
          <w:bCs/>
          <w:color w:val="ED1165"/>
          <w:sz w:val="26"/>
          <w:szCs w:val="26"/>
        </w:rPr>
        <w:t xml:space="preserve">4.  </w:t>
      </w:r>
      <w:r>
        <w:rPr>
          <w:b/>
          <w:bCs/>
          <w:color w:val="1A1A20"/>
          <w:sz w:val="26"/>
          <w:szCs w:val="26"/>
        </w:rPr>
        <w:t>Como entregar</w:t>
      </w:r>
    </w:p>
    <w:p>
      <w:pPr>
        <w:pStyle w:val="ListParagraph"/>
        <w:numPr>
          <w:ilvl w:val="0"/>
          <w:numId w:val="1"/>
        </w:numPr>
        <w:spacing w:lineRule="auto" w:line="264" w:before="0" w:after="70"/>
        <w:rPr/>
      </w:pPr>
      <w:r>
        <w:rPr/>
        <w:t>Atividade em dupla (cada integrante deve enviar o arquivo).</w:t>
      </w:r>
    </w:p>
    <w:p>
      <w:pPr>
        <w:pStyle w:val="ListParagraph"/>
        <w:numPr>
          <w:ilvl w:val="0"/>
          <w:numId w:val="1"/>
        </w:numPr>
        <w:spacing w:lineRule="auto" w:line="264" w:before="0" w:after="70"/>
        <w:rPr/>
      </w:pPr>
      <w:r>
        <w:rPr/>
        <w:t>Entreguem este documento preenchido (com os prints e as respostas) e o link do projeto (Wokwi e/ou repositório).</w:t>
      </w:r>
    </w:p>
    <w:p>
      <w:pPr>
        <w:pStyle w:val="ListParagraph"/>
        <w:numPr>
          <w:ilvl w:val="0"/>
          <w:numId w:val="1"/>
        </w:numPr>
        <w:spacing w:lineRule="auto" w:line="264" w:before="0" w:after="70"/>
        <w:rPr/>
      </w:pPr>
      <w:r>
        <w:rPr/>
        <w:t>Prazo e canal de entrega conforme combinado em aula.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b/>
          <w:bCs/>
          <w:color w:val="ED1165"/>
          <w:sz w:val="26"/>
          <w:szCs w:val="26"/>
        </w:rPr>
        <w:t xml:space="preserve">5.  </w:t>
      </w:r>
      <w:r>
        <w:rPr>
          <w:b/>
          <w:bCs/>
          <w:color w:val="1A1A20"/>
          <w:sz w:val="26"/>
          <w:szCs w:val="26"/>
        </w:rPr>
        <w:t>Etapas de construção</w:t>
      </w:r>
    </w:p>
    <w:p>
      <w:pPr>
        <w:pStyle w:val="Normal"/>
        <w:spacing w:lineRule="auto" w:line="276" w:before="0" w:after="80"/>
        <w:rPr/>
      </w:pPr>
      <w:r>
        <w:rPr>
          <w:color w:val="55555F"/>
        </w:rPr>
        <w:t>Preencham cada etapa: colem o print solicitado e respondam às perguntas nos espaços indicados.</w:t>
      </w:r>
    </w:p>
    <w:p>
      <w:pPr>
        <w:pStyle w:val="Normal"/>
        <w:spacing w:before="220" w:after="6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60" w:type="dxa"/>
          <w:bottom w:w="90" w:type="dxa"/>
          <w:end w:w="160" w:type="dxa"/>
        </w:tblCellMar>
        <w:tblLook w:noHBand="0" w:noVBand="1" w:firstColumn="1" w:lastRow="0" w:lastColumn="0" w:firstRow="1" w:val="04a0"/>
      </w:tblPr>
      <w:tblGrid>
        <w:gridCol w:w="7744"/>
        <w:gridCol w:w="2002"/>
      </w:tblGrid>
      <w:tr>
        <w:trPr/>
        <w:tc>
          <w:tcPr>
            <w:tcW w:w="7744" w:type="dxa"/>
            <w:tcBorders>
              <w:top w:val="single" w:sz="6" w:space="0" w:color="ED1165"/>
              <w:start w:val="single" w:sz="6" w:space="0" w:color="ED1165"/>
              <w:bottom w:val="single" w:sz="6" w:space="0" w:color="ED1165"/>
              <w:end w:val="single" w:sz="6" w:space="0" w:color="ED1165"/>
            </w:tcBorders>
            <w:shd w:color="auto" w:fill="ED116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Etapa 1 · Ambiente e montagem</w:t>
            </w:r>
          </w:p>
        </w:tc>
        <w:tc>
          <w:tcPr>
            <w:tcW w:w="2002" w:type="dxa"/>
            <w:tcBorders>
              <w:top w:val="single" w:sz="6" w:space="0" w:color="ED1165"/>
              <w:start w:val="single" w:sz="6" w:space="0" w:color="ED1165"/>
              <w:bottom w:val="single" w:sz="6" w:space="0" w:color="ED1165"/>
              <w:end w:val="single" w:sz="6" w:space="0" w:color="ED1165"/>
            </w:tcBorders>
            <w:shd w:color="auto" w:fill="ED1165" w:val="clear"/>
          </w:tcPr>
          <w:p>
            <w:pPr>
              <w:pStyle w:val="Normal"/>
              <w:jc w:val="end"/>
              <w:rPr/>
            </w:pPr>
            <w:r>
              <w:rPr>
                <w:b/>
                <w:bCs/>
                <w:color w:val="FFFFFF"/>
              </w:rPr>
              <w:t>20 pontos</w:t>
            </w:r>
          </w:p>
        </w:tc>
      </w:tr>
    </w:tbl>
    <w:p>
      <w:pPr>
        <w:pStyle w:val="Normal"/>
        <w:spacing w:lineRule="auto" w:line="276" w:before="80" w:after="60"/>
        <w:rPr/>
      </w:pPr>
      <w:r>
        <w:rPr/>
        <w:t>Configurem o projeto em VS Code + PlatformIO + extensão Wokwi. Montem o circuito (diagram.json) com os 2 sensores e os 2 atuadores ligados ao ESP32.</w:t>
      </w:r>
    </w:p>
    <w:p>
      <w:pPr>
        <w:pStyle w:val="Normal"/>
        <w:spacing w:before="120" w:after="40"/>
        <w:rPr/>
      </w:pPr>
      <w:r>
        <w:rPr>
          <w:b/>
          <w:bCs/>
          <w:sz w:val="20"/>
          <w:szCs w:val="20"/>
        </w:rPr>
        <w:t>Print de tela — print do circuito montado e do platformio.ini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noHBand="0" w:noVBand="1" w:firstColumn="1" w:lastRow="0" w:lastColumn="0" w:firstRow="1" w:val="04a0"/>
      </w:tblPr>
      <w:tblGrid>
        <w:gridCol w:w="9746"/>
      </w:tblGrid>
      <w:tr>
        <w:trPr>
          <w:trHeight w:val="2500" w:hRule="atLeast"/>
          <w:cantSplit/>
        </w:trPr>
        <w:tc>
          <w:tcPr>
            <w:tcW w:w="9746" w:type="dxa"/>
            <w:tcBorders>
              <w:top w:val="single" w:sz="4" w:space="0" w:color="C9C9D2"/>
              <w:start w:val="single" w:sz="4" w:space="0" w:color="C9C9D2"/>
              <w:bottom w:val="single" w:sz="4" w:space="0" w:color="C9C9D2"/>
              <w:end w:val="single" w:sz="4" w:space="0" w:color="C9C9D2"/>
            </w:tcBorders>
            <w:shd w:color="auto" w:fill="FBFBFD" w:val="clear"/>
          </w:tcPr>
          <w:p>
            <w:pPr>
              <w:pStyle w:val="Normal"/>
              <w:rPr>
                <w:color w:val="8A8A93"/>
                <w:sz w:val="18"/>
                <w:szCs w:val="18"/>
              </w:rPr>
            </w:pPr>
            <w:r>
              <w:rPr/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98210" cy="3785870"/>
                  <wp:effectExtent l="0" t="0" r="0" b="0"/>
                  <wp:wrapSquare wrapText="largest"/>
                  <wp:docPr id="1" name="Figur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8210" cy="3785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120" w:after="40"/>
        <w:rPr/>
      </w:pPr>
      <w:r>
        <w:rPr>
          <w:b/>
          <w:bCs/>
          <w:sz w:val="20"/>
          <w:szCs w:val="20"/>
        </w:rPr>
        <w:t>Perguntas</w:t>
      </w:r>
    </w:p>
    <w:p>
      <w:pPr>
        <w:pStyle w:val="Normal"/>
        <w:spacing w:before="0" w:after="40"/>
        <w:rPr/>
      </w:pPr>
      <w:r>
        <w:rPr>
          <w:sz w:val="20"/>
          <w:szCs w:val="20"/>
        </w:rPr>
        <w:t>(a) Quais 2 sensores e 2 atuadores vocês escolheram?</w:t>
      </w:r>
    </w:p>
    <w:p>
      <w:pPr>
        <w:pStyle w:val="Normal"/>
        <w:spacing w:before="0" w:after="40"/>
        <w:rPr/>
      </w:pPr>
      <w:r>
        <w:rPr>
          <w:sz w:val="20"/>
          <w:szCs w:val="20"/>
        </w:rPr>
        <w:t>(b) Como cada escolha se justifica diante do problema da FrioLog?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noHBand="0" w:noVBand="1" w:firstColumn="1" w:lastRow="0" w:lastColumn="0" w:firstRow="1" w:val="04a0"/>
      </w:tblPr>
      <w:tblGrid>
        <w:gridCol w:w="9746"/>
      </w:tblGrid>
      <w:tr>
        <w:trPr>
          <w:trHeight w:val="1867" w:hRule="atLeast"/>
          <w:cantSplit/>
        </w:trPr>
        <w:tc>
          <w:tcPr>
            <w:tcW w:w="9746" w:type="dxa"/>
            <w:tcBorders>
              <w:top w:val="single" w:sz="4" w:space="0" w:color="C9C9D2"/>
              <w:start w:val="single" w:sz="4" w:space="0" w:color="C9C9D2"/>
              <w:bottom w:val="single" w:sz="4" w:space="0" w:color="C9C9D2"/>
              <w:end w:val="single" w:sz="4" w:space="0" w:color="C9C9D2"/>
            </w:tcBorders>
            <w:shd w:color="auto" w:fill="FBFBFD" w:val="clear"/>
          </w:tcPr>
          <w:p>
            <w:pPr>
              <w:pStyle w:val="BodyText"/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A</w:t>
            </w: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) DHT22 (temperatura e umidade) e LDR (luminosidade). Atuadores: relé (refrigeração) e buzzer (alarme).</w:t>
            </w:r>
          </w:p>
          <w:p>
            <w:pPr>
              <w:pStyle w:val="BodyText"/>
              <w:bidi w:val="0"/>
              <w:ind w:hanging="0" w:start="0" w:end="0"/>
              <w:rPr>
                <w:rFonts w:ascii="Calibri" w:hAnsi="Calibri"/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color w:val="8A8A93"/>
                <w:sz w:val="18"/>
                <w:szCs w:val="18"/>
              </w:rPr>
              <w:t xml:space="preserve">B) </w:t>
            </w:r>
            <w:r>
              <w:rPr>
                <w:rFonts w:ascii="Calibri" w:hAnsi="Calibri"/>
                <w:color w:val="8A8A93"/>
                <w:sz w:val="18"/>
                <w:szCs w:val="18"/>
              </w:rPr>
              <w:t>O DHT22 mede as duas grandezas que causaram os prejuízos da FrioLog. O LDR detecta indiretamente a porta aberta, já que entra luz numa câmara normalmente escura. O relé liga a refrigeração quando necessário. O buzzer avisa localmente, mesmo sem internet.</w:t>
            </w:r>
          </w:p>
          <w:p>
            <w:pPr>
              <w:pStyle w:val="Normal"/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</w:r>
          </w:p>
        </w:tc>
      </w:tr>
    </w:tbl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60" w:type="dxa"/>
          <w:bottom w:w="90" w:type="dxa"/>
          <w:end w:w="160" w:type="dxa"/>
        </w:tblCellMar>
        <w:tblLook w:noHBand="0" w:noVBand="1" w:firstColumn="1" w:lastRow="0" w:lastColumn="0" w:firstRow="1" w:val="04a0"/>
      </w:tblPr>
      <w:tblGrid>
        <w:gridCol w:w="7744"/>
        <w:gridCol w:w="2002"/>
      </w:tblGrid>
      <w:tr>
        <w:trPr/>
        <w:tc>
          <w:tcPr>
            <w:tcW w:w="7744" w:type="dxa"/>
            <w:tcBorders>
              <w:top w:val="single" w:sz="6" w:space="0" w:color="ED1165"/>
              <w:start w:val="single" w:sz="6" w:space="0" w:color="ED1165"/>
              <w:bottom w:val="single" w:sz="6" w:space="0" w:color="ED1165"/>
              <w:end w:val="single" w:sz="6" w:space="0" w:color="ED1165"/>
            </w:tcBorders>
            <w:shd w:color="auto" w:fill="ED116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Etapa 2 · Leitura dos sensores</w:t>
            </w:r>
          </w:p>
        </w:tc>
        <w:tc>
          <w:tcPr>
            <w:tcW w:w="2002" w:type="dxa"/>
            <w:tcBorders>
              <w:top w:val="single" w:sz="6" w:space="0" w:color="ED1165"/>
              <w:start w:val="single" w:sz="6" w:space="0" w:color="ED1165"/>
              <w:bottom w:val="single" w:sz="6" w:space="0" w:color="ED1165"/>
              <w:end w:val="single" w:sz="6" w:space="0" w:color="ED1165"/>
            </w:tcBorders>
            <w:shd w:color="auto" w:fill="ED1165" w:val="clear"/>
          </w:tcPr>
          <w:p>
            <w:pPr>
              <w:pStyle w:val="Normal"/>
              <w:jc w:val="end"/>
              <w:rPr/>
            </w:pPr>
            <w:r>
              <w:rPr>
                <w:b/>
                <w:bCs/>
                <w:color w:val="FFFFFF"/>
              </w:rPr>
              <w:t>20 pontos</w:t>
            </w:r>
          </w:p>
        </w:tc>
      </w:tr>
    </w:tbl>
    <w:p>
      <w:pPr>
        <w:pStyle w:val="Normal"/>
        <w:spacing w:lineRule="auto" w:line="276" w:before="80" w:after="60"/>
        <w:rPr/>
      </w:pPr>
      <w:r>
        <w:rPr/>
        <w:t>Leiam as grandezas dos dois sensores e imprimam os valores no Serial Monitor.</w:t>
      </w:r>
    </w:p>
    <w:p>
      <w:pPr>
        <w:pStyle w:val="Normal"/>
        <w:spacing w:before="120" w:after="40"/>
        <w:rPr/>
      </w:pPr>
      <w:r>
        <w:rPr>
          <w:b/>
          <w:bCs/>
          <w:sz w:val="20"/>
          <w:szCs w:val="20"/>
        </w:rPr>
        <w:t>Print de tela — print do Serial Monitor com as leituras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noHBand="0" w:noVBand="1" w:firstColumn="1" w:lastRow="0" w:lastColumn="0" w:firstRow="1" w:val="04a0"/>
      </w:tblPr>
      <w:tblGrid>
        <w:gridCol w:w="9746"/>
      </w:tblGrid>
      <w:tr>
        <w:trPr>
          <w:trHeight w:val="2500" w:hRule="atLeast"/>
          <w:cantSplit/>
        </w:trPr>
        <w:tc>
          <w:tcPr>
            <w:tcW w:w="9746" w:type="dxa"/>
            <w:tcBorders>
              <w:top w:val="single" w:sz="4" w:space="0" w:color="C9C9D2"/>
              <w:start w:val="single" w:sz="4" w:space="0" w:color="C9C9D2"/>
              <w:bottom w:val="single" w:sz="4" w:space="0" w:color="C9C9D2"/>
              <w:end w:val="single" w:sz="4" w:space="0" w:color="C9C9D2"/>
            </w:tcBorders>
            <w:shd w:color="auto" w:fill="FBFBFD" w:val="clear"/>
          </w:tcPr>
          <w:p>
            <w:pPr>
              <w:pStyle w:val="Normal"/>
              <w:rPr>
                <w:color w:val="8A8A93"/>
                <w:sz w:val="18"/>
                <w:szCs w:val="18"/>
              </w:rPr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98210" cy="3399790"/>
                  <wp:effectExtent l="0" t="0" r="0" b="0"/>
                  <wp:wrapSquare wrapText="largest"/>
                  <wp:docPr id="2" name="Figur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gura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8210" cy="339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120" w:after="40"/>
        <w:rPr/>
      </w:pPr>
      <w:r>
        <w:rPr>
          <w:b/>
          <w:bCs/>
          <w:sz w:val="20"/>
          <w:szCs w:val="20"/>
        </w:rPr>
        <w:t>Perguntas</w:t>
      </w:r>
    </w:p>
    <w:p>
      <w:pPr>
        <w:pStyle w:val="Normal"/>
        <w:spacing w:before="0" w:after="40"/>
        <w:rPr/>
      </w:pPr>
      <w:r>
        <w:rPr>
          <w:sz w:val="20"/>
          <w:szCs w:val="20"/>
        </w:rPr>
        <w:t>Cada sensor é analógico ou digital? Como isso muda a forma de ler no código?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noHBand="0" w:noVBand="1" w:firstColumn="1" w:lastRow="0" w:lastColumn="0" w:firstRow="1" w:val="04a0"/>
      </w:tblPr>
      <w:tblGrid>
        <w:gridCol w:w="9746"/>
      </w:tblGrid>
      <w:tr>
        <w:trPr>
          <w:trHeight w:val="2068" w:hRule="atLeast"/>
          <w:cantSplit/>
        </w:trPr>
        <w:tc>
          <w:tcPr>
            <w:tcW w:w="9746" w:type="dxa"/>
            <w:tcBorders>
              <w:top w:val="single" w:sz="4" w:space="0" w:color="C9C9D2"/>
              <w:start w:val="single" w:sz="4" w:space="0" w:color="C9C9D2"/>
              <w:bottom w:val="single" w:sz="4" w:space="0" w:color="C9C9D2"/>
              <w:end w:val="single" w:sz="4" w:space="0" w:color="C9C9D2"/>
            </w:tcBorders>
            <w:shd w:color="auto" w:fill="FBFBFD" w:val="clear"/>
          </w:tcPr>
          <w:p>
            <w:pPr>
              <w:pStyle w:val="Normal"/>
              <w:rPr>
                <w:color w:val="8A8A93"/>
                <w:sz w:val="18"/>
                <w:szCs w:val="18"/>
              </w:rPr>
            </w:pPr>
            <w:r>
              <w:rPr>
                <w:rStyle w:val="Strong"/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 xml:space="preserve">DHT22 é digital, lido com </w:t>
            </w:r>
            <w:r>
              <w:rPr>
                <w:rStyle w:val="Cdigo-fonte"/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dht.readTemperature()</w:t>
            </w:r>
            <w:r>
              <w:rPr>
                <w:rStyle w:val="Strong"/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 xml:space="preserve"> e </w:t>
            </w:r>
            <w:r>
              <w:rPr>
                <w:rStyle w:val="Cdigo-fonte"/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dht.readHumidity()</w:t>
            </w:r>
            <w:r>
              <w:rPr>
                <w:rStyle w:val="Strong"/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 xml:space="preserve">. LDR é analógico, lido com </w:t>
            </w:r>
            <w:r>
              <w:rPr>
                <w:rStyle w:val="Cdigo-fonte"/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analogRead()</w:t>
            </w:r>
            <w:r>
              <w:rPr>
                <w:rStyle w:val="Strong"/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, que retorna um número de 0 a 4095 comparado a um limiar de luz.</w:t>
            </w:r>
          </w:p>
          <w:p>
            <w:pPr>
              <w:pStyle w:val="Normal"/>
              <w:rPr>
                <w:rFonts w:ascii="Calibri" w:hAnsi="Calibri"/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color w:val="8A8A93"/>
                <w:sz w:val="18"/>
                <w:szCs w:val="18"/>
              </w:rPr>
            </w:r>
          </w:p>
        </w:tc>
      </w:tr>
    </w:tbl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p>
      <w:pPr>
        <w:pStyle w:val="Normal"/>
        <w:spacing w:before="220" w:after="6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60" w:type="dxa"/>
          <w:bottom w:w="90" w:type="dxa"/>
          <w:end w:w="160" w:type="dxa"/>
        </w:tblCellMar>
        <w:tblLook w:noHBand="0" w:noVBand="1" w:firstColumn="1" w:lastRow="0" w:lastColumn="0" w:firstRow="1" w:val="04a0"/>
      </w:tblPr>
      <w:tblGrid>
        <w:gridCol w:w="7744"/>
        <w:gridCol w:w="2002"/>
      </w:tblGrid>
      <w:tr>
        <w:trPr/>
        <w:tc>
          <w:tcPr>
            <w:tcW w:w="7744" w:type="dxa"/>
            <w:tcBorders>
              <w:top w:val="single" w:sz="6" w:space="0" w:color="ED1165"/>
              <w:start w:val="single" w:sz="6" w:space="0" w:color="ED1165"/>
              <w:bottom w:val="single" w:sz="6" w:space="0" w:color="ED1165"/>
              <w:end w:val="single" w:sz="6" w:space="0" w:color="ED1165"/>
            </w:tcBorders>
            <w:shd w:color="auto" w:fill="ED1165" w:val="clear"/>
          </w:tcPr>
          <w:p>
            <w:pPr>
              <w:pStyle w:val="Normal"/>
              <w:rPr/>
            </w:pPr>
            <w:r>
              <w:rPr>
                <w:b/>
                <w:color w:val="FFFFFF"/>
                <w:sz w:val="20"/>
              </w:rPr>
              <w:t>Etapa 3 · Tomada de decisão local no embarcado</w:t>
            </w:r>
          </w:p>
        </w:tc>
        <w:tc>
          <w:tcPr>
            <w:tcW w:w="2002" w:type="dxa"/>
            <w:tcBorders>
              <w:top w:val="single" w:sz="6" w:space="0" w:color="ED1165"/>
              <w:start w:val="single" w:sz="6" w:space="0" w:color="ED1165"/>
              <w:bottom w:val="single" w:sz="6" w:space="0" w:color="ED1165"/>
              <w:end w:val="single" w:sz="6" w:space="0" w:color="ED1165"/>
            </w:tcBorders>
            <w:shd w:color="auto" w:fill="ED1165" w:val="clear"/>
          </w:tcPr>
          <w:p>
            <w:pPr>
              <w:pStyle w:val="Normal"/>
              <w:jc w:val="end"/>
              <w:rPr/>
            </w:pPr>
            <w:r>
              <w:rPr>
                <w:b/>
                <w:bCs/>
                <w:color w:val="FFFFFF"/>
                <w:sz w:val="20"/>
              </w:rPr>
              <w:t>20 pontos</w:t>
            </w:r>
          </w:p>
        </w:tc>
      </w:tr>
    </w:tbl>
    <w:p>
      <w:pPr>
        <w:pStyle w:val="Normal"/>
        <w:spacing w:lineRule="auto" w:line="276" w:before="80" w:after="60"/>
        <w:rPr/>
      </w:pPr>
      <w:r>
        <w:rPr/>
        <w:t>Transformem as leituras em uma decisão local estruturada. A lógica deve ser executada no ESP32, sem depender de rede, e deve considerar os dois sensores antes de comandar os atuadores. Organizem a tomada de decisão em uma função própria e mantenham uma variável que represente o estado atual do sistema.</w:t>
      </w:r>
    </w:p>
    <w:p>
      <w:pPr>
        <w:pStyle w:val="Normal"/>
        <w:spacing w:lineRule="auto" w:line="276" w:before="0" w:after="40"/>
        <w:rPr/>
      </w:pPr>
      <w:r>
        <w:rPr>
          <w:b/>
          <w:sz w:val="19"/>
        </w:rPr>
        <w:t>Requisitos obrigatórios do código</w:t>
      </w:r>
    </w:p>
    <w:p>
      <w:pPr>
        <w:pStyle w:val="Normal"/>
        <w:spacing w:lineRule="auto" w:line="276" w:before="0" w:after="40"/>
        <w:rPr/>
      </w:pPr>
      <w:r>
        <w:rPr>
          <w:sz w:val="19"/>
        </w:rPr>
        <w:t xml:space="preserve">• </w:t>
      </w:r>
      <w:r>
        <w:rPr>
          <w:sz w:val="19"/>
        </w:rPr>
        <w:t>utilizar as leituras dos dois sensores na lógica de decisão;</w:t>
      </w:r>
    </w:p>
    <w:p>
      <w:pPr>
        <w:pStyle w:val="Normal"/>
        <w:spacing w:lineRule="auto" w:line="276" w:before="0" w:after="40"/>
        <w:rPr/>
      </w:pPr>
      <w:r>
        <w:rPr>
          <w:sz w:val="19"/>
        </w:rPr>
        <w:t xml:space="preserve">• </w:t>
      </w:r>
      <w:r>
        <w:rPr>
          <w:sz w:val="19"/>
        </w:rPr>
        <w:t>possuir pelo menos três estados operacionais distintos;</w:t>
      </w:r>
    </w:p>
    <w:p>
      <w:pPr>
        <w:pStyle w:val="Normal"/>
        <w:spacing w:lineRule="auto" w:line="276" w:before="0" w:after="40"/>
        <w:rPr/>
      </w:pPr>
      <w:r>
        <w:rPr>
          <w:sz w:val="19"/>
        </w:rPr>
        <w:t xml:space="preserve">• </w:t>
      </w:r>
      <w:r>
        <w:rPr>
          <w:sz w:val="19"/>
        </w:rPr>
        <w:t>conter pelo menos uma regra que combine simultaneamente informações dos dois sensores;</w:t>
      </w:r>
    </w:p>
    <w:p>
      <w:pPr>
        <w:pStyle w:val="Normal"/>
        <w:spacing w:lineRule="auto" w:line="276" w:before="0" w:after="40"/>
        <w:rPr/>
      </w:pPr>
      <w:r>
        <w:rPr>
          <w:sz w:val="19"/>
        </w:rPr>
        <w:t xml:space="preserve">• </w:t>
      </w:r>
      <w:r>
        <w:rPr>
          <w:sz w:val="19"/>
        </w:rPr>
        <w:t>definir qual decisão prevalece quando mais de uma condição for verdadeira;</w:t>
      </w:r>
    </w:p>
    <w:p>
      <w:pPr>
        <w:pStyle w:val="Normal"/>
        <w:spacing w:lineRule="auto" w:line="276" w:before="0" w:after="40"/>
        <w:rPr/>
      </w:pPr>
      <w:r>
        <w:rPr>
          <w:sz w:val="19"/>
        </w:rPr>
        <w:t xml:space="preserve">• </w:t>
      </w:r>
      <w:r>
        <w:rPr>
          <w:sz w:val="19"/>
        </w:rPr>
        <w:t>atualizar os atuadores de acordo com o estado decidido;</w:t>
      </w:r>
    </w:p>
    <w:p>
      <w:pPr>
        <w:pStyle w:val="Normal"/>
        <w:spacing w:lineRule="auto" w:line="276" w:before="0" w:after="40"/>
        <w:rPr>
          <w:sz w:val="19"/>
        </w:rPr>
      </w:pPr>
      <w:r>
        <w:rPr>
          <w:sz w:val="19"/>
        </w:rPr>
        <w:t xml:space="preserve">• </w:t>
      </w:r>
      <w:r>
        <w:rPr>
          <w:sz w:val="19"/>
        </w:rPr>
        <w:t>registrar no Serial Monitor o estado atual e as mudanças de estado.</w:t>
      </w:r>
    </w:p>
    <w:p>
      <w:pPr>
        <w:pStyle w:val="Normal"/>
        <w:spacing w:lineRule="auto" w:line="276" w:before="0" w:after="40"/>
        <w:rPr/>
      </w:pPr>
      <w:r>
        <w:rPr/>
      </w:r>
    </w:p>
    <w:p>
      <w:pPr>
        <w:pStyle w:val="Normal"/>
        <w:spacing w:lineRule="auto" w:line="276" w:before="0" w:after="40"/>
        <w:rPr/>
      </w:pPr>
      <w:r>
        <w:rPr>
          <w:b/>
          <w:sz w:val="19"/>
        </w:rPr>
        <w:t>Trecho de código — cole abaixo a função ou trecho responsável pela tomada de decisão local.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noHBand="0" w:noVBand="1" w:firstColumn="1" w:lastRow="0" w:lastColumn="0" w:firstRow="1" w:val="04a0"/>
      </w:tblPr>
      <w:tblGrid>
        <w:gridCol w:w="9746"/>
      </w:tblGrid>
      <w:tr>
        <w:trPr>
          <w:trHeight w:val="1700" w:hRule="atLeast"/>
          <w:cantSplit/>
        </w:trPr>
        <w:tc>
          <w:tcPr>
            <w:tcW w:w="9746" w:type="dxa"/>
            <w:tcBorders>
              <w:top w:val="single" w:sz="4" w:space="0" w:color="C9C9D2"/>
              <w:start w:val="single" w:sz="4" w:space="0" w:color="C9C9D2"/>
              <w:bottom w:val="single" w:sz="4" w:space="0" w:color="C9C9D2"/>
              <w:end w:val="single" w:sz="4" w:space="0" w:color="C9C9D2"/>
            </w:tcBorders>
            <w:shd w:color="auto" w:fill="FBFBFD" w:val="clear"/>
          </w:tcPr>
          <w:p>
            <w:pPr>
              <w:pStyle w:val="BodyText"/>
              <w:rPr>
                <w:rFonts w:ascii="Calibri" w:hAnsi="Calibri"/>
                <w:b w:val="false"/>
                <w:b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color w:val="777777"/>
                <w:sz w:val="20"/>
                <w:szCs w:val="20"/>
              </w:rPr>
              <w:t>EstadoSistema decidirEstado(float t, float h, bool porta, unsigned long tempoPortaAberta) { // Regra que combina os dois sensores simultaneamente: // temperatura E umidade acima do limite alto ao mesmo tempo -&gt; crítico bool combinadaCritica = (t &gt; TEMP_LIMITE_ALTA) &amp;&amp; (h &gt; UMID_LIMITE_ALTA);</w:t>
            </w:r>
          </w:p>
          <w:p>
            <w:pPr>
              <w:pStyle w:val="BodyText"/>
              <w:rPr>
                <w:rFonts w:ascii="Calibri" w:hAnsi="Calibri"/>
                <w:b w:val="false"/>
                <w:b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if (t &gt; TEMP_CRITICA || h &gt; UMID_CRITICA || combinadaCritica) { return ESTADO_CRITICO; }</w:t>
            </w:r>
          </w:p>
          <w:p>
            <w:pPr>
              <w:pStyle w:val="BodyText"/>
              <w:rPr>
                <w:rFonts w:ascii="Calibri" w:hAnsi="Calibri"/>
                <w:b w:val="false"/>
                <w:b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if (porta &amp;&amp; tempoPortaAberta &gt;= TEMPO_PORTA_ABERTA_LIMITE) { return ESTADO_PORTA_ABERTA; }</w:t>
            </w:r>
          </w:p>
          <w:p>
            <w:pPr>
              <w:pStyle w:val="BodyText"/>
              <w:rPr>
                <w:rFonts w:ascii="Calibri" w:hAnsi="Calibri"/>
                <w:b w:val="false"/>
                <w:b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if (h &gt; UMID_LIMITE_ALTA) { return ESTADO_ALERTA_UMIDADE; }</w:t>
            </w:r>
          </w:p>
          <w:p>
            <w:pPr>
              <w:pStyle w:val="BodyText"/>
              <w:rPr>
                <w:rFonts w:ascii="Calibri" w:hAnsi="Calibri"/>
                <w:b w:val="false"/>
                <w:b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if (t &gt; TEMP_LIMITE_ALTA) { return ESTADO_RESFRIANDO; }</w:t>
            </w:r>
          </w:p>
          <w:p>
            <w:pPr>
              <w:pStyle w:val="BodyText"/>
              <w:rPr>
                <w:rFonts w:ascii="Calibri" w:hAnsi="Calibri"/>
                <w:b w:val="false"/>
                <w:b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return ESTADO_NORMAL; }</w:t>
            </w:r>
          </w:p>
          <w:p>
            <w:pPr>
              <w:pStyle w:val="BodyText"/>
              <w:spacing w:before="0" w:after="140"/>
              <w:rPr>
                <w:rFonts w:ascii="Calibri" w:hAnsi="Calibri"/>
                <w:b w:val="false"/>
                <w:b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</w:r>
          </w:p>
        </w:tc>
      </w:tr>
    </w:tbl>
    <w:p>
      <w:pPr>
        <w:pStyle w:val="Normal"/>
        <w:spacing w:before="12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12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12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12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Print de tela — print do sistema mudando de estado por uma decisão local, com o Serial Monitor visível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noHBand="0" w:noVBand="1" w:firstColumn="1" w:lastRow="0" w:lastColumn="0" w:firstRow="1" w:val="04a0"/>
      </w:tblPr>
      <w:tblGrid>
        <w:gridCol w:w="9746"/>
      </w:tblGrid>
      <w:tr>
        <w:trPr>
          <w:trHeight w:val="2500" w:hRule="atLeast"/>
          <w:cantSplit/>
        </w:trPr>
        <w:tc>
          <w:tcPr>
            <w:tcW w:w="9746" w:type="dxa"/>
            <w:tcBorders>
              <w:top w:val="single" w:sz="4" w:space="0" w:color="C9C9D2"/>
              <w:start w:val="single" w:sz="4" w:space="0" w:color="C9C9D2"/>
              <w:bottom w:val="single" w:sz="4" w:space="0" w:color="C9C9D2"/>
              <w:end w:val="single" w:sz="4" w:space="0" w:color="C9C9D2"/>
            </w:tcBorders>
            <w:shd w:color="auto" w:fill="FBFBFD" w:val="clear"/>
          </w:tcPr>
          <w:p>
            <w:pPr>
              <w:pStyle w:val="Normal"/>
              <w:rPr>
                <w:color w:val="8A8A93"/>
                <w:sz w:val="18"/>
                <w:szCs w:val="18"/>
              </w:rPr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98210" cy="2989580"/>
                  <wp:effectExtent l="0" t="0" r="0" b="0"/>
                  <wp:wrapSquare wrapText="largest"/>
                  <wp:docPr id="3" name="Figur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igur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8210" cy="2989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12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12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12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Perguntas</w:t>
      </w:r>
    </w:p>
    <w:p>
      <w:pPr>
        <w:pStyle w:val="Normal"/>
        <w:spacing w:before="0" w:after="40"/>
        <w:rPr/>
      </w:pPr>
      <w:r>
        <w:rPr>
          <w:sz w:val="20"/>
          <w:szCs w:val="20"/>
        </w:rPr>
        <w:t>(a) Quais estados operacionais foram definidos e quais regras levam o sistema a cada estado?</w:t>
      </w:r>
    </w:p>
    <w:p>
      <w:pPr>
        <w:pStyle w:val="Normal"/>
        <w:spacing w:before="0" w:after="40"/>
        <w:rPr/>
      </w:pPr>
      <w:r>
        <w:rPr>
          <w:sz w:val="20"/>
          <w:szCs w:val="20"/>
        </w:rPr>
        <w:t>(b) Como o código resolve condições simultâneas e determina qual decisão deve prevalecer?</w:t>
      </w:r>
    </w:p>
    <w:p>
      <w:pPr>
        <w:pStyle w:val="Normal"/>
        <w:spacing w:before="0" w:after="40"/>
        <w:rPr/>
      </w:pPr>
      <w:r>
        <w:rPr>
          <w:sz w:val="19"/>
        </w:rPr>
        <w:t>(c) Qual parte do código comprova que a decisão ocorre localmente no ESP32, sem depender de comunicação externa?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noHBand="0" w:noVBand="1" w:firstColumn="1" w:lastRow="0" w:lastColumn="0" w:firstRow="1" w:val="04a0"/>
      </w:tblPr>
      <w:tblGrid>
        <w:gridCol w:w="9746"/>
      </w:tblGrid>
      <w:tr>
        <w:trPr>
          <w:trHeight w:val="2757" w:hRule="atLeast"/>
          <w:cantSplit/>
        </w:trPr>
        <w:tc>
          <w:tcPr>
            <w:tcW w:w="9746" w:type="dxa"/>
            <w:tcBorders>
              <w:top w:val="single" w:sz="4" w:space="0" w:color="C9C9D2"/>
              <w:start w:val="single" w:sz="4" w:space="0" w:color="C9C9D2"/>
              <w:bottom w:val="single" w:sz="4" w:space="0" w:color="C9C9D2"/>
              <w:end w:val="single" w:sz="4" w:space="0" w:color="C9C9D2"/>
            </w:tcBorders>
            <w:shd w:color="auto" w:fill="FBFBFD" w:val="clear"/>
          </w:tcPr>
          <w:p>
            <w:pPr>
              <w:pStyle w:val="BodyText"/>
              <w:rPr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A</w:t>
            </w: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 xml:space="preserve">) Estados: </w:t>
            </w:r>
            <w:r>
              <w:rPr>
                <w:rStyle w:val="Strong"/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NORMAL</w:t>
            </w: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 xml:space="preserve"> (tudo ok), </w:t>
            </w:r>
            <w:r>
              <w:rPr>
                <w:rStyle w:val="Strong"/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RESFRIANDO</w:t>
            </w: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 xml:space="preserve"> (temperatura &gt; 8°C), </w:t>
            </w:r>
            <w:r>
              <w:rPr>
                <w:rStyle w:val="Strong"/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ALERTA_UMIDADE</w:t>
            </w: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 xml:space="preserve"> (umidade &gt; 85%), </w:t>
            </w:r>
            <w:r>
              <w:rPr>
                <w:rStyle w:val="Strong"/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PORTA_ABERTA</w:t>
            </w: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 xml:space="preserve"> (luz acima do limiar por mais de 10s), </w:t>
            </w:r>
            <w:r>
              <w:rPr>
                <w:rStyle w:val="Strong"/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CRITICO</w:t>
            </w: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 xml:space="preserve"> (temperatura &gt; 12°C, ou umidade &gt; 95%, ou temperatura e umidade altas ao mesmo tempo).</w:t>
            </w:r>
          </w:p>
          <w:p>
            <w:pPr>
              <w:pStyle w:val="BodyText"/>
              <w:bidi w:val="0"/>
              <w:ind w:hanging="0" w:start="0" w:end="0"/>
              <w:rPr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B</w:t>
            </w: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 xml:space="preserve">) A função </w:t>
            </w:r>
            <w:r>
              <w:rPr>
                <w:rStyle w:val="Cdigo-fonte"/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decidirEstado()</w:t>
            </w: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 xml:space="preserve"> testa as condições em ordem de prioridade fixa: CRITICO &gt; PORTA_ABERTA &gt; ALERTA_UMIDADE &gt; RESFRIANDO &gt; NORMAL. Assim que uma condição é verdadeira, ela retorna esse estado e ignora as de prioridade menor.</w:t>
            </w:r>
          </w:p>
          <w:p>
            <w:pPr>
              <w:pStyle w:val="BodyText"/>
              <w:bidi w:val="0"/>
              <w:ind w:hanging="0" w:start="0" w:end="0"/>
              <w:rPr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C</w:t>
            </w: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 xml:space="preserve">) Toda a lógica está dentro do </w:t>
            </w:r>
            <w:r>
              <w:rPr>
                <w:rStyle w:val="Cdigo-fonte"/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loop()</w:t>
            </w: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 xml:space="preserve"> do ESP32, sem nenhuma biblioteca de Wi-Fi ou rede no código — as leituras viram decisão e comando dos atuadores usando só processamento local.</w:t>
            </w:r>
          </w:p>
          <w:p>
            <w:pPr>
              <w:pStyle w:val="Normal"/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60" w:type="dxa"/>
          <w:bottom w:w="90" w:type="dxa"/>
          <w:end w:w="160" w:type="dxa"/>
        </w:tblCellMar>
        <w:tblLook w:noHBand="0" w:noVBand="1" w:firstColumn="1" w:lastRow="0" w:lastColumn="0" w:firstRow="1" w:val="04a0"/>
      </w:tblPr>
      <w:tblGrid>
        <w:gridCol w:w="7745"/>
        <w:gridCol w:w="2001"/>
      </w:tblGrid>
      <w:tr>
        <w:trPr/>
        <w:tc>
          <w:tcPr>
            <w:tcW w:w="7745" w:type="dxa"/>
            <w:tcBorders>
              <w:top w:val="single" w:sz="6" w:space="0" w:color="ED1165"/>
              <w:start w:val="single" w:sz="6" w:space="0" w:color="ED1165"/>
              <w:bottom w:val="single" w:sz="6" w:space="0" w:color="ED1165"/>
              <w:end w:val="single" w:sz="6" w:space="0" w:color="ED1165"/>
            </w:tcBorders>
            <w:shd w:color="auto" w:fill="ED1165" w:val="clear"/>
          </w:tcPr>
          <w:p>
            <w:pPr>
              <w:pStyle w:val="Normal"/>
              <w:rPr/>
            </w:pPr>
            <w:r>
              <w:rPr>
                <w:b/>
                <w:color w:val="FFFFFF"/>
                <w:sz w:val="20"/>
              </w:rPr>
              <w:t>Etapa 4 · Validação do comportamento do nó</w:t>
            </w:r>
          </w:p>
        </w:tc>
        <w:tc>
          <w:tcPr>
            <w:tcW w:w="2001" w:type="dxa"/>
            <w:tcBorders>
              <w:top w:val="single" w:sz="6" w:space="0" w:color="ED1165"/>
              <w:start w:val="single" w:sz="6" w:space="0" w:color="ED1165"/>
              <w:bottom w:val="single" w:sz="6" w:space="0" w:color="ED1165"/>
              <w:end w:val="single" w:sz="6" w:space="0" w:color="ED1165"/>
            </w:tcBorders>
            <w:shd w:color="auto" w:fill="ED1165" w:val="clear"/>
          </w:tcPr>
          <w:p>
            <w:pPr>
              <w:pStyle w:val="Normal"/>
              <w:jc w:val="end"/>
              <w:rPr/>
            </w:pPr>
            <w:r>
              <w:rPr>
                <w:b/>
                <w:bCs/>
                <w:color w:val="FFFFFF"/>
                <w:sz w:val="20"/>
              </w:rPr>
              <w:t>30 pontos</w:t>
            </w:r>
          </w:p>
        </w:tc>
      </w:tr>
    </w:tbl>
    <w:p>
      <w:pPr>
        <w:pStyle w:val="Normal"/>
        <w:spacing w:lineRule="auto" w:line="276" w:before="80" w:after="80"/>
        <w:jc w:val="both"/>
        <w:rPr/>
      </w:pPr>
      <w:r>
        <w:rPr/>
        <w:t>Coloquem o sistema para rodar na simulação e conduzam os experimentos abaixo. Variem os estímulos dos sensores de forma controlada e observem, a cada teste, as leituras, o estado decidido pelo ESP32 e a resposta dos atuadores. Registrem o que efetivamente ocorreu no protótipo.</w:t>
      </w:r>
    </w:p>
    <w:tbl>
      <w:tblPr>
        <w:tblW w:w="5000" w:type="pct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noHBand="0" w:noVBand="1" w:firstColumn="1" w:lastRow="0" w:lastColumn="0" w:firstRow="1" w:val="04a0"/>
      </w:tblPr>
      <w:tblGrid>
        <w:gridCol w:w="2501"/>
        <w:gridCol w:w="4743"/>
        <w:gridCol w:w="2502"/>
      </w:tblGrid>
      <w:tr>
        <w:trPr>
          <w:tblHeader w:val="true"/>
        </w:trPr>
        <w:tc>
          <w:tcPr>
            <w:tcW w:w="250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ED116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Experimento</w:t>
            </w:r>
          </w:p>
        </w:tc>
        <w:tc>
          <w:tcPr>
            <w:tcW w:w="474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ED116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O que fazer na simulação</w:t>
            </w:r>
          </w:p>
        </w:tc>
        <w:tc>
          <w:tcPr>
            <w:tcW w:w="250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ED116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Sua resposta</w:t>
            </w:r>
          </w:p>
        </w:tc>
      </w:tr>
      <w:tr>
        <w:trPr>
          <w:trHeight w:val="900" w:hRule="atLeast"/>
          <w:cantSplit/>
        </w:trPr>
        <w:tc>
          <w:tcPr>
            <w:tcW w:w="250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b/>
                <w:sz w:val="16"/>
              </w:rPr>
              <w:t>1. Condição de referência</w:t>
            </w:r>
          </w:p>
        </w:tc>
        <w:tc>
          <w:tcPr>
            <w:tcW w:w="474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sz w:val="16"/>
              </w:rPr>
              <w:t>Posicionem os dois sensores em uma condição que, segundo as regras definidas pela dupla, represente o funcionamento esperado. Registrem as leituras, o estado decidido e a resposta dos atuadores.</w:t>
            </w:r>
          </w:p>
        </w:tc>
        <w:tc>
          <w:tcPr>
            <w:tcW w:w="250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Configuramos temperatura em ~5°C, umidade em ~50% e luz baixa (LDR abaixo do limiar de 2500). Resultado: estado </w:t>
            </w:r>
            <w:r>
              <w:rPr>
                <w:rStyle w:val="Strong"/>
                <w:b w:val="false"/>
                <w:bCs w:val="false"/>
                <w:sz w:val="16"/>
                <w:szCs w:val="16"/>
              </w:rPr>
              <w:t>NORMAL</w:t>
            </w:r>
            <w:r>
              <w:rPr>
                <w:b w:val="false"/>
                <w:bCs w:val="false"/>
                <w:sz w:val="16"/>
                <w:szCs w:val="16"/>
              </w:rPr>
              <w:t>, relé desligado, buzzer desligado.</w:t>
            </w:r>
          </w:p>
        </w:tc>
      </w:tr>
      <w:tr>
        <w:trPr>
          <w:trHeight w:val="900" w:hRule="atLeast"/>
          <w:cantSplit/>
        </w:trPr>
        <w:tc>
          <w:tcPr>
            <w:tcW w:w="250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sz w:val="16"/>
              </w:rPr>
              <w:t>2. Variação do sensor 1</w:t>
            </w:r>
          </w:p>
        </w:tc>
        <w:tc>
          <w:tcPr>
            <w:tcW w:w="474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6"/>
              </w:rPr>
              <w:t>Mantenham o sensor 2 estável e variem apenas o sensor 1 até provocar uma mudança de estado. Registrem o ponto em que a mudança ocorreu e o comportamento dos atuadores.</w:t>
            </w:r>
          </w:p>
        </w:tc>
        <w:tc>
          <w:tcPr>
            <w:tcW w:w="250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BodyText"/>
              <w:bidi w:val="0"/>
              <w:ind w:hanging="0" w:start="0" w:end="0"/>
              <w:rPr/>
            </w:pPr>
            <w:r>
              <w:rPr>
                <w:b w:val="false"/>
                <w:bCs w:val="false"/>
                <w:sz w:val="16"/>
                <w:szCs w:val="16"/>
              </w:rPr>
              <w:t xml:space="preserve">Mantendo a luz estável e baixa, aumentamos a temperatura gradualmente a partir de 5°C. Ao ultrapassar 8°C, o estado mudou de </w:t>
            </w:r>
            <w:r>
              <w:rPr>
                <w:rStyle w:val="Strong"/>
                <w:b w:val="false"/>
                <w:bCs w:val="false"/>
                <w:sz w:val="16"/>
                <w:szCs w:val="16"/>
              </w:rPr>
              <w:t>NORMAL</w:t>
            </w:r>
            <w:r>
              <w:rPr>
                <w:b w:val="false"/>
                <w:bCs w:val="false"/>
                <w:sz w:val="16"/>
                <w:szCs w:val="16"/>
              </w:rPr>
              <w:t xml:space="preserve"> para </w:t>
            </w:r>
            <w:r>
              <w:rPr>
                <w:rStyle w:val="Strong"/>
                <w:b w:val="false"/>
                <w:bCs w:val="false"/>
                <w:sz w:val="16"/>
                <w:szCs w:val="16"/>
              </w:rPr>
              <w:t>RESFRIANDO</w:t>
            </w:r>
            <w:r>
              <w:rPr>
                <w:b w:val="false"/>
                <w:bCs w:val="false"/>
                <w:sz w:val="16"/>
                <w:szCs w:val="16"/>
              </w:rPr>
              <w:t>, e o relé ligou imediatamente.</w:t>
            </w:r>
          </w:p>
          <w:p>
            <w:pPr>
              <w:pStyle w:val="Normal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trHeight w:val="900" w:hRule="atLeast"/>
          <w:cantSplit/>
        </w:trPr>
        <w:tc>
          <w:tcPr>
            <w:tcW w:w="250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b/>
                <w:sz w:val="16"/>
              </w:rPr>
              <w:t>3. Variação do sensor 2</w:t>
            </w:r>
          </w:p>
        </w:tc>
        <w:tc>
          <w:tcPr>
            <w:tcW w:w="474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sz w:val="16"/>
              </w:rPr>
              <w:t>Mantenham o sensor 1 estável e variem apenas o sensor 2 até provocar uma mudança de estado. Registrem o ponto em que a mudança ocorreu e o comportamento dos atuadores.</w:t>
            </w:r>
          </w:p>
        </w:tc>
        <w:tc>
          <w:tcPr>
            <w:tcW w:w="250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BodyText"/>
              <w:bidi w:val="0"/>
              <w:ind w:hanging="0" w:start="0" w:end="0"/>
              <w:rPr/>
            </w:pPr>
            <w:r>
              <w:rPr>
                <w:b w:val="false"/>
                <w:bCs w:val="false"/>
                <w:sz w:val="16"/>
                <w:szCs w:val="16"/>
              </w:rPr>
              <w:t xml:space="preserve">Mantendo a temperatura estável e abaixo de 8°C, aumentamos gradualmente a luminosidade incidente no LDR. Ao ultrapassar o limiar (2500) e permanecer acima por mais de 10 segundos, o estado mudou para </w:t>
            </w:r>
            <w:r>
              <w:rPr>
                <w:rStyle w:val="Strong"/>
                <w:b w:val="false"/>
                <w:bCs w:val="false"/>
                <w:sz w:val="16"/>
                <w:szCs w:val="16"/>
              </w:rPr>
              <w:t>PORTA_ABERTA</w:t>
            </w:r>
            <w:r>
              <w:rPr>
                <w:b w:val="false"/>
                <w:bCs w:val="false"/>
                <w:sz w:val="16"/>
                <w:szCs w:val="16"/>
              </w:rPr>
              <w:t>, e o buzzer passou a apitar de forma intermitente.</w:t>
            </w:r>
          </w:p>
          <w:p>
            <w:pPr>
              <w:pStyle w:val="Normal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trHeight w:val="900" w:hRule="atLeast"/>
          <w:cantSplit/>
        </w:trPr>
        <w:tc>
          <w:tcPr>
            <w:tcW w:w="250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sz w:val="16"/>
              </w:rPr>
              <w:t>4. Condição combinada</w:t>
            </w:r>
          </w:p>
        </w:tc>
        <w:tc>
          <w:tcPr>
            <w:tcW w:w="474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6"/>
              </w:rPr>
              <w:t>Configurem os dois sensores de forma que mais de uma regra de decisão seja verdadeira ao mesmo tempo. Registrem qual estado foi escolhido, qual regra prevaleceu e como os atuadores responderam.</w:t>
            </w:r>
          </w:p>
        </w:tc>
        <w:tc>
          <w:tcPr>
            <w:tcW w:w="250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BodyText"/>
              <w:bidi w:val="0"/>
              <w:ind w:hanging="0" w:start="0" w:end="0"/>
              <w:rPr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Configuramos temperatura em 9°C (acima de 8°C) e umidade em 90% (acima de 85%) ao mesmo tempo. As duas regras (RESFRIANDO e ALERTA_UMIDADE) ficaram verdadeiras simultaneamente, mas a regra combinada prevaleceu: o sistema foi direto para </w:t>
            </w:r>
            <w:r>
              <w:rPr>
                <w:rStyle w:val="Strong"/>
                <w:b w:val="false"/>
                <w:bCs w:val="false"/>
                <w:sz w:val="16"/>
                <w:szCs w:val="16"/>
              </w:rPr>
              <w:t>CRITICO</w:t>
            </w:r>
            <w:r>
              <w:rPr>
                <w:b w:val="false"/>
                <w:bCs w:val="false"/>
                <w:sz w:val="16"/>
                <w:szCs w:val="16"/>
              </w:rPr>
              <w:t>, com relé ligado no máximo e buzzer contínuo.</w:t>
            </w:r>
          </w:p>
          <w:p>
            <w:pPr>
              <w:pStyle w:val="Normal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trHeight w:val="900" w:hRule="atLeast"/>
          <w:cantSplit/>
        </w:trPr>
        <w:tc>
          <w:tcPr>
            <w:tcW w:w="250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b/>
                <w:sz w:val="16"/>
              </w:rPr>
              <w:t>5. Região próxima à decisão</w:t>
            </w:r>
          </w:p>
        </w:tc>
        <w:tc>
          <w:tcPr>
            <w:tcW w:w="474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sz w:val="16"/>
              </w:rPr>
              <w:t>Façam pequenas variações em torno de um dos pontos de mudança definidos pela dupla. Observem a estabilidade do estado, eventuais mudanças repetidas e o intervalo entre leituras e decisões.</w:t>
            </w:r>
          </w:p>
        </w:tc>
        <w:tc>
          <w:tcPr>
            <w:tcW w:w="250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BodyText"/>
              <w:bidi w:val="0"/>
              <w:spacing w:before="0" w:after="140"/>
              <w:ind w:hanging="0" w:start="0" w:end="0"/>
              <w:rPr/>
            </w:pPr>
            <w:r>
              <w:rPr>
                <w:b w:val="false"/>
                <w:bCs w:val="false"/>
                <w:sz w:val="16"/>
                <w:szCs w:val="16"/>
              </w:rPr>
              <w:t xml:space="preserve">Variamos a temperatura repetidamente entre 7,5°C e 8,5°C, em torno do limiar de 8°C. O estado oscilou entre </w:t>
            </w:r>
            <w:r>
              <w:rPr>
                <w:rStyle w:val="Strong"/>
                <w:b w:val="false"/>
                <w:bCs w:val="false"/>
                <w:sz w:val="16"/>
                <w:szCs w:val="16"/>
              </w:rPr>
              <w:t>NORMAL</w:t>
            </w:r>
            <w:r>
              <w:rPr>
                <w:b w:val="false"/>
                <w:bCs w:val="false"/>
                <w:sz w:val="16"/>
                <w:szCs w:val="16"/>
              </w:rPr>
              <w:t xml:space="preserve"> e </w:t>
            </w:r>
            <w:r>
              <w:rPr>
                <w:rStyle w:val="Strong"/>
                <w:b w:val="false"/>
                <w:bCs w:val="false"/>
                <w:sz w:val="16"/>
                <w:szCs w:val="16"/>
              </w:rPr>
              <w:t>RESFRIANDO</w:t>
            </w:r>
            <w:r>
              <w:rPr>
                <w:b w:val="false"/>
                <w:bCs w:val="false"/>
                <w:sz w:val="16"/>
                <w:szCs w:val="16"/>
              </w:rPr>
              <w:t xml:space="preserve"> a cada nova leitura que cruzava o limiar (a cada 2 segundos, conforme o </w:t>
            </w:r>
            <w:r>
              <w:rPr>
                <w:rStyle w:val="Cdigo-fonte"/>
                <w:b w:val="false"/>
                <w:bCs w:val="false"/>
                <w:sz w:val="16"/>
                <w:szCs w:val="16"/>
              </w:rPr>
              <w:t>INTERVALO_LEITURA</w:t>
            </w:r>
            <w:r>
              <w:rPr>
                <w:b w:val="false"/>
                <w:bCs w:val="false"/>
                <w:sz w:val="16"/>
                <w:szCs w:val="16"/>
              </w:rPr>
              <w:t>), gerando várias trocas de estado em sequência no Serial Monitor.</w:t>
            </w:r>
          </w:p>
        </w:tc>
      </w:tr>
    </w:tbl>
    <w:p>
      <w:pPr>
        <w:pStyle w:val="Normal"/>
        <w:spacing w:before="12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12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12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12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12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Print de tela — print de um dos experimentos (com o Serial Monitor visível)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noHBand="0" w:noVBand="1" w:firstColumn="1" w:lastRow="0" w:lastColumn="0" w:firstRow="1" w:val="04a0"/>
      </w:tblPr>
      <w:tblGrid>
        <w:gridCol w:w="9746"/>
      </w:tblGrid>
      <w:tr>
        <w:trPr>
          <w:trHeight w:val="2500" w:hRule="atLeast"/>
          <w:cantSplit/>
        </w:trPr>
        <w:tc>
          <w:tcPr>
            <w:tcW w:w="9746" w:type="dxa"/>
            <w:tcBorders>
              <w:top w:val="single" w:sz="4" w:space="0" w:color="C9C9D2"/>
              <w:start w:val="single" w:sz="4" w:space="0" w:color="C9C9D2"/>
              <w:bottom w:val="single" w:sz="4" w:space="0" w:color="C9C9D2"/>
              <w:end w:val="single" w:sz="4" w:space="0" w:color="C9C9D2"/>
            </w:tcBorders>
            <w:shd w:color="auto" w:fill="FBFBFD" w:val="clear"/>
          </w:tcPr>
          <w:p>
            <w:pPr>
              <w:pStyle w:val="Normal"/>
              <w:rPr>
                <w:color w:val="8A8A93"/>
                <w:sz w:val="18"/>
                <w:szCs w:val="18"/>
              </w:rPr>
            </w:pPr>
            <w:r>
              <w:rPr>
                <w:color w:val="8A8A93"/>
                <w:sz w:val="18"/>
                <w:szCs w:val="18"/>
              </w:rPr>
            </w:r>
          </w:p>
          <w:p>
            <w:pPr>
              <w:pStyle w:val="Normal"/>
              <w:rPr>
                <w:color w:val="8A8A93"/>
                <w:sz w:val="18"/>
                <w:szCs w:val="18"/>
              </w:rPr>
            </w:pPr>
            <w: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98210" cy="2989580"/>
                  <wp:effectExtent l="0" t="0" r="0" b="0"/>
                  <wp:wrapSquare wrapText="largest"/>
                  <wp:docPr id="4" name="Figur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igura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8210" cy="2989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8A8A93"/>
                <w:sz w:val="18"/>
                <w:szCs w:val="18"/>
              </w:rPr>
              <w:t>Luminosidade esta em “0”</w:t>
            </w:r>
          </w:p>
        </w:tc>
      </w:tr>
    </w:tbl>
    <w:p>
      <w:pPr>
        <w:pStyle w:val="Normal"/>
        <w:spacing w:before="120" w:after="40"/>
        <w:rPr/>
      </w:pPr>
      <w:r>
        <w:rPr>
          <w:b/>
          <w:bCs/>
          <w:sz w:val="20"/>
          <w:szCs w:val="20"/>
        </w:rPr>
        <w:t>Análise (respondam com base nos experimentos acima)</w:t>
      </w:r>
    </w:p>
    <w:p>
      <w:pPr>
        <w:pStyle w:val="Normal"/>
        <w:spacing w:before="0" w:after="40"/>
        <w:rPr/>
      </w:pPr>
      <w:r>
        <w:rPr>
          <w:sz w:val="20"/>
          <w:szCs w:val="20"/>
        </w:rPr>
        <w:t>Os resultados observados correspondem ao que o código deveria decidir? Identifiquem um comportamento que consideram satisfatório e um aspecto que ainda merece ajuste. Justifiquem a resposta com base nas leituras, nos estados decididos e na resposta dos atuadores.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noHBand="0" w:noVBand="1" w:firstColumn="1" w:lastRow="0" w:lastColumn="0" w:firstRow="1" w:val="04a0"/>
      </w:tblPr>
      <w:tblGrid>
        <w:gridCol w:w="9746"/>
      </w:tblGrid>
      <w:tr>
        <w:trPr>
          <w:trHeight w:val="1700" w:hRule="atLeast"/>
          <w:cantSplit/>
        </w:trPr>
        <w:tc>
          <w:tcPr>
            <w:tcW w:w="9746" w:type="dxa"/>
            <w:tcBorders>
              <w:top w:val="single" w:sz="4" w:space="0" w:color="C9C9D2"/>
              <w:start w:val="single" w:sz="4" w:space="0" w:color="C9C9D2"/>
              <w:bottom w:val="single" w:sz="4" w:space="0" w:color="C9C9D2"/>
              <w:end w:val="single" w:sz="4" w:space="0" w:color="C9C9D2"/>
            </w:tcBorders>
            <w:shd w:color="auto" w:fill="FBFBFD" w:val="clear"/>
          </w:tcPr>
          <w:p>
            <w:pPr>
              <w:pStyle w:val="BodyText"/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Os resultados bateram com o esperado: temperatura acima de 8°C ligou o relé; umidade acima de 85% ativou o buzzer; luz acima do limiar por mais de 10s mudou o padrão do buzzer; e temperatura+umidade altas simultaneamente levaram direto ao estado CRITICO, confirmando a prioridade do código.</w:t>
            </w:r>
          </w:p>
          <w:p>
            <w:pPr>
              <w:pStyle w:val="BodyText"/>
              <w:bidi w:val="0"/>
              <w:ind w:hanging="0" w:start="0" w:end="0"/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Ponto satisfatório: a priorização no Experimento 4 funcionou corretamente — CRITICO prevaleceu sobre os outros estados possíveis.</w:t>
            </w:r>
          </w:p>
          <w:p>
            <w:pPr>
              <w:pStyle w:val="BodyText"/>
              <w:bidi w:val="0"/>
              <w:spacing w:before="0" w:after="140"/>
              <w:ind w:hanging="0" w:start="0" w:end="0"/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Ponto a ajustar: no Experimento 5, o estado oscilou várias vezes perto do limiar de 8°C, por falta de uma margem de segurança (histerese) entre os limites. O limiar do LDR também precisa ser recalibrado com valores reais da simulação.</w:t>
            </w:r>
          </w:p>
        </w:tc>
      </w:tr>
    </w:tbl>
    <w:p>
      <w:pPr>
        <w:pStyle w:val="Normal"/>
        <w:spacing w:before="220" w:after="6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60" w:type="dxa"/>
          <w:bottom w:w="90" w:type="dxa"/>
          <w:end w:w="160" w:type="dxa"/>
        </w:tblCellMar>
        <w:tblLook w:noHBand="0" w:noVBand="1" w:firstColumn="1" w:lastRow="0" w:lastColumn="0" w:firstRow="1" w:val="04a0"/>
      </w:tblPr>
      <w:tblGrid>
        <w:gridCol w:w="7744"/>
        <w:gridCol w:w="2002"/>
      </w:tblGrid>
      <w:tr>
        <w:trPr/>
        <w:tc>
          <w:tcPr>
            <w:tcW w:w="7744" w:type="dxa"/>
            <w:tcBorders>
              <w:top w:val="single" w:sz="6" w:space="0" w:color="ED1165"/>
              <w:start w:val="single" w:sz="6" w:space="0" w:color="ED1165"/>
              <w:bottom w:val="single" w:sz="6" w:space="0" w:color="ED1165"/>
              <w:end w:val="single" w:sz="6" w:space="0" w:color="ED1165"/>
            </w:tcBorders>
            <w:shd w:color="auto" w:fill="ED116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Etapa 5 · Integração e reflexão</w:t>
            </w:r>
          </w:p>
        </w:tc>
        <w:tc>
          <w:tcPr>
            <w:tcW w:w="2002" w:type="dxa"/>
            <w:tcBorders>
              <w:top w:val="single" w:sz="6" w:space="0" w:color="ED1165"/>
              <w:start w:val="single" w:sz="6" w:space="0" w:color="ED1165"/>
              <w:bottom w:val="single" w:sz="6" w:space="0" w:color="ED1165"/>
              <w:end w:val="single" w:sz="6" w:space="0" w:color="ED1165"/>
            </w:tcBorders>
            <w:shd w:color="auto" w:fill="ED1165" w:val="clear"/>
          </w:tcPr>
          <w:p>
            <w:pPr>
              <w:pStyle w:val="Normal"/>
              <w:jc w:val="end"/>
              <w:rPr/>
            </w:pPr>
            <w:r>
              <w:rPr>
                <w:b/>
                <w:bCs/>
                <w:color w:val="FFFFFF"/>
              </w:rPr>
              <w:t>10 pontos</w:t>
            </w:r>
          </w:p>
        </w:tc>
      </w:tr>
    </w:tbl>
    <w:p>
      <w:pPr>
        <w:pStyle w:val="Normal"/>
        <w:spacing w:lineRule="auto" w:line="276" w:before="80" w:after="60"/>
        <w:rPr/>
      </w:pPr>
      <w:r>
        <w:rPr/>
        <w:t>Demonstrem o sistema completo funcionando de forma autônoma (sensores → decisão local no ESP32 → atuadores) e reflitam sobre o projeto.</w:t>
      </w:r>
    </w:p>
    <w:p>
      <w:pPr>
        <w:pStyle w:val="Normal"/>
        <w:spacing w:before="120" w:after="40"/>
        <w:rPr/>
      </w:pPr>
      <w:r>
        <w:rPr>
          <w:b/>
          <w:bCs/>
          <w:sz w:val="20"/>
          <w:szCs w:val="20"/>
        </w:rPr>
        <w:t>Print de tela — visão geral do sistema em funcionamento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noHBand="0" w:noVBand="1" w:firstColumn="1" w:lastRow="0" w:lastColumn="0" w:firstRow="1" w:val="04a0"/>
      </w:tblPr>
      <w:tblGrid>
        <w:gridCol w:w="9746"/>
      </w:tblGrid>
      <w:tr>
        <w:trPr>
          <w:trHeight w:val="2500" w:hRule="atLeast"/>
          <w:cantSplit/>
        </w:trPr>
        <w:tc>
          <w:tcPr>
            <w:tcW w:w="9746" w:type="dxa"/>
            <w:tcBorders>
              <w:top w:val="single" w:sz="4" w:space="0" w:color="C9C9D2"/>
              <w:start w:val="single" w:sz="4" w:space="0" w:color="C9C9D2"/>
              <w:bottom w:val="single" w:sz="4" w:space="0" w:color="C9C9D2"/>
              <w:end w:val="single" w:sz="4" w:space="0" w:color="C9C9D2"/>
            </w:tcBorders>
            <w:shd w:color="auto" w:fill="FBFBFD" w:val="clear"/>
          </w:tcPr>
          <w:p>
            <w:pPr>
              <w:pStyle w:val="Normal"/>
              <w:rPr>
                <w:color w:val="8A8A93"/>
                <w:sz w:val="18"/>
                <w:szCs w:val="18"/>
              </w:rPr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98210" cy="3399790"/>
                  <wp:effectExtent l="0" t="0" r="0" b="0"/>
                  <wp:wrapSquare wrapText="largest"/>
                  <wp:docPr id="5" name="Figur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Figura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8210" cy="339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12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Perguntas</w:t>
      </w:r>
    </w:p>
    <w:p>
      <w:pPr>
        <w:pStyle w:val="Normal"/>
        <w:spacing w:before="0" w:after="40"/>
        <w:rPr/>
      </w:pPr>
      <w:r>
        <w:rPr>
          <w:sz w:val="20"/>
          <w:szCs w:val="20"/>
        </w:rPr>
        <w:t>(a) Por que este nó é um exemplo de Edge Computing? Que decisões ele toma sem depender de internet?</w:t>
      </w:r>
    </w:p>
    <w:p>
      <w:pPr>
        <w:pStyle w:val="Normal"/>
        <w:spacing w:before="0" w:after="40"/>
        <w:rPr/>
      </w:pPr>
      <w:r>
        <w:rPr>
          <w:sz w:val="20"/>
          <w:szCs w:val="20"/>
        </w:rPr>
        <w:t>(b) Se o protótipo virasse produto, o que faria sentido enviar para a nuvem — e o que deveria continuar sendo decidido na borda?</w:t>
      </w:r>
    </w:p>
    <w:p>
      <w:pPr>
        <w:pStyle w:val="Normal"/>
        <w:spacing w:before="0" w:after="40"/>
        <w:rPr/>
      </w:pPr>
      <w:r>
        <w:rPr>
          <w:sz w:val="20"/>
          <w:szCs w:val="20"/>
        </w:rPr>
        <w:t>(c) Que vantagem o VS Code + PlatformIO trouxe em relação a editar direto no Wokwi web?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noHBand="0" w:noVBand="1" w:firstColumn="1" w:lastRow="0" w:lastColumn="0" w:firstRow="1" w:val="04a0"/>
      </w:tblPr>
      <w:tblGrid>
        <w:gridCol w:w="9746"/>
      </w:tblGrid>
      <w:tr>
        <w:trPr>
          <w:trHeight w:val="2000" w:hRule="atLeast"/>
          <w:cantSplit/>
        </w:trPr>
        <w:tc>
          <w:tcPr>
            <w:tcW w:w="9746" w:type="dxa"/>
            <w:tcBorders>
              <w:top w:val="single" w:sz="4" w:space="0" w:color="C9C9D2"/>
              <w:start w:val="single" w:sz="4" w:space="0" w:color="C9C9D2"/>
              <w:bottom w:val="single" w:sz="4" w:space="0" w:color="C9C9D2"/>
              <w:end w:val="single" w:sz="4" w:space="0" w:color="C9C9D2"/>
            </w:tcBorders>
            <w:shd w:color="auto" w:fill="FBFBFD" w:val="clear"/>
          </w:tcPr>
          <w:p>
            <w:pPr>
              <w:pStyle w:val="BodyText"/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A</w:t>
            </w: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) É Edge Computing porque a decisão acontece no próprio ESP32, sem mandar dados pra nuvem antes de agir. Ele decide sozinho quando ligar a refrigeração e o alarme.</w:t>
            </w:r>
          </w:p>
          <w:p>
            <w:pPr>
              <w:pStyle w:val="BodyText"/>
              <w:bidi w:val="0"/>
              <w:ind w:hanging="0" w:start="0" w:end="0"/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B</w:t>
            </w: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) Pra nuvem: histórico de temperatura/umidade e alertas para o gestor acompanhar remotamente. Na borda: a decisão imediata de ligar refrigeração e alarme, que precisa ser rápida e não pode depender de conexão.</w:t>
            </w:r>
          </w:p>
          <w:p>
            <w:pPr>
              <w:pStyle w:val="BodyText"/>
              <w:bidi w:val="0"/>
              <w:ind w:hanging="0" w:start="0" w:end="0"/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C</w:t>
            </w: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  <w:t>) VS Code + PlatformIO oferece autocomplete, melhor organização de código e controle de versão, enquanto o editor web do Wokwi é mais limitado para projetos maiores.</w:t>
            </w:r>
          </w:p>
          <w:p>
            <w:pPr>
              <w:pStyle w:val="Normal"/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</w:pPr>
            <w:r>
              <w:rPr>
                <w:rFonts w:ascii="Calibri" w:hAnsi="Calibri"/>
                <w:b w:val="false"/>
                <w:bCs w:val="false"/>
                <w:color w:val="8A8A93"/>
                <w:sz w:val="18"/>
                <w:szCs w:val="18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b/>
          <w:bCs/>
          <w:color w:val="ED1165"/>
          <w:sz w:val="26"/>
          <w:szCs w:val="26"/>
        </w:rPr>
        <w:t xml:space="preserve">6.  </w:t>
      </w:r>
      <w:r>
        <w:rPr>
          <w:b/>
          <w:bCs/>
          <w:color w:val="1A1A20"/>
          <w:sz w:val="26"/>
          <w:szCs w:val="26"/>
        </w:rPr>
        <w:t>Rubrica de avaliação</w:t>
      </w:r>
    </w:p>
    <w:p>
      <w:pPr>
        <w:pStyle w:val="Normal"/>
        <w:spacing w:lineRule="auto" w:line="276" w:before="0" w:after="100"/>
        <w:rPr/>
      </w:pPr>
      <w:r>
        <w:rPr>
          <w:color w:val="55555F"/>
        </w:rPr>
        <w:t>Cada critério é avaliado em três níveis. A nota parcial é proporcional entre eles.</w:t>
      </w:r>
    </w:p>
    <w:tbl>
      <w:tblPr>
        <w:tblW w:w="5000" w:type="pct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  <w:tblLook w:noHBand="0" w:noVBand="1" w:firstColumn="1" w:lastRow="0" w:lastColumn="0" w:firstRow="1" w:val="04a0"/>
      </w:tblPr>
      <w:tblGrid>
        <w:gridCol w:w="1780"/>
        <w:gridCol w:w="641"/>
        <w:gridCol w:w="2442"/>
        <w:gridCol w:w="2441"/>
        <w:gridCol w:w="2442"/>
      </w:tblGrid>
      <w:tr>
        <w:trPr>
          <w:tblHeader w:val="true"/>
        </w:trPr>
        <w:tc>
          <w:tcPr>
            <w:tcW w:w="1780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ED116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6"/>
                <w:szCs w:val="17"/>
              </w:rPr>
              <w:t>Critério</w:t>
            </w:r>
          </w:p>
        </w:tc>
        <w:tc>
          <w:tcPr>
            <w:tcW w:w="64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ED1165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6"/>
                <w:szCs w:val="17"/>
              </w:rPr>
              <w:t>Pts</w:t>
            </w:r>
          </w:p>
        </w:tc>
        <w:tc>
          <w:tcPr>
            <w:tcW w:w="244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ED116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6"/>
                <w:szCs w:val="17"/>
              </w:rPr>
              <w:t>Insuficiente</w:t>
            </w:r>
          </w:p>
        </w:tc>
        <w:tc>
          <w:tcPr>
            <w:tcW w:w="244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ED116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6"/>
                <w:szCs w:val="17"/>
              </w:rPr>
              <w:t>Adequado</w:t>
            </w:r>
          </w:p>
        </w:tc>
        <w:tc>
          <w:tcPr>
            <w:tcW w:w="244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ED116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6"/>
                <w:szCs w:val="17"/>
              </w:rPr>
              <w:t>Excelente</w:t>
            </w:r>
          </w:p>
        </w:tc>
      </w:tr>
      <w:tr>
        <w:trPr/>
        <w:tc>
          <w:tcPr>
            <w:tcW w:w="1780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b/>
                <w:bCs/>
                <w:sz w:val="14"/>
                <w:szCs w:val="16"/>
              </w:rPr>
              <w:t>Ambiente e montagem</w:t>
            </w:r>
          </w:p>
        </w:tc>
        <w:tc>
          <w:tcPr>
            <w:tcW w:w="64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jc w:val="center"/>
              <w:rPr/>
            </w:pPr>
            <w:r>
              <w:rPr>
                <w:color w:val="55555F"/>
                <w:sz w:val="14"/>
                <w:szCs w:val="16"/>
              </w:rPr>
              <w:t>15</w:t>
            </w:r>
          </w:p>
        </w:tc>
        <w:tc>
          <w:tcPr>
            <w:tcW w:w="244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color w:val="55555F"/>
                <w:sz w:val="14"/>
                <w:szCs w:val="16"/>
              </w:rPr>
              <w:t>Projeto não compila ou faltam componentes</w:t>
            </w:r>
          </w:p>
        </w:tc>
        <w:tc>
          <w:tcPr>
            <w:tcW w:w="244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color w:val="55555F"/>
                <w:sz w:val="14"/>
                <w:szCs w:val="16"/>
              </w:rPr>
              <w:t>Ambiente ok; circuito com pequenos erros</w:t>
            </w:r>
          </w:p>
        </w:tc>
        <w:tc>
          <w:tcPr>
            <w:tcW w:w="244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color w:val="55555F"/>
                <w:sz w:val="14"/>
                <w:szCs w:val="16"/>
              </w:rPr>
              <w:t>Ambiente completo; circuito correto com 2 sensores e 2 atuadores</w:t>
            </w:r>
          </w:p>
        </w:tc>
      </w:tr>
      <w:tr>
        <w:trPr/>
        <w:tc>
          <w:tcPr>
            <w:tcW w:w="1780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sz w:val="14"/>
                <w:szCs w:val="16"/>
              </w:rPr>
              <w:t>Leitura dos sensores</w:t>
            </w:r>
          </w:p>
        </w:tc>
        <w:tc>
          <w:tcPr>
            <w:tcW w:w="64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55555F"/>
                <w:sz w:val="14"/>
                <w:szCs w:val="16"/>
              </w:rPr>
              <w:t>15</w:t>
            </w:r>
          </w:p>
        </w:tc>
        <w:tc>
          <w:tcPr>
            <w:tcW w:w="244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55555F"/>
                <w:sz w:val="14"/>
                <w:szCs w:val="16"/>
              </w:rPr>
              <w:t>Não lê os sensores</w:t>
            </w:r>
          </w:p>
        </w:tc>
        <w:tc>
          <w:tcPr>
            <w:tcW w:w="244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55555F"/>
                <w:sz w:val="14"/>
                <w:szCs w:val="16"/>
              </w:rPr>
              <w:t>Lê os dois, com imprecisões</w:t>
            </w:r>
          </w:p>
        </w:tc>
        <w:tc>
          <w:tcPr>
            <w:tcW w:w="244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color w:val="55555F"/>
                <w:sz w:val="14"/>
                <w:szCs w:val="16"/>
              </w:rPr>
              <w:t>Lê os dois corretamente e imprime no Serial</w:t>
            </w:r>
          </w:p>
        </w:tc>
      </w:tr>
      <w:tr>
        <w:trPr/>
        <w:tc>
          <w:tcPr>
            <w:tcW w:w="1780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b/>
                <w:sz w:val="14"/>
              </w:rPr>
              <w:t>Tomada de decisão local</w:t>
            </w:r>
          </w:p>
        </w:tc>
        <w:tc>
          <w:tcPr>
            <w:tcW w:w="64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jc w:val="center"/>
              <w:rPr/>
            </w:pPr>
            <w:r>
              <w:rPr>
                <w:color w:val="55555F"/>
                <w:sz w:val="14"/>
                <w:szCs w:val="16"/>
              </w:rPr>
              <w:t>20</w:t>
            </w:r>
          </w:p>
        </w:tc>
        <w:tc>
          <w:tcPr>
            <w:tcW w:w="244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sz w:val="14"/>
              </w:rPr>
              <w:t>Não implementa uma lógica de decisão local funcional</w:t>
            </w:r>
          </w:p>
        </w:tc>
        <w:tc>
          <w:tcPr>
            <w:tcW w:w="244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sz w:val="14"/>
              </w:rPr>
              <w:t>Implementa estados e regras, mas trata parcialmente condições simultâneas ou prioridades</w:t>
            </w:r>
          </w:p>
        </w:tc>
        <w:tc>
          <w:tcPr>
            <w:tcW w:w="244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sz w:val="14"/>
              </w:rPr>
              <w:t>Decisão organizada em função; usa os dois sensores, três ou mais estados, condição combinada, prioridade e registro de estados</w:t>
            </w:r>
          </w:p>
        </w:tc>
      </w:tr>
      <w:tr>
        <w:trPr/>
        <w:tc>
          <w:tcPr>
            <w:tcW w:w="1780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sz w:val="14"/>
              </w:rPr>
              <w:t>Validação do comportamento</w:t>
            </w:r>
          </w:p>
        </w:tc>
        <w:tc>
          <w:tcPr>
            <w:tcW w:w="64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color w:val="55555F"/>
                <w:sz w:val="14"/>
                <w:szCs w:val="16"/>
              </w:rPr>
              <w:t>30</w:t>
            </w:r>
          </w:p>
        </w:tc>
        <w:tc>
          <w:tcPr>
            <w:tcW w:w="244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4"/>
              </w:rPr>
              <w:t>Experimentos não realizados ou sem evidências do comportamento</w:t>
            </w:r>
          </w:p>
        </w:tc>
        <w:tc>
          <w:tcPr>
            <w:tcW w:w="244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4"/>
              </w:rPr>
              <w:t>Realiza parte dos testes e registra resultados de forma incompleta</w:t>
            </w:r>
          </w:p>
        </w:tc>
        <w:tc>
          <w:tcPr>
            <w:tcW w:w="244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4"/>
              </w:rPr>
              <w:t>Executa todos os testes, registra leituras, estados e respostas, e analisa o comportamento com consistência</w:t>
            </w:r>
          </w:p>
        </w:tc>
      </w:tr>
      <w:tr>
        <w:trPr/>
        <w:tc>
          <w:tcPr>
            <w:tcW w:w="1780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b/>
                <w:bCs/>
                <w:sz w:val="14"/>
                <w:szCs w:val="16"/>
              </w:rPr>
              <w:t>Integração e reflexão</w:t>
            </w:r>
          </w:p>
        </w:tc>
        <w:tc>
          <w:tcPr>
            <w:tcW w:w="64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jc w:val="center"/>
              <w:rPr/>
            </w:pPr>
            <w:r>
              <w:rPr>
                <w:color w:val="55555F"/>
                <w:sz w:val="14"/>
                <w:szCs w:val="16"/>
              </w:rPr>
              <w:t>20</w:t>
            </w:r>
          </w:p>
        </w:tc>
        <w:tc>
          <w:tcPr>
            <w:tcW w:w="244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color w:val="55555F"/>
                <w:sz w:val="14"/>
                <w:szCs w:val="16"/>
              </w:rPr>
              <w:t>Não integra / sem respostas</w:t>
            </w:r>
          </w:p>
        </w:tc>
        <w:tc>
          <w:tcPr>
            <w:tcW w:w="2441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color w:val="55555F"/>
                <w:sz w:val="14"/>
                <w:szCs w:val="16"/>
              </w:rPr>
              <w:t>Integra parcialmente; respostas rasas</w:t>
            </w:r>
          </w:p>
        </w:tc>
        <w:tc>
          <w:tcPr>
            <w:tcW w:w="2442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color w:val="55555F"/>
                <w:sz w:val="14"/>
                <w:szCs w:val="16"/>
              </w:rPr>
              <w:t>Sistema autônomo demonstrado; respostas consistentes sobre edge e ferramentas</w:t>
            </w:r>
          </w:p>
        </w:tc>
      </w:tr>
    </w:tbl>
    <w:p>
      <w:pPr>
        <w:pStyle w:val="Heading1"/>
        <w:spacing w:before="280" w:after="120"/>
        <w:rPr/>
      </w:pPr>
      <w:r>
        <w:rPr>
          <w:b/>
          <w:bCs/>
          <w:color w:val="ED1165"/>
          <w:sz w:val="26"/>
          <w:szCs w:val="26"/>
        </w:rPr>
        <w:t xml:space="preserve">7.  </w:t>
      </w:r>
      <w:r>
        <w:rPr>
          <w:b/>
          <w:bCs/>
          <w:color w:val="1A1A20"/>
          <w:sz w:val="26"/>
          <w:szCs w:val="26"/>
        </w:rPr>
        <w:t>Resumo da pontuação</w:t>
      </w:r>
    </w:p>
    <w:tbl>
      <w:tblPr>
        <w:tblW w:w="5000" w:type="pct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  <w:tblLook w:noHBand="0" w:noVBand="1" w:firstColumn="1" w:lastRow="0" w:lastColumn="0" w:firstRow="1" w:val="04a0"/>
      </w:tblPr>
      <w:tblGrid>
        <w:gridCol w:w="6903"/>
        <w:gridCol w:w="1420"/>
        <w:gridCol w:w="1423"/>
      </w:tblGrid>
      <w:tr>
        <w:trPr>
          <w:tblHeader w:val="true"/>
        </w:trPr>
        <w:tc>
          <w:tcPr>
            <w:tcW w:w="690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ED116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1420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ED1165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Pontos</w:t>
            </w:r>
          </w:p>
        </w:tc>
        <w:tc>
          <w:tcPr>
            <w:tcW w:w="142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ED1165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Nota</w:t>
            </w:r>
          </w:p>
        </w:tc>
      </w:tr>
      <w:tr>
        <w:trPr/>
        <w:tc>
          <w:tcPr>
            <w:tcW w:w="690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8"/>
              </w:rPr>
              <w:t>Etapa 1 · Ambiente e montagem</w:t>
            </w:r>
          </w:p>
        </w:tc>
        <w:tc>
          <w:tcPr>
            <w:tcW w:w="1420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jc w:val="center"/>
              <w:rPr/>
            </w:pPr>
            <w:r>
              <w:rPr>
                <w:sz w:val="19"/>
                <w:szCs w:val="18"/>
              </w:rPr>
              <w:t>15</w:t>
            </w:r>
          </w:p>
        </w:tc>
        <w:tc>
          <w:tcPr>
            <w:tcW w:w="142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90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8"/>
              </w:rPr>
              <w:t>Etapa 2 · Leitura dos sensores</w:t>
            </w:r>
          </w:p>
        </w:tc>
        <w:tc>
          <w:tcPr>
            <w:tcW w:w="1420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9"/>
                <w:szCs w:val="18"/>
              </w:rPr>
              <w:t>15</w:t>
            </w:r>
          </w:p>
        </w:tc>
        <w:tc>
          <w:tcPr>
            <w:tcW w:w="142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90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b/>
                <w:sz w:val="19"/>
              </w:rPr>
              <w:t>Etapa 3 · Tomada de decisão local no embarcado</w:t>
            </w:r>
          </w:p>
        </w:tc>
        <w:tc>
          <w:tcPr>
            <w:tcW w:w="1420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jc w:val="center"/>
              <w:rPr/>
            </w:pPr>
            <w:r>
              <w:rPr>
                <w:sz w:val="19"/>
                <w:szCs w:val="18"/>
              </w:rPr>
              <w:t>20</w:t>
            </w:r>
          </w:p>
        </w:tc>
        <w:tc>
          <w:tcPr>
            <w:tcW w:w="142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90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b/>
                <w:sz w:val="19"/>
              </w:rPr>
              <w:t>Etapa 4 · Validação do comportamento do nó</w:t>
            </w:r>
          </w:p>
        </w:tc>
        <w:tc>
          <w:tcPr>
            <w:tcW w:w="1420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19"/>
                <w:szCs w:val="18"/>
              </w:rPr>
              <w:t>30</w:t>
            </w:r>
          </w:p>
        </w:tc>
        <w:tc>
          <w:tcPr>
            <w:tcW w:w="142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90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8"/>
              </w:rPr>
              <w:t>Etapa 5 · Integração e reflexão</w:t>
            </w:r>
          </w:p>
        </w:tc>
        <w:tc>
          <w:tcPr>
            <w:tcW w:w="1420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jc w:val="center"/>
              <w:rPr/>
            </w:pPr>
            <w:r>
              <w:rPr>
                <w:sz w:val="19"/>
                <w:szCs w:val="18"/>
              </w:rPr>
              <w:t>20</w:t>
            </w:r>
          </w:p>
        </w:tc>
        <w:tc>
          <w:tcPr>
            <w:tcW w:w="142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AFAFC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90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BEAF1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8"/>
              </w:rPr>
              <w:t>Total</w:t>
            </w:r>
          </w:p>
        </w:tc>
        <w:tc>
          <w:tcPr>
            <w:tcW w:w="1420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BEAF1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9"/>
                <w:szCs w:val="18"/>
              </w:rPr>
              <w:t>100</w:t>
            </w:r>
          </w:p>
        </w:tc>
        <w:tc>
          <w:tcPr>
            <w:tcW w:w="1423" w:type="dxa"/>
            <w:tcBorders>
              <w:top w:val="single" w:sz="4" w:space="0" w:color="E3E3E8"/>
              <w:start w:val="single" w:sz="4" w:space="0" w:color="E3E3E8"/>
              <w:bottom w:val="single" w:sz="4" w:space="0" w:color="E3E3E8"/>
              <w:end w:val="single" w:sz="4" w:space="0" w:color="E3E3E8"/>
            </w:tcBorders>
            <w:shd w:color="auto" w:fill="FBEAF1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alibri">
    <w:charset w:val="01"/>
    <w:family w:val="swiss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E3E3E8"/>
      </w:pBdr>
      <w:jc w:val="center"/>
      <w:rPr/>
    </w:pPr>
    <w:r>
      <w:rPr>
        <w:color w:val="8A8A93"/>
        <w:sz w:val="16"/>
        <w:szCs w:val="16"/>
      </w:rPr>
      <w:t>Checkpoint 1 · Edge Computing · FIAP · Prof. Flavio M. Azevedo · Nó de Borda Inteligente (Aula 7)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E3E3E8"/>
      </w:pBdr>
      <w:jc w:val="center"/>
      <w:rPr/>
    </w:pPr>
    <w:r>
      <w:rPr>
        <w:color w:val="8A8A93"/>
        <w:sz w:val="16"/>
        <w:szCs w:val="16"/>
      </w:rPr>
      <w:t>Checkpoint 1 · Edge Computing · FIAP · Prof. Flavio M. Azevedo · Nó de Borda Inteligente (Aula 7)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20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20"/>
      <w:kern w:val="0"/>
      <w:sz w:val="22"/>
      <w:szCs w:val="22"/>
      <w:lang w:val="pt-BR" w:eastAsia="pt-BR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Calibri" w:hAnsi="Calibri" w:eastAsia="Calibri" w:cs="Calibri"/>
      <w:color w:val="2E74B5"/>
      <w:kern w:val="0"/>
      <w:sz w:val="32"/>
      <w:szCs w:val="32"/>
      <w:lang w:val="pt-BR" w:eastAsia="pt-BR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Calibri" w:hAnsi="Calibri" w:eastAsia="Calibri" w:cs="Calibri"/>
      <w:color w:val="2E74B5"/>
      <w:kern w:val="0"/>
      <w:sz w:val="26"/>
      <w:szCs w:val="26"/>
      <w:lang w:val="pt-BR" w:eastAsia="pt-BR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pt-BR" w:eastAsia="pt-BR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Calibri" w:hAnsi="Calibri" w:eastAsia="Calibri" w:cs="Calibri"/>
      <w:i/>
      <w:iCs/>
      <w:color w:val="2E74B5"/>
      <w:kern w:val="0"/>
      <w:sz w:val="22"/>
      <w:szCs w:val="22"/>
      <w:lang w:val="pt-BR" w:eastAsia="pt-BR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Calibri" w:hAnsi="Calibri" w:eastAsia="Calibri" w:cs="Calibri"/>
      <w:color w:val="2E74B5"/>
      <w:kern w:val="0"/>
      <w:sz w:val="22"/>
      <w:szCs w:val="22"/>
      <w:lang w:val="pt-BR" w:eastAsia="pt-BR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Calibri" w:hAnsi="Calibri" w:eastAsia="Calibri" w:cs="Calibri"/>
      <w:color w:val="1F4D78"/>
      <w:kern w:val="0"/>
      <w:sz w:val="22"/>
      <w:szCs w:val="22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uiPriority w:val="99"/>
    <w:semiHidden/>
    <w:unhideWhenUsed/>
    <w:qFormat/>
    <w:rPr>
      <w:sz w:val="20"/>
      <w:szCs w:val="20"/>
    </w:rPr>
  </w:style>
  <w:style w:type="character" w:styleId="CabealhoChar" w:customStyle="1">
    <w:name w:val="Cabeçalho Char"/>
    <w:basedOn w:val="DefaultParagraphFont"/>
    <w:uiPriority w:val="99"/>
    <w:qFormat/>
    <w:rsid w:val="00933a3c"/>
    <w:rPr/>
  </w:style>
  <w:style w:type="character" w:styleId="RodapChar" w:customStyle="1">
    <w:name w:val="Rodapé Char"/>
    <w:basedOn w:val="DefaultParagraphFont"/>
    <w:uiPriority w:val="99"/>
    <w:qFormat/>
    <w:rsid w:val="00933a3c"/>
    <w:rPr/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20"/>
      <w:kern w:val="0"/>
      <w:sz w:val="56"/>
      <w:szCs w:val="56"/>
      <w:lang w:val="pt-BR" w:eastAsia="pt-BR" w:bidi="ar-SA"/>
    </w:rPr>
  </w:style>
  <w:style w:type="paragraph" w:styleId="Forte1" w:customStyle="1">
    <w:name w:val="Forte1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A1A20"/>
      <w:kern w:val="0"/>
      <w:sz w:val="22"/>
      <w:szCs w:val="22"/>
      <w:lang w:val="pt-BR" w:eastAsia="pt-BR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20"/>
      <w:kern w:val="0"/>
      <w:sz w:val="22"/>
      <w:szCs w:val="22"/>
      <w:lang w:val="pt-BR" w:eastAsia="pt-BR" w:bidi="ar-SA"/>
    </w:rPr>
  </w:style>
  <w:style w:type="paragraph" w:styleId="FootnoteText">
    <w:name w:val="footnote text"/>
    <w:link w:val="TextodenotaderodapChar"/>
    <w:uiPriority w:val="99"/>
    <w:semiHidden/>
    <w:unhideWhenUsed/>
    <w:pPr>
      <w:widowControl/>
      <w:bidi w:val="0"/>
      <w:spacing w:before="0" w:after="0"/>
      <w:jc w:val="start"/>
    </w:pPr>
    <w:rPr>
      <w:rFonts w:ascii="Calibri" w:hAnsi="Calibri" w:eastAsia="Calibri" w:cs="Calibri"/>
      <w:color w:val="1A1A20"/>
      <w:kern w:val="0"/>
      <w:sz w:val="20"/>
      <w:szCs w:val="20"/>
      <w:lang w:val="pt-BR" w:eastAsia="pt-BR" w:bidi="ar-SA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933a3c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933a3c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LibreOffice/26.2.5.2$Linux_X86_64 LibreOffice_project/6d2b0d33fb0f5da53a12f98bed3e9973e56ff1f0</Application>
  <AppVersion>15.0000</AppVersion>
  <Pages>11</Pages>
  <Words>1999</Words>
  <Characters>10509</Characters>
  <CharactersWithSpaces>12368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2026-09-11T13:58:00Z</dcterms:created>
  <dc:creator>Prof. Flavio M. Azevedo</dc:creator>
  <dc:description/>
  <dc:language>en-US</dc:language>
  <cp:lastModifiedBy/>
  <dcterms:modified xsi:type="dcterms:W3CDTF">2026-09-17T22:34:42Z</dcterms:modified>
  <cp:revision>4</cp:revision>
  <dc:subject/>
  <dc:title>Checkpoint Edge Computing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