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245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245"/>
      </w:tblGrid>
      <w:tr>
        <w:trPr>
          <w:trHeight w:val="315" w:hRule="atLeast"/>
        </w:trPr>
        <w:tc>
          <w:tcPr>
            <w:tcW w:w="724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>
                <w:lang w:val="en"/>
              </w:rPr>
            </w:pPr>
            <w:r>
              <w:rPr>
                <w:rFonts w:ascii="Calibri" w:hAnsi="Calibri"/>
                <w:sz w:val="22"/>
                <w:lang w:val="en"/>
              </w:rPr>
              <w:t>Belly buster 30 capsules in a black sachet</w:t>
            </w:r>
          </w:p>
        </w:tc>
      </w:tr>
      <w:tr>
        <w:trPr>
          <w:trHeight w:val="315" w:hRule="atLeast"/>
        </w:trPr>
        <w:tc>
          <w:tcPr>
            <w:tcW w:w="724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sz w:val="24"/>
                <w:lang w:val="en"/>
              </w:rPr>
              <w:t>Testosteron Booster 2X90 Capsules black sachet</w:t>
            </w:r>
          </w:p>
        </w:tc>
      </w:tr>
      <w:tr>
        <w:trPr>
          <w:trHeight w:val="315" w:hRule="atLeast"/>
        </w:trPr>
        <w:tc>
          <w:tcPr>
            <w:tcW w:w="724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sz w:val="24"/>
                <w:lang w:val="en"/>
              </w:rPr>
              <w:t>Testosteron Booster 90 Capsules black sachet</w:t>
            </w:r>
          </w:p>
        </w:tc>
      </w:tr>
      <w:tr>
        <w:trPr>
          <w:trHeight w:val="315" w:hRule="atLeast"/>
        </w:trPr>
        <w:tc>
          <w:tcPr>
            <w:tcW w:w="724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sz w:val="24"/>
                <w:lang w:val="en"/>
              </w:rPr>
              <w:t>Curcumin High Strength 720 Capsules= (2X360's) black sachets</w:t>
            </w:r>
          </w:p>
        </w:tc>
      </w:tr>
      <w:tr>
        <w:trPr>
          <w:trHeight w:val="315" w:hRule="atLeast"/>
        </w:trPr>
        <w:tc>
          <w:tcPr>
            <w:tcW w:w="724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sz w:val="24"/>
                <w:lang w:val="en"/>
              </w:rPr>
              <w:t>Curcumin High Strength 30 Capsules black sachet</w:t>
            </w:r>
          </w:p>
        </w:tc>
      </w:tr>
      <w:tr>
        <w:trPr>
          <w:trHeight w:val="315" w:hRule="atLeast"/>
        </w:trPr>
        <w:tc>
          <w:tcPr>
            <w:tcW w:w="7245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sz w:val="24"/>
                <w:lang w:val="en"/>
              </w:rPr>
              <w:t>Curcumin High Strength 360 Capsules in black sachets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120 Vegan Collagen Capsules in a pouch  (Sarah Desay)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color w:val="000000"/>
          <w:sz w:val="22"/>
          <w:lang w:val="en"/>
        </w:rPr>
        <w:t>1 x 30 Keto electrolyte replacement and 1 x 30 Sea Moss Caspsules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color w:val="000000"/>
          <w:sz w:val="22"/>
          <w:lang w:val="en"/>
        </w:rPr>
        <w:t xml:space="preserve"> </w:t>
      </w:r>
      <w:r>
        <w:rPr>
          <w:rFonts w:ascii="Calibri" w:hAnsi="Calibri"/>
          <w:color w:val="000000"/>
          <w:sz w:val="22"/>
          <w:lang w:val="en"/>
        </w:rPr>
        <w:t>(Richard Veazey)</w:t>
      </w:r>
    </w:p>
    <w:p>
      <w:pPr>
        <w:pStyle w:val="Normal"/>
        <w:spacing w:lineRule="auto" w:line="276" w:before="0" w:after="200"/>
        <w:rPr/>
      </w:pPr>
      <w:r>
        <w:rPr>
          <w:rFonts w:ascii="Arial" w:hAnsi="Arial"/>
          <w:b/>
          <w:color w:val="auto"/>
          <w:sz w:val="28"/>
          <w:lang w:val="en"/>
        </w:rPr>
        <w:t>PURE ACTIVATED CHARCOAL (90) ( Kevin Rounce)</w:t>
      </w:r>
    </w:p>
    <w:tbl>
      <w:tblPr>
        <w:tblW w:w="7993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993"/>
      </w:tblGrid>
      <w:tr>
        <w:trPr>
          <w:trHeight w:val="288" w:hRule="atLeast"/>
        </w:trPr>
        <w:tc>
          <w:tcPr>
            <w:tcW w:w="7993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 w:val="false"/>
                <w:color w:val="auto"/>
                <w:sz w:val="28"/>
                <w:lang w:val="en"/>
              </w:rPr>
              <w:t>Keto Diet Pills x 90 Bottle White</w:t>
            </w:r>
          </w:p>
        </w:tc>
      </w:tr>
      <w:tr>
        <w:trPr>
          <w:trHeight w:val="288" w:hRule="atLeast"/>
        </w:trPr>
        <w:tc>
          <w:tcPr>
            <w:tcW w:w="7993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 w:val="false"/>
                <w:color w:val="auto"/>
                <w:sz w:val="24"/>
                <w:lang w:val="en"/>
              </w:rPr>
              <w:t>Keto Diet Pills x 30 Pouch White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  <w:b/>
          <w:b/>
          <w:color w:val="auto"/>
          <w:sz w:val="28"/>
          <w:lang w:val="en"/>
        </w:rPr>
      </w:pPr>
      <w:r>
        <w:rPr>
          <w:rFonts w:ascii="Arial" w:hAnsi="Arial"/>
          <w:b/>
          <w:color w:val="auto"/>
          <w:sz w:val="28"/>
          <w:lang w:val="en"/>
        </w:rPr>
      </w:r>
    </w:p>
    <w:tbl>
      <w:tblPr>
        <w:tblW w:w="998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998"/>
      </w:tblGrid>
      <w:tr>
        <w:trPr>
          <w:trHeight w:val="298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2"/>
                <w:lang w:val="en"/>
              </w:rPr>
              <w:t xml:space="preserve">Male support </w:t>
            </w:r>
          </w:p>
        </w:tc>
      </w:tr>
      <w:tr>
        <w:trPr>
          <w:trHeight w:val="298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Knights testo</w:t>
            </w:r>
          </w:p>
        </w:tc>
      </w:tr>
      <w:tr>
        <w:trPr>
          <w:trHeight w:val="281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365 Caps</w:t>
            </w:r>
          </w:p>
        </w:tc>
      </w:tr>
      <w:tr>
        <w:trPr>
          <w:trHeight w:val="298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/>
                <w:b w:val="false"/>
                <w:b w:val="false"/>
                <w:color w:val="auto"/>
                <w:sz w:val="24"/>
                <w:lang w:val="en"/>
              </w:rPr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</w:r>
          </w:p>
        </w:tc>
      </w:tr>
      <w:tr>
        <w:trPr>
          <w:trHeight w:val="281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/>
                <w:b w:val="false"/>
                <w:b w:val="false"/>
                <w:color w:val="auto"/>
                <w:sz w:val="24"/>
                <w:lang w:val="en"/>
              </w:rPr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/>
                <w:b w:val="false"/>
                <w:b w:val="false"/>
                <w:color w:val="auto"/>
                <w:sz w:val="24"/>
                <w:lang w:val="en"/>
              </w:rPr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</w:r>
          </w:p>
        </w:tc>
      </w:tr>
      <w:tr>
        <w:trPr>
          <w:trHeight w:val="281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weight gain</w:t>
            </w:r>
          </w:p>
        </w:tc>
      </w:tr>
      <w:tr>
        <w:trPr>
          <w:trHeight w:val="281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Quadruple XL</w:t>
            </w:r>
          </w:p>
        </w:tc>
      </w:tr>
      <w:tr>
        <w:trPr>
          <w:trHeight w:val="255" w:hRule="atLeast"/>
        </w:trPr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365 Caps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color w:val="000000"/>
          <w:sz w:val="22"/>
          <w:lang w:val="en"/>
        </w:rPr>
        <w:t>400g bone broth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color w:val="000000"/>
          <w:sz w:val="22"/>
          <w:lang w:val="en"/>
        </w:rPr>
        <w:t>365 Testo - robert2trading</w:t>
      </w:r>
    </w:p>
    <w:tbl>
      <w:tblPr>
        <w:tblW w:w="6586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6586"/>
      </w:tblGrid>
      <w:tr>
        <w:trPr>
          <w:trHeight w:val="270" w:hRule="atLeast"/>
        </w:trPr>
        <w:tc>
          <w:tcPr>
            <w:tcW w:w="658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2"/>
                <w:lang w:val="en"/>
              </w:rPr>
              <w:t>365 Activated Charcoal Capsules POUCH</w:t>
            </w:r>
          </w:p>
        </w:tc>
      </w:tr>
      <w:tr>
        <w:trPr>
          <w:trHeight w:val="285" w:hRule="atLeast"/>
        </w:trPr>
        <w:tc>
          <w:tcPr>
            <w:tcW w:w="658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365 Activated Charcoal Capsules POUCH</w:t>
            </w:r>
          </w:p>
        </w:tc>
      </w:tr>
      <w:tr>
        <w:trPr>
          <w:trHeight w:val="300" w:hRule="atLeast"/>
        </w:trPr>
        <w:tc>
          <w:tcPr>
            <w:tcW w:w="658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alibri" w:hAnsi="Calibri"/>
                <w:b w:val="false"/>
                <w:color w:val="auto"/>
                <w:sz w:val="24"/>
                <w:lang w:val="en"/>
              </w:rPr>
              <w:t>365 Ginkgo Biloba Tablets POUCH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color w:val="000000"/>
          <w:sz w:val="22"/>
          <w:lang w:val="en"/>
        </w:rPr>
        <w:t>Pouch 90caps Green Lipped Mussel - (Frank Cannon)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color w:val="000000"/>
          <w:sz w:val="22"/>
          <w:lang w:val="en"/>
        </w:rPr>
        <w:t>3 x supreme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color w:val="000000"/>
          <w:sz w:val="22"/>
          <w:lang w:val="en"/>
        </w:rPr>
      </w:pPr>
      <w:r>
        <w:rPr>
          <w:rFonts w:ascii="Calibri" w:hAnsi="Calibri"/>
          <w:b/>
          <w:color w:val="000000"/>
          <w:sz w:val="22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2</Pages>
  <Words>133</Words>
  <Characters>695</Characters>
  <CharactersWithSpaces>806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