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Tagline - Where each soul matters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Intro - </w:t>
      </w:r>
      <w:r w:rsidDel="00000000" w:rsidR="00000000" w:rsidRPr="00000000">
        <w:rPr>
          <w:sz w:val="24"/>
          <w:szCs w:val="24"/>
          <w:highlight w:val="white"/>
          <w:rtl w:val="0"/>
        </w:rPr>
        <w:t xml:space="preserve">Welcome to UMatter, a safe and supportive community for young females that offers various services to help individuals </w:t>
      </w:r>
      <w:r w:rsidDel="00000000" w:rsidR="00000000" w:rsidRPr="00000000">
        <w:rPr>
          <w:i w:val="1"/>
          <w:sz w:val="24"/>
          <w:szCs w:val="24"/>
          <w:highlight w:val="white"/>
          <w:rtl w:val="0"/>
        </w:rPr>
        <w:t xml:space="preserve">grow</w:t>
      </w:r>
      <w:r w:rsidDel="00000000" w:rsidR="00000000" w:rsidRPr="00000000">
        <w:rPr>
          <w:sz w:val="24"/>
          <w:szCs w:val="24"/>
          <w:highlight w:val="white"/>
          <w:rtl w:val="0"/>
        </w:rPr>
        <w:t xml:space="preserve"> and make </w:t>
      </w:r>
      <w:r w:rsidDel="00000000" w:rsidR="00000000" w:rsidRPr="00000000">
        <w:rPr>
          <w:i w:val="1"/>
          <w:sz w:val="24"/>
          <w:szCs w:val="24"/>
          <w:highlight w:val="white"/>
          <w:rtl w:val="0"/>
        </w:rPr>
        <w:t xml:space="preserve">positive</w:t>
      </w:r>
      <w:r w:rsidDel="00000000" w:rsidR="00000000" w:rsidRPr="00000000">
        <w:rPr>
          <w:sz w:val="24"/>
          <w:szCs w:val="24"/>
          <w:highlight w:val="white"/>
          <w:rtl w:val="0"/>
        </w:rPr>
        <w:t xml:space="preserve"> changes in and around themselves. Join our community today and start your journey towards a better YOU. If you have any questions, our team is here to support you.</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Motto - Grow, Transform, Inspire</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Vision- We empower women to discover their purpose, embrace their identity, and realize their full potential.</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Mission - We are on a mission to coach you to be a better version of yourself!</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Approach - Our approach is comprehensive and holistic that combines body, mind, emotions, and soul.</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What do we do- </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b w:val="1"/>
          <w:sz w:val="20"/>
          <w:szCs w:val="20"/>
          <w:highlight w:val="whit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623978201635"/>
        <w:gridCol w:w="7026.376021798365"/>
        <w:tblGridChange w:id="0">
          <w:tblGrid>
            <w:gridCol w:w="2333.623978201635"/>
            <w:gridCol w:w="7026.37602179836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Categories of Services: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Playfair Display" w:cs="Playfair Display" w:eastAsia="Playfair Display" w:hAnsi="Playfair Display"/>
                <w:sz w:val="24"/>
                <w:szCs w:val="24"/>
              </w:rPr>
            </w:pPr>
            <w:r w:rsidDel="00000000" w:rsidR="00000000" w:rsidRPr="00000000">
              <w:rPr>
                <w:sz w:val="20"/>
                <w:szCs w:val="20"/>
                <w:rtl w:val="0"/>
              </w:rPr>
              <w:t xml:space="preserve">Group Training &amp; Workshops</w:t>
              <w:br w:type="textWrapping"/>
            </w:r>
            <w:r w:rsidDel="00000000" w:rsidR="00000000" w:rsidRPr="00000000">
              <w:rPr>
                <w:rFonts w:ascii="Playfair Display" w:cs="Playfair Display" w:eastAsia="Playfair Display" w:hAnsi="Playfair Display"/>
                <w:sz w:val="24"/>
                <w:szCs w:val="24"/>
                <w:rtl w:val="0"/>
              </w:rPr>
              <w:t xml:space="preserve">Learning together in a group enriches us with the different experiences and perspectives that each person brings and makes our challenges appear more relatable, less daunting, and easier to navigate.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line="335.99999999999994"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provide </w:t>
            </w:r>
            <w:r w:rsidDel="00000000" w:rsidR="00000000" w:rsidRPr="00000000">
              <w:rPr>
                <w:rFonts w:ascii="Playfair Display" w:cs="Playfair Display" w:eastAsia="Playfair Display" w:hAnsi="Playfair Display"/>
                <w:b w:val="1"/>
                <w:sz w:val="24"/>
                <w:szCs w:val="24"/>
                <w:rtl w:val="0"/>
              </w:rPr>
              <w:t xml:space="preserve">offline</w:t>
            </w:r>
            <w:r w:rsidDel="00000000" w:rsidR="00000000" w:rsidRPr="00000000">
              <w:rPr>
                <w:rFonts w:ascii="Playfair Display" w:cs="Playfair Display" w:eastAsia="Playfair Display" w:hAnsi="Playfair Display"/>
                <w:sz w:val="24"/>
                <w:szCs w:val="24"/>
                <w:rtl w:val="0"/>
              </w:rPr>
              <w:t xml:space="preserve"> and </w:t>
            </w:r>
            <w:r w:rsidDel="00000000" w:rsidR="00000000" w:rsidRPr="00000000">
              <w:rPr>
                <w:rFonts w:ascii="Playfair Display" w:cs="Playfair Display" w:eastAsia="Playfair Display" w:hAnsi="Playfair Display"/>
                <w:b w:val="1"/>
                <w:sz w:val="24"/>
                <w:szCs w:val="24"/>
                <w:rtl w:val="0"/>
              </w:rPr>
              <w:t xml:space="preserve">online</w:t>
            </w:r>
            <w:r w:rsidDel="00000000" w:rsidR="00000000" w:rsidRPr="00000000">
              <w:rPr>
                <w:rFonts w:ascii="Playfair Display" w:cs="Playfair Display" w:eastAsia="Playfair Display" w:hAnsi="Playfair Display"/>
                <w:sz w:val="24"/>
                <w:szCs w:val="24"/>
                <w:rtl w:val="0"/>
              </w:rPr>
              <w:t xml:space="preserve"> workshops and boot camps for personal development to groups. </w:t>
            </w:r>
          </w:p>
          <w:p w:rsidR="00000000" w:rsidDel="00000000" w:rsidP="00000000" w:rsidRDefault="00000000" w:rsidRPr="00000000" w14:paraId="00000013">
            <w:pPr>
              <w:widowControl w:val="0"/>
              <w:rPr>
                <w:sz w:val="20"/>
                <w:szCs w:val="20"/>
              </w:rPr>
            </w:pPr>
            <w:r w:rsidDel="00000000" w:rsidR="00000000" w:rsidRPr="00000000">
              <w:rPr>
                <w:rFonts w:ascii="Playfair Display" w:cs="Playfair Display" w:eastAsia="Playfair Display" w:hAnsi="Playfair Display"/>
                <w:sz w:val="24"/>
                <w:szCs w:val="24"/>
                <w:rtl w:val="0"/>
              </w:rPr>
              <w:t xml:space="preserve">If you are a group of friends, cousins, colleagues, or just a set of people on a journey of betterment, this is your go-to option.</w:t>
            </w:r>
            <w:r w:rsidDel="00000000" w:rsidR="00000000" w:rsidRPr="00000000">
              <w:rPr>
                <w:sz w:val="20"/>
                <w:szCs w:val="20"/>
                <w:rtl w:val="0"/>
              </w:rPr>
              <w:br w:type="textWrapping"/>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Transformative 1-1 Coaching &amp; Mentoring</w:t>
              <w:br w:type="textWrapping"/>
            </w:r>
          </w:p>
          <w:p w:rsidR="00000000" w:rsidDel="00000000" w:rsidP="00000000" w:rsidRDefault="00000000" w:rsidRPr="00000000" w14:paraId="00000016">
            <w:pPr>
              <w:widowControl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you are someone who would love to have your challenges heard and would want to </w:t>
            </w:r>
            <w:r w:rsidDel="00000000" w:rsidR="00000000" w:rsidRPr="00000000">
              <w:rPr>
                <w:rFonts w:ascii="Playfair Display" w:cs="Playfair Display" w:eastAsia="Playfair Display" w:hAnsi="Playfair Display"/>
                <w:b w:val="1"/>
                <w:i w:val="1"/>
                <w:sz w:val="24"/>
                <w:szCs w:val="24"/>
                <w:rtl w:val="0"/>
              </w:rPr>
              <w:t xml:space="preserve">grow</w:t>
            </w:r>
            <w:r w:rsidDel="00000000" w:rsidR="00000000" w:rsidRPr="00000000">
              <w:rPr>
                <w:rFonts w:ascii="Playfair Display" w:cs="Playfair Display" w:eastAsia="Playfair Display" w:hAnsi="Playfair Display"/>
                <w:sz w:val="24"/>
                <w:szCs w:val="24"/>
                <w:rtl w:val="0"/>
              </w:rPr>
              <w:t xml:space="preserve"> through them by having a </w:t>
            </w:r>
            <w:r w:rsidDel="00000000" w:rsidR="00000000" w:rsidRPr="00000000">
              <w:rPr>
                <w:rFonts w:ascii="Playfair Display" w:cs="Playfair Display" w:eastAsia="Playfair Display" w:hAnsi="Playfair Display"/>
                <w:b w:val="1"/>
                <w:i w:val="1"/>
                <w:sz w:val="24"/>
                <w:szCs w:val="24"/>
                <w:rtl w:val="0"/>
              </w:rPr>
              <w:t xml:space="preserve">non-judgemental</w:t>
            </w:r>
            <w:r w:rsidDel="00000000" w:rsidR="00000000" w:rsidRPr="00000000">
              <w:rPr>
                <w:rFonts w:ascii="Playfair Display" w:cs="Playfair Display" w:eastAsia="Playfair Display" w:hAnsi="Playfair Display"/>
                <w:sz w:val="24"/>
                <w:szCs w:val="24"/>
                <w:rtl w:val="0"/>
              </w:rPr>
              <w:t xml:space="preserve"> person on your side, then this option is for you. </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after="160" w:line="335.99999999999994"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This gives you personal attention and a constant support system, making you feel less confused, more focused, and action-oriented. ​</w:t>
            </w:r>
          </w:p>
          <w:p w:rsidR="00000000" w:rsidDel="00000000" w:rsidP="00000000" w:rsidRDefault="00000000" w:rsidRPr="00000000" w14:paraId="000000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Collaborate Now </w:t>
              <w:br w:type="textWrapping"/>
            </w:r>
            <w:r w:rsidDel="00000000" w:rsidR="00000000" w:rsidRPr="00000000">
              <w:rPr>
                <w:rFonts w:ascii="Playfair Display" w:cs="Playfair Display" w:eastAsia="Playfair Display" w:hAnsi="Playfair Display"/>
                <w:color w:val="121212"/>
                <w:sz w:val="26"/>
                <w:szCs w:val="26"/>
                <w:rtl w:val="0"/>
              </w:rPr>
              <w:t xml:space="preserve">Want us to invite us to a public event? Feel free to connect with our team by Email.</w:t>
            </w:r>
            <w:r w:rsidDel="00000000" w:rsidR="00000000" w:rsidRPr="00000000">
              <w:rPr>
                <w:sz w:val="20"/>
                <w:szCs w:val="20"/>
                <w:rtl w:val="0"/>
              </w:rPr>
              <w:br w:type="textWrapping"/>
            </w:r>
          </w:p>
        </w:tc>
      </w:tr>
    </w:tbl>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rtl w:val="0"/>
        </w:rPr>
      </w:r>
    </w:p>
    <w:p w:rsidR="00000000" w:rsidDel="00000000" w:rsidP="00000000" w:rsidRDefault="00000000" w:rsidRPr="00000000" w14:paraId="0000001D">
      <w:pPr>
        <w:rPr>
          <w:sz w:val="24"/>
          <w:szCs w:val="24"/>
          <w:highlight w:val="yellow"/>
        </w:rPr>
      </w:pPr>
      <w:r w:rsidDel="00000000" w:rsidR="00000000" w:rsidRPr="00000000">
        <w:rPr>
          <w:sz w:val="24"/>
          <w:szCs w:val="24"/>
          <w:highlight w:val="yellow"/>
          <w:rtl w:val="0"/>
        </w:rPr>
        <w:t xml:space="preserve">How does it work -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yellow"/>
        </w:rPr>
      </w:pPr>
      <w:r w:rsidDel="00000000" w:rsidR="00000000" w:rsidRPr="00000000">
        <w:rPr>
          <w:sz w:val="24"/>
          <w:szCs w:val="24"/>
          <w:highlight w:val="white"/>
          <w:rtl w:val="0"/>
        </w:rPr>
        <w:t xml:space="preserve">Who is behind UMatter? </w:t>
      </w:r>
      <w:r w:rsidDel="00000000" w:rsidR="00000000" w:rsidRPr="00000000">
        <w:rPr>
          <w:sz w:val="24"/>
          <w:szCs w:val="24"/>
          <w:highlight w:val="yellow"/>
          <w:rtl w:val="0"/>
        </w:rPr>
        <w:t xml:space="preserve">(We’ve got to write a detailed story which allows the website visitor to connect with us - that helps them take an action - book a discovery call) </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Umamah Ansari- Founder</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Youth Coach &amp; Mentor</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Digital Marketing Strategist</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Student of Islamic Psychology</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Loves painting, calligraphy, long drives, spending time in nature &amp; heartfelt conversations.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CA. Maryam Khan-Co Founder</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Personality Development Coach &amp; Mentor</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Student of Islamic Psychology</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Content Writer</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An avid reader and passionate writer.</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Loves beaches, mountains, forests &amp; tea.</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yellow"/>
        </w:rPr>
      </w:pPr>
      <w:r w:rsidDel="00000000" w:rsidR="00000000" w:rsidRPr="00000000">
        <w:rPr>
          <w:sz w:val="24"/>
          <w:szCs w:val="24"/>
          <w:highlight w:val="yellow"/>
          <w:rtl w:val="0"/>
        </w:rPr>
        <w:t xml:space="preserve">Refer this for idea - Storytelling framework @mk  </w:t>
      </w:r>
    </w:p>
    <w:p w:rsidR="00000000" w:rsidDel="00000000" w:rsidP="00000000" w:rsidRDefault="00000000" w:rsidRPr="00000000" w14:paraId="00000032">
      <w:pPr>
        <w:rPr>
          <w:sz w:val="24"/>
          <w:szCs w:val="24"/>
          <w:highlight w:val="yellow"/>
        </w:rPr>
      </w:pPr>
      <w:r w:rsidDel="00000000" w:rsidR="00000000" w:rsidRPr="00000000">
        <w:rPr>
          <w:sz w:val="24"/>
          <w:szCs w:val="24"/>
          <w:highlight w:val="yellow"/>
          <w:rtl w:val="0"/>
        </w:rPr>
        <w:t xml:space="preserve">Reference https://www.lumiacoaching.com/blog/6-things-every-coach-website-needs</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numPr>
          <w:ilvl w:val="0"/>
          <w:numId w:val="3"/>
        </w:numPr>
        <w:spacing w:after="0" w:afterAutospacing="0" w:before="380" w:line="360" w:lineRule="auto"/>
        <w:ind w:left="720" w:hanging="360"/>
        <w:rPr>
          <w:sz w:val="21"/>
          <w:szCs w:val="21"/>
          <w:highlight w:val="white"/>
        </w:rPr>
      </w:pPr>
      <w:r w:rsidDel="00000000" w:rsidR="00000000" w:rsidRPr="00000000">
        <w:rPr>
          <w:b w:val="1"/>
          <w:color w:val="303030"/>
          <w:sz w:val="21"/>
          <w:szCs w:val="21"/>
          <w:highlight w:val="white"/>
          <w:rtl w:val="0"/>
        </w:rPr>
        <w:t xml:space="preserve">Work backward</w:t>
      </w:r>
      <w:r w:rsidDel="00000000" w:rsidR="00000000" w:rsidRPr="00000000">
        <w:rPr>
          <w:color w:val="303030"/>
          <w:sz w:val="21"/>
          <w:szCs w:val="21"/>
          <w:highlight w:val="white"/>
          <w:rtl w:val="0"/>
        </w:rPr>
        <w:t xml:space="preserve"> from your client value proposition: “I help _____ with ______.” Example: “I help newly divorced women to reclaim their joy.”</w:t>
      </w:r>
      <w:r w:rsidDel="00000000" w:rsidR="00000000" w:rsidRPr="00000000">
        <w:rPr>
          <w:b w:val="1"/>
          <w:color w:val="303030"/>
          <w:sz w:val="21"/>
          <w:szCs w:val="21"/>
          <w:highlight w:val="white"/>
          <w:rtl w:val="0"/>
        </w:rPr>
        <w:t xml:space="preserve">‍</w:t>
      </w:r>
    </w:p>
    <w:p w:rsidR="00000000" w:rsidDel="00000000" w:rsidP="00000000" w:rsidRDefault="00000000" w:rsidRPr="00000000" w14:paraId="00000035">
      <w:pPr>
        <w:numPr>
          <w:ilvl w:val="0"/>
          <w:numId w:val="3"/>
        </w:numPr>
        <w:spacing w:after="0" w:afterAutospacing="0" w:before="0" w:beforeAutospacing="0" w:line="360" w:lineRule="auto"/>
        <w:ind w:left="720" w:hanging="360"/>
        <w:rPr>
          <w:sz w:val="21"/>
          <w:szCs w:val="21"/>
          <w:highlight w:val="white"/>
        </w:rPr>
      </w:pPr>
      <w:r w:rsidDel="00000000" w:rsidR="00000000" w:rsidRPr="00000000">
        <w:rPr>
          <w:b w:val="1"/>
          <w:color w:val="303030"/>
          <w:sz w:val="21"/>
          <w:szCs w:val="21"/>
          <w:highlight w:val="white"/>
          <w:rtl w:val="0"/>
        </w:rPr>
        <w:t xml:space="preserve">Now identify your plot twist</w:t>
      </w:r>
      <w:r w:rsidDel="00000000" w:rsidR="00000000" w:rsidRPr="00000000">
        <w:rPr>
          <w:color w:val="303030"/>
          <w:sz w:val="21"/>
          <w:szCs w:val="21"/>
          <w:highlight w:val="white"/>
          <w:rtl w:val="0"/>
        </w:rPr>
        <w:t xml:space="preserve">: Something you overcame, discovered, or experienced that relates to your value proposition. In the example above, that would likely be your own post-divorce rebirth process.</w:t>
      </w:r>
      <w:r w:rsidDel="00000000" w:rsidR="00000000" w:rsidRPr="00000000">
        <w:rPr>
          <w:b w:val="1"/>
          <w:color w:val="303030"/>
          <w:sz w:val="21"/>
          <w:szCs w:val="21"/>
          <w:highlight w:val="white"/>
          <w:rtl w:val="0"/>
        </w:rPr>
        <w:t xml:space="preserve">‍</w:t>
      </w:r>
    </w:p>
    <w:p w:rsidR="00000000" w:rsidDel="00000000" w:rsidP="00000000" w:rsidRDefault="00000000" w:rsidRPr="00000000" w14:paraId="00000036">
      <w:pPr>
        <w:numPr>
          <w:ilvl w:val="0"/>
          <w:numId w:val="3"/>
        </w:numPr>
        <w:spacing w:after="540" w:before="0" w:beforeAutospacing="0" w:line="360" w:lineRule="auto"/>
        <w:ind w:left="720" w:hanging="360"/>
        <w:rPr>
          <w:sz w:val="21"/>
          <w:szCs w:val="21"/>
          <w:highlight w:val="white"/>
        </w:rPr>
      </w:pPr>
      <w:r w:rsidDel="00000000" w:rsidR="00000000" w:rsidRPr="00000000">
        <w:rPr>
          <w:b w:val="1"/>
          <w:color w:val="303030"/>
          <w:sz w:val="21"/>
          <w:szCs w:val="21"/>
          <w:highlight w:val="white"/>
          <w:rtl w:val="0"/>
        </w:rPr>
        <w:t xml:space="preserve">Next tie in your WHY</w:t>
      </w:r>
      <w:r w:rsidDel="00000000" w:rsidR="00000000" w:rsidRPr="00000000">
        <w:rPr>
          <w:color w:val="303030"/>
          <w:sz w:val="21"/>
          <w:szCs w:val="21"/>
          <w:highlight w:val="white"/>
          <w:rtl w:val="0"/>
        </w:rPr>
        <w:t xml:space="preserve">: How did this experience lead you to become a coach? What expertise do you offer to others who are now walking a similar path?</w:t>
      </w:r>
    </w:p>
    <w:p w:rsidR="00000000" w:rsidDel="00000000" w:rsidP="00000000" w:rsidRDefault="00000000" w:rsidRPr="00000000" w14:paraId="00000037">
      <w:pPr>
        <w:rPr>
          <w:sz w:val="18"/>
          <w:szCs w:val="18"/>
          <w:highlight w:val="white"/>
        </w:rPr>
      </w:pPr>
      <w:r w:rsidDel="00000000" w:rsidR="00000000" w:rsidRPr="00000000">
        <w:rPr>
          <w:rtl w:val="0"/>
        </w:rPr>
      </w:r>
    </w:p>
    <w:p w:rsidR="00000000" w:rsidDel="00000000" w:rsidP="00000000" w:rsidRDefault="00000000" w:rsidRPr="00000000" w14:paraId="00000038">
      <w:pPr>
        <w:rPr>
          <w:sz w:val="24"/>
          <w:szCs w:val="24"/>
          <w:highlight w:val="yellow"/>
        </w:rPr>
      </w:pPr>
      <w:r w:rsidDel="00000000" w:rsidR="00000000" w:rsidRPr="00000000">
        <w:rPr>
          <w:sz w:val="24"/>
          <w:szCs w:val="24"/>
          <w:highlight w:val="yellow"/>
          <w:rtl w:val="0"/>
        </w:rPr>
        <w:t xml:space="preserve">FAQ </w:t>
      </w:r>
    </w:p>
    <w:p w:rsidR="00000000" w:rsidDel="00000000" w:rsidP="00000000" w:rsidRDefault="00000000" w:rsidRPr="00000000" w14:paraId="00000039">
      <w:pPr>
        <w:numPr>
          <w:ilvl w:val="0"/>
          <w:numId w:val="1"/>
        </w:numPr>
        <w:ind w:left="720" w:hanging="360"/>
        <w:rPr>
          <w:sz w:val="24"/>
          <w:szCs w:val="24"/>
          <w:highlight w:val="white"/>
        </w:rPr>
      </w:pPr>
      <w:r w:rsidDel="00000000" w:rsidR="00000000" w:rsidRPr="00000000">
        <w:rPr>
          <w:sz w:val="24"/>
          <w:szCs w:val="24"/>
          <w:highlight w:val="white"/>
          <w:rtl w:val="0"/>
        </w:rPr>
        <w:t xml:space="preserve">Is coaching and counseling same?</w:t>
      </w:r>
    </w:p>
    <w:p w:rsidR="00000000" w:rsidDel="00000000" w:rsidP="00000000" w:rsidRDefault="00000000" w:rsidRPr="00000000" w14:paraId="0000003A">
      <w:pPr>
        <w:numPr>
          <w:ilvl w:val="0"/>
          <w:numId w:val="1"/>
        </w:numPr>
        <w:ind w:left="720" w:hanging="360"/>
        <w:rPr>
          <w:sz w:val="24"/>
          <w:szCs w:val="24"/>
          <w:highlight w:val="white"/>
        </w:rPr>
      </w:pPr>
      <w:r w:rsidDel="00000000" w:rsidR="00000000" w:rsidRPr="00000000">
        <w:rPr>
          <w:sz w:val="24"/>
          <w:szCs w:val="24"/>
          <w:highlight w:val="white"/>
          <w:rtl w:val="0"/>
        </w:rPr>
        <w:t xml:space="preserve">Does coach provide mental health service?</w:t>
      </w:r>
    </w:p>
    <w:p w:rsidR="00000000" w:rsidDel="00000000" w:rsidP="00000000" w:rsidRDefault="00000000" w:rsidRPr="00000000" w14:paraId="0000003B">
      <w:pPr>
        <w:numPr>
          <w:ilvl w:val="0"/>
          <w:numId w:val="1"/>
        </w:numPr>
        <w:ind w:left="720" w:hanging="360"/>
        <w:rPr>
          <w:sz w:val="24"/>
          <w:szCs w:val="24"/>
          <w:highlight w:val="white"/>
        </w:rPr>
      </w:pPr>
      <w:r w:rsidDel="00000000" w:rsidR="00000000" w:rsidRPr="00000000">
        <w:rPr>
          <w:sz w:val="24"/>
          <w:szCs w:val="24"/>
          <w:highlight w:val="white"/>
          <w:rtl w:val="0"/>
        </w:rPr>
        <w:t xml:space="preserve">How can we measure the change?</w:t>
      </w:r>
    </w:p>
    <w:p w:rsidR="00000000" w:rsidDel="00000000" w:rsidP="00000000" w:rsidRDefault="00000000" w:rsidRPr="00000000" w14:paraId="0000003C">
      <w:pPr>
        <w:ind w:left="0" w:firstLine="0"/>
        <w:rPr>
          <w:sz w:val="24"/>
          <w:szCs w:val="24"/>
          <w:highlight w:val="white"/>
        </w:rPr>
      </w:pPr>
      <w:r w:rsidDel="00000000" w:rsidR="00000000" w:rsidRPr="00000000">
        <w:rPr>
          <w:rtl w:val="0"/>
        </w:rPr>
      </w:r>
    </w:p>
    <w:p w:rsidR="00000000" w:rsidDel="00000000" w:rsidP="00000000" w:rsidRDefault="00000000" w:rsidRPr="00000000" w14:paraId="0000003D">
      <w:pPr>
        <w:ind w:left="0" w:firstLine="0"/>
        <w:rPr>
          <w:sz w:val="24"/>
          <w:szCs w:val="24"/>
          <w:highlight w:val="white"/>
        </w:rPr>
      </w:pPr>
      <w:r w:rsidDel="00000000" w:rsidR="00000000" w:rsidRPr="00000000">
        <w:rPr>
          <w:rtl w:val="0"/>
        </w:rPr>
      </w:r>
    </w:p>
    <w:p w:rsidR="00000000" w:rsidDel="00000000" w:rsidP="00000000" w:rsidRDefault="00000000" w:rsidRPr="00000000" w14:paraId="0000003E">
      <w:pPr>
        <w:ind w:left="0" w:firstLine="0"/>
        <w:rPr>
          <w:sz w:val="24"/>
          <w:szCs w:val="24"/>
          <w:highlight w:val="white"/>
        </w:rPr>
      </w:pPr>
      <w:r w:rsidDel="00000000" w:rsidR="00000000" w:rsidRPr="00000000">
        <w:rPr>
          <w:rtl w:val="0"/>
        </w:rPr>
      </w:r>
    </w:p>
    <w:p w:rsidR="00000000" w:rsidDel="00000000" w:rsidP="00000000" w:rsidRDefault="00000000" w:rsidRPr="00000000" w14:paraId="0000003F">
      <w:pPr>
        <w:ind w:left="0" w:firstLine="0"/>
        <w:rPr>
          <w:sz w:val="24"/>
          <w:szCs w:val="24"/>
          <w:highlight w:val="white"/>
        </w:rPr>
      </w:pPr>
      <w:r w:rsidDel="00000000" w:rsidR="00000000" w:rsidRPr="00000000">
        <w:rPr>
          <w:rtl w:val="0"/>
        </w:rPr>
      </w:r>
    </w:p>
    <w:p w:rsidR="00000000" w:rsidDel="00000000" w:rsidP="00000000" w:rsidRDefault="00000000" w:rsidRPr="00000000" w14:paraId="00000040">
      <w:pPr>
        <w:ind w:left="0" w:firstLine="0"/>
        <w:rPr>
          <w:sz w:val="24"/>
          <w:szCs w:val="24"/>
          <w:highlight w:val="white"/>
        </w:rPr>
      </w:pPr>
      <w:r w:rsidDel="00000000" w:rsidR="00000000" w:rsidRPr="00000000">
        <w:rPr>
          <w:sz w:val="24"/>
          <w:szCs w:val="24"/>
          <w:highlight w:val="white"/>
          <w:rtl w:val="0"/>
        </w:rPr>
        <w:t xml:space="preserve">What clients have to say -</w:t>
      </w:r>
    </w:p>
    <w:p w:rsidR="00000000" w:rsidDel="00000000" w:rsidP="00000000" w:rsidRDefault="00000000" w:rsidRPr="00000000" w14:paraId="00000041">
      <w:pPr>
        <w:ind w:left="0" w:firstLine="0"/>
        <w:rPr>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highlight w:val="white"/>
        </w:rPr>
      </w:pPr>
      <w:r w:rsidDel="00000000" w:rsidR="00000000" w:rsidRPr="00000000">
        <w:rPr>
          <w:sz w:val="24"/>
          <w:szCs w:val="24"/>
          <w:highlight w:val="white"/>
          <w:rtl w:val="0"/>
        </w:rPr>
        <w:t xml:space="preserve">Almost all the confusion in my mind is clear. It is an open space where we can interact about whatever is in our mind. I learnt a new skill of decision making, which will be very useful for me moving forward. (F.Shaikh - Participant of decision-making workshop) no</w:t>
      </w:r>
    </w:p>
    <w:p w:rsidR="00000000" w:rsidDel="00000000" w:rsidP="00000000" w:rsidRDefault="00000000" w:rsidRPr="00000000" w14:paraId="00000043">
      <w:pPr>
        <w:ind w:left="720" w:firstLine="0"/>
        <w:rPr>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rPr>
      </w:pPr>
      <w:r w:rsidDel="00000000" w:rsidR="00000000" w:rsidRPr="00000000">
        <w:rPr>
          <w:sz w:val="24"/>
          <w:szCs w:val="24"/>
          <w:highlight w:val="white"/>
          <w:rtl w:val="0"/>
        </w:rPr>
        <w:t xml:space="preserve">I liked the whole session, especially the aspects about how to set goals, how to be focused, and how to focus on consistency. We were constantly engaged in interaction and activities. It was indeed a very helpful workshop.</w:t>
      </w:r>
      <w:r w:rsidDel="00000000" w:rsidR="00000000" w:rsidRPr="00000000">
        <w:rPr>
          <w:sz w:val="24"/>
          <w:szCs w:val="24"/>
          <w:highlight w:val="white"/>
          <w:rtl w:val="0"/>
        </w:rPr>
        <w:t xml:space="preserve">(H.Khan - Participant of Ramadan Mindfulness workshop)</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rtl w:val="0"/>
        </w:rPr>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rPr>
      </w:pPr>
      <w:r w:rsidDel="00000000" w:rsidR="00000000" w:rsidRPr="00000000">
        <w:rPr>
          <w:sz w:val="24"/>
          <w:szCs w:val="24"/>
          <w:highlight w:val="white"/>
          <w:rtl w:val="0"/>
        </w:rPr>
        <w:t xml:space="preserve">Thank you for a powerful and motivating workshop. The topic you chose is truly appreciable, Mindfulness! It was inspiring and prepared us to spend our time mindfully. Special thanks for the planner sheets! Stay blessed. (A.Khan - Participant of Ramadan Mindfulness workshop)</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rPr>
      </w:pPr>
      <w:r w:rsidDel="00000000" w:rsidR="00000000" w:rsidRPr="00000000">
        <w:rPr>
          <w:sz w:val="24"/>
          <w:szCs w:val="24"/>
          <w:highlight w:val="white"/>
          <w:rtl w:val="0"/>
        </w:rPr>
        <w:t xml:space="preserve"> This was the first time when I felt like someone actually heard me without judgement,  I was able to openly discuss my problems and also identify my problems with my coach Umamah and she helped me accept and navigate. I experienced a major shift and felt motivated to take steps towards my growth everyday to overcome my habit of procrastination. I was able to come to a solution to stay punctual and consistent. I would surely recommend the 1-1 session, it’s really beneficial. (H.Kazi)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rPr>
      </w:pPr>
      <w:r w:rsidDel="00000000" w:rsidR="00000000" w:rsidRPr="00000000">
        <w:rPr>
          <w:sz w:val="24"/>
          <w:szCs w:val="24"/>
          <w:highlight w:val="white"/>
          <w:rtl w:val="0"/>
        </w:rPr>
        <w:t xml:space="preserve">Assalamualaikum Warahamatullahi Wabarakatuhu Umamah,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sz w:val="24"/>
          <w:szCs w:val="24"/>
          <w:highlight w:val="white"/>
          <w:rtl w:val="0"/>
        </w:rPr>
        <w:t xml:space="preserve">I wanted to express my sincere gratitude for our recent coaching session. Umamah’s guidance and support have been invaluable in helping me redefine my vision, overcoming challenges (through solutions we formulated) in seeking knowledge, and discovering a newfound excitement for reading during my post-fajr time. Your encouragement and insightful approach truly resonate with me. Your ability to help me visualize my vision and navigate through the challenges I faced was truly inspiring. I am already feeling more enthusiastic and focused than ever before.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rtl w:val="0"/>
        </w:rPr>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I cannot express enough gratitude for the support and guidance my coach Maryam Khan has provided me with. During the toughest times of my life, she was a beacon of hope and understanding. From the very beginning, Maryam created an atmosphere where I felt completely unjudged and accepted. Her compassionate and non-judgmental approach made it easy for me to open up and share my deepest struggles. With her help, I was able to navigate through some of the most challenging phases of my life. Maryam's insightful questioning and unwavering support guided me in making decisions that steered my life in the right direction. Her dedication to my well-being has been truly life-changing, and I am immensely thankful for her presence and guidance. Totally recommending this 1-1 session.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ind w:left="0" w:firstLine="0"/>
        <w:rPr>
          <w:sz w:val="24"/>
          <w:szCs w:val="24"/>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ind w:left="0" w:firstLine="0"/>
        <w:rPr>
          <w:sz w:val="24"/>
          <w:szCs w:val="24"/>
          <w:highlight w:val="white"/>
        </w:rPr>
      </w:pPr>
      <w:r w:rsidDel="00000000" w:rsidR="00000000" w:rsidRPr="00000000">
        <w:rPr>
          <w:sz w:val="24"/>
          <w:szCs w:val="24"/>
          <w:highlight w:val="white"/>
          <w:rtl w:val="0"/>
        </w:rPr>
        <w:t xml:space="preserve">Z.khan ( One on One coachee for Emotional Management)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left="0" w:firstLine="0"/>
        <w:rPr>
          <w:sz w:val="24"/>
          <w:szCs w:val="24"/>
          <w:highlight w:val="white"/>
        </w:rPr>
      </w:pPr>
      <w:r w:rsidDel="00000000" w:rsidR="00000000" w:rsidRPr="00000000">
        <w:rPr>
          <w:rtl w:val="0"/>
        </w:rPr>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I am grateful to have found Maryam when I needed someone to talk to the most in times of confusion to decide which path to take in life.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sz w:val="24"/>
          <w:szCs w:val="24"/>
          <w:highlight w:val="white"/>
          <w:rtl w:val="0"/>
        </w:rPr>
        <w:t xml:space="preserve">Your guidance has been incredibly helpful, and I would wholeheartedly recommend any child, especially a girl, to have a one-on-one session with her. Her support helped me relieve some of my stress and reminded me to let things be in Allah's hands. Thank you for everything.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ind w:left="720" w:firstLine="0"/>
        <w:rPr>
          <w:sz w:val="24"/>
          <w:szCs w:val="24"/>
          <w:highlight w:val="white"/>
        </w:rPr>
      </w:pPr>
      <w:r w:rsidDel="00000000" w:rsidR="00000000" w:rsidRPr="00000000">
        <w:rPr>
          <w:sz w:val="24"/>
          <w:szCs w:val="24"/>
          <w:highlight w:val="white"/>
          <w:rtl w:val="0"/>
        </w:rPr>
        <w:t xml:space="preserve">Alsa Shaikh ( One on One coachee for decision-making)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highlight w:val="yellow"/>
        </w:rPr>
      </w:pPr>
      <w:r w:rsidDel="00000000" w:rsidR="00000000" w:rsidRPr="00000000">
        <w:rPr>
          <w:sz w:val="24"/>
          <w:szCs w:val="24"/>
          <w:highlight w:val="yellow"/>
          <w:rtl w:val="0"/>
        </w:rPr>
        <w:t xml:space="preserve">3 Case Study - problem -&gt; solution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sz w:val="24"/>
          <w:szCs w:val="24"/>
          <w:highlight w:val="white"/>
          <w:rtl w:val="0"/>
        </w:rPr>
        <w:t xml:space="preserve">Requirement on website -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24"/>
          <w:szCs w:val="24"/>
          <w:highlight w:val="white"/>
        </w:rPr>
      </w:pPr>
      <w:r w:rsidDel="00000000" w:rsidR="00000000" w:rsidRPr="00000000">
        <w:rPr>
          <w:rtl w:val="0"/>
        </w:rPr>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Need integration with calendly - we’ll be taking in free discovery call booking via Calendly.</w:t>
      </w:r>
    </w:p>
    <w:p w:rsidR="00000000" w:rsidDel="00000000" w:rsidP="00000000" w:rsidRDefault="00000000" w:rsidRPr="00000000" w14:paraId="0000005F">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sz w:val="24"/>
          <w:szCs w:val="24"/>
          <w:highlight w:val="white"/>
          <w:rtl w:val="0"/>
        </w:rPr>
        <w:t xml:space="preserve">Lead form - for queries, doubts, reaching out. This will be directed towards </w:t>
      </w:r>
      <w:hyperlink r:id="rId6">
        <w:r w:rsidDel="00000000" w:rsidR="00000000" w:rsidRPr="00000000">
          <w:rPr>
            <w:color w:val="1155cc"/>
            <w:sz w:val="24"/>
            <w:szCs w:val="24"/>
            <w:highlight w:val="white"/>
            <w:u w:val="single"/>
            <w:rtl w:val="0"/>
          </w:rPr>
          <w:t xml:space="preserve">umatter2024@gmail.com</w:t>
        </w:r>
      </w:hyperlink>
      <w:r w:rsidDel="00000000" w:rsidR="00000000" w:rsidRPr="00000000">
        <w:rPr>
          <w:rtl w:val="0"/>
        </w:rPr>
      </w:r>
    </w:p>
    <w:p w:rsidR="00000000" w:rsidDel="00000000" w:rsidP="00000000" w:rsidRDefault="00000000" w:rsidRPr="00000000" w14:paraId="00000060">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rPr>
          <w:sz w:val="24"/>
          <w:szCs w:val="24"/>
          <w:highlight w:val="white"/>
          <w:u w:val="none"/>
        </w:rPr>
      </w:pPr>
      <w:r w:rsidDel="00000000" w:rsidR="00000000" w:rsidRPr="00000000">
        <w:rPr>
          <w:rtl w:val="0"/>
        </w:rPr>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rPr>
          <w:b w:val="1"/>
          <w:sz w:val="20"/>
          <w:szCs w:val="20"/>
          <w:highlight w:val="white"/>
        </w:rPr>
      </w:pPr>
      <w:r w:rsidDel="00000000" w:rsidR="00000000" w:rsidRPr="00000000">
        <w:rPr>
          <w:rtl w:val="0"/>
        </w:rPr>
      </w:r>
    </w:p>
    <w:p w:rsidR="00000000" w:rsidDel="00000000" w:rsidP="00000000" w:rsidRDefault="00000000" w:rsidRPr="00000000" w14:paraId="00000063">
      <w:pPr>
        <w:rPr>
          <w:b w:val="1"/>
          <w:sz w:val="20"/>
          <w:szCs w:val="20"/>
          <w:highlight w:val="white"/>
        </w:rPr>
      </w:pPr>
      <w:r w:rsidDel="00000000" w:rsidR="00000000" w:rsidRPr="00000000">
        <w:rPr>
          <w:rtl w:val="0"/>
        </w:rPr>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b w:val="1"/>
          <w:sz w:val="20"/>
          <w:szCs w:val="20"/>
          <w:highlight w:val="white"/>
        </w:rPr>
      </w:pPr>
      <w:r w:rsidDel="00000000" w:rsidR="00000000" w:rsidRPr="00000000">
        <w:rPr>
          <w:rtl w:val="0"/>
        </w:rPr>
      </w:r>
    </w:p>
    <w:p w:rsidR="00000000" w:rsidDel="00000000" w:rsidP="00000000" w:rsidRDefault="00000000" w:rsidRPr="00000000" w14:paraId="00000066">
      <w:pPr>
        <w:rPr>
          <w:b w:val="1"/>
          <w:sz w:val="20"/>
          <w:szCs w:val="20"/>
          <w:highlight w:val="white"/>
        </w:rPr>
      </w:pPr>
      <w:r w:rsidDel="00000000" w:rsidR="00000000" w:rsidRPr="00000000">
        <w:rPr>
          <w:rtl w:val="0"/>
        </w:rPr>
      </w:r>
    </w:p>
    <w:p w:rsidR="00000000" w:rsidDel="00000000" w:rsidP="00000000" w:rsidRDefault="00000000" w:rsidRPr="00000000" w14:paraId="00000067">
      <w:pPr>
        <w:rPr>
          <w:b w:val="1"/>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030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matter202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