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7C32A" w14:textId="77777777" w:rsidR="002845E9" w:rsidRDefault="002845E9" w:rsidP="002845E9">
      <w:pPr>
        <w:pStyle w:val="a3"/>
        <w:ind w:firstLine="641"/>
      </w:pPr>
      <w:r>
        <w:rPr>
          <w:rFonts w:hint="eastAsia"/>
        </w:rPr>
        <w:t>国土资源部</w:t>
      </w:r>
      <w:r>
        <w:rPr>
          <w:rFonts w:hint="eastAsia"/>
        </w:rPr>
        <w:t xml:space="preserve"> </w:t>
      </w:r>
      <w:r>
        <w:rPr>
          <w:rFonts w:hint="eastAsia"/>
        </w:rPr>
        <w:t>财政部关于加快编制和实施土地整治规划大力推进高标准基本农田建设的通知</w:t>
      </w:r>
    </w:p>
    <w:p w14:paraId="548AFEA0" w14:textId="08D9EC28" w:rsidR="006E4DDD" w:rsidRDefault="006E4DDD" w:rsidP="006E4DDD">
      <w:pPr>
        <w:spacing w:before="156"/>
        <w:ind w:firstLineChars="0" w:firstLine="0"/>
        <w:jc w:val="center"/>
      </w:pPr>
      <w:proofErr w:type="gramStart"/>
      <w:r w:rsidRPr="006E4DDD">
        <w:rPr>
          <w:rFonts w:hint="eastAsia"/>
        </w:rPr>
        <w:t>国土资发〔</w:t>
      </w:r>
      <w:r w:rsidRPr="006E4DDD">
        <w:rPr>
          <w:rFonts w:hint="eastAsia"/>
        </w:rPr>
        <w:t>2012</w:t>
      </w:r>
      <w:r w:rsidRPr="006E4DDD">
        <w:rPr>
          <w:rFonts w:hint="eastAsia"/>
        </w:rPr>
        <w:t>〕</w:t>
      </w:r>
      <w:proofErr w:type="gramEnd"/>
      <w:r w:rsidRPr="006E4DDD">
        <w:rPr>
          <w:rFonts w:hint="eastAsia"/>
        </w:rPr>
        <w:t>63</w:t>
      </w:r>
      <w:r w:rsidRPr="006E4DDD">
        <w:rPr>
          <w:rFonts w:hint="eastAsia"/>
        </w:rPr>
        <w:t>号</w:t>
      </w:r>
    </w:p>
    <w:p w14:paraId="2086E971" w14:textId="6C214CC4" w:rsidR="002845E9" w:rsidRDefault="002845E9" w:rsidP="002845E9">
      <w:pPr>
        <w:spacing w:before="156"/>
        <w:ind w:firstLineChars="0" w:firstLine="0"/>
      </w:pPr>
      <w:r>
        <w:rPr>
          <w:rFonts w:hint="eastAsia"/>
        </w:rPr>
        <w:t>各省、自治区、直辖市及计划单列市国土资源主管部门、财政厅（局），新疆生产建设兵团国土资源局、财务局：</w:t>
      </w:r>
    </w:p>
    <w:p w14:paraId="2D24AD9A" w14:textId="5E2A7032" w:rsidR="002845E9" w:rsidRDefault="002845E9" w:rsidP="000D6DB3">
      <w:pPr>
        <w:ind w:firstLine="480"/>
      </w:pPr>
      <w:r>
        <w:rPr>
          <w:rFonts w:hint="eastAsia"/>
        </w:rPr>
        <w:t>党中央、国务院高度重视土地整治工作，明确提出“要推进农村土地整治，加快农村土地整理复垦，着力提高耕地质量建设，大规模建设旱涝保收高标准农田，夯实农业现代化基础”。按照国务院关于“制定并实施全国土地整治规划，加快建设高标准基本农田，力争‘十二五’期间再建成</w:t>
      </w:r>
      <w:r>
        <w:rPr>
          <w:rFonts w:hint="eastAsia"/>
        </w:rPr>
        <w:t>4</w:t>
      </w:r>
      <w:r>
        <w:rPr>
          <w:rFonts w:hint="eastAsia"/>
        </w:rPr>
        <w:t>亿亩旱涝保收的高标准基本农田”的要求，国土资源部会同国务院有关部门编制了《全国土地整治规划（</w:t>
      </w:r>
      <w:r>
        <w:rPr>
          <w:rFonts w:hint="eastAsia"/>
        </w:rPr>
        <w:t>2011</w:t>
      </w:r>
      <w:r>
        <w:rPr>
          <w:rFonts w:hint="eastAsia"/>
        </w:rPr>
        <w:t>～</w:t>
      </w:r>
      <w:r>
        <w:rPr>
          <w:rFonts w:hint="eastAsia"/>
        </w:rPr>
        <w:t>2015</w:t>
      </w:r>
      <w:r>
        <w:rPr>
          <w:rFonts w:hint="eastAsia"/>
        </w:rPr>
        <w:t>年）》（以下简称《全国规划》），并经国务院批准印发各地实施。为了贯彻落实《全国规划》，确保</w:t>
      </w:r>
      <w:r>
        <w:rPr>
          <w:rFonts w:hint="eastAsia"/>
        </w:rPr>
        <w:t>4</w:t>
      </w:r>
      <w:r>
        <w:rPr>
          <w:rFonts w:hint="eastAsia"/>
        </w:rPr>
        <w:t>亿亩高标准基本农田建设等目标任务的实现，迫切需要加快编制和实施地方各级土地整治规划，大力推进土地整治特别是旱涝保收高标准基本农田建设。现就有关事项通知如下：</w:t>
      </w:r>
    </w:p>
    <w:p w14:paraId="33A4104E" w14:textId="4DCD1A24" w:rsidR="002845E9" w:rsidRDefault="002845E9" w:rsidP="000D6DB3">
      <w:pPr>
        <w:pStyle w:val="1"/>
        <w:ind w:firstLine="560"/>
      </w:pPr>
      <w:r>
        <w:rPr>
          <w:rFonts w:hint="eastAsia"/>
        </w:rPr>
        <w:t>一、充分认识编制和实施土地整治规划，大力推进高标准基本农田建设的重要意义</w:t>
      </w:r>
    </w:p>
    <w:p w14:paraId="510BB2B5" w14:textId="2BAFAD85" w:rsidR="002845E9" w:rsidRDefault="002845E9" w:rsidP="000D6DB3">
      <w:pPr>
        <w:ind w:firstLine="480"/>
      </w:pPr>
      <w:r>
        <w:rPr>
          <w:rFonts w:hint="eastAsia"/>
        </w:rPr>
        <w:t>土地整治是优化土地利用结构、促进耕地保护、提高节约集约用地水平的重要手段，是统筹经济社会发展和土地资源保护、落实最严格土地管理制度的重要举措。大力推进土地整治，加快建设</w:t>
      </w:r>
      <w:r>
        <w:rPr>
          <w:rFonts w:hint="eastAsia"/>
        </w:rPr>
        <w:t>4</w:t>
      </w:r>
      <w:r>
        <w:rPr>
          <w:rFonts w:hint="eastAsia"/>
        </w:rPr>
        <w:t>亿亩旱涝保收高标准基本农田，是国务院赋予地方各级人民政府、国土资源部及国务院相关部门的重要职责，是当前各级国土资源管理部门服务“三农”、保障和促进经济社会又好又快发展的首要任务。各级国土资源管理部门和财政部门务必高度重视、提高认识，千方百计做好工作，全力推进土地整治和高标准基本农田建设。</w:t>
      </w:r>
    </w:p>
    <w:p w14:paraId="7724D7C1" w14:textId="0DA08D9A" w:rsidR="002845E9" w:rsidRDefault="002845E9" w:rsidP="000D6DB3">
      <w:pPr>
        <w:ind w:firstLine="480"/>
      </w:pPr>
      <w:r>
        <w:rPr>
          <w:rFonts w:hint="eastAsia"/>
        </w:rPr>
        <w:t>土地整治规划是开展土地整治和建设旱涝保收高标准基本农田的基本依据，是保障土地整治科学、有序开展的重要前提。各级国土资源管理部门和财政部门要充分认识编制和实施土地整治规划的重要性和紧迫性，在地方人民政府的领导下，会同有关部门，精心组织、周密部署，加快推进地方各级土地整治规划编制，</w:t>
      </w:r>
      <w:r>
        <w:rPr>
          <w:rFonts w:hint="eastAsia"/>
        </w:rPr>
        <w:lastRenderedPageBreak/>
        <w:t>切实落实《全国规划》确定的土地整治目标任务。</w:t>
      </w:r>
    </w:p>
    <w:p w14:paraId="4421D7D5" w14:textId="63650EF5" w:rsidR="002845E9" w:rsidRDefault="002845E9" w:rsidP="000D6DB3">
      <w:pPr>
        <w:pStyle w:val="1"/>
        <w:ind w:firstLine="560"/>
      </w:pPr>
      <w:r>
        <w:rPr>
          <w:rFonts w:hint="eastAsia"/>
        </w:rPr>
        <w:t>二、加快推进各级土地整治规划编制，切实提高规划的科学性、可行性和可操作性</w:t>
      </w:r>
    </w:p>
    <w:p w14:paraId="54A3C94E" w14:textId="36FBA7D1" w:rsidR="002845E9" w:rsidRDefault="002845E9" w:rsidP="000D6DB3">
      <w:pPr>
        <w:ind w:firstLine="480"/>
      </w:pPr>
      <w:r>
        <w:rPr>
          <w:rFonts w:hint="eastAsia"/>
        </w:rPr>
        <w:t>《全国规划》提出了土地整治的方针政策和总体目标，明确了</w:t>
      </w:r>
      <w:r>
        <w:rPr>
          <w:rFonts w:hint="eastAsia"/>
        </w:rPr>
        <w:t>4</w:t>
      </w:r>
      <w:r>
        <w:rPr>
          <w:rFonts w:hint="eastAsia"/>
        </w:rPr>
        <w:t>亿亩旱涝保收高标准基本农田建设任务，确定了土地整治的重点区域、重大工程和示范建设任务。地方各级土地整治规划，要以促进农业现代化和城乡统筹发展为出发点和落脚点，以建设</w:t>
      </w:r>
      <w:r>
        <w:rPr>
          <w:rFonts w:hint="eastAsia"/>
        </w:rPr>
        <w:t>4</w:t>
      </w:r>
      <w:r>
        <w:rPr>
          <w:rFonts w:hint="eastAsia"/>
        </w:rPr>
        <w:t>亿亩高标准基本农田为重点，统筹安排农田和村庄土地整治、损毁土地复垦和</w:t>
      </w:r>
      <w:proofErr w:type="gramStart"/>
      <w:r>
        <w:rPr>
          <w:rFonts w:hint="eastAsia"/>
        </w:rPr>
        <w:t>宜耕</w:t>
      </w:r>
      <w:proofErr w:type="gramEnd"/>
      <w:r>
        <w:rPr>
          <w:rFonts w:hint="eastAsia"/>
        </w:rPr>
        <w:t>后备土地开发，同时，安排好城乡建设用地增减挂钩、工矿废弃地复垦调整利用、低丘缓坡荒滩土地开发利用、旧城镇旧厂矿改造和城市土地二次开发等各项活动，逐级分解《全国规划》确定的目标任务。工矿废弃地集中的县（市、区），可结合实际组织编制土地复垦专项规划。</w:t>
      </w:r>
    </w:p>
    <w:p w14:paraId="47DFA9BA" w14:textId="6F61DC75" w:rsidR="002845E9" w:rsidRDefault="002845E9" w:rsidP="000D6DB3">
      <w:pPr>
        <w:ind w:firstLine="480"/>
      </w:pPr>
      <w:r>
        <w:rPr>
          <w:rFonts w:hint="eastAsia"/>
        </w:rPr>
        <w:t>省级规划重点分解下达土地整治特别是高标准基本农田建设任务，确定重点工程和投资方向；市级规划重点提出土地整治的规模、结构和区域布局，分解落实高标准基本农田建设任务，确定重点项目和资金安排</w:t>
      </w:r>
      <w:r>
        <w:rPr>
          <w:rFonts w:hint="eastAsia"/>
        </w:rPr>
        <w:t>;</w:t>
      </w:r>
      <w:r>
        <w:rPr>
          <w:rFonts w:hint="eastAsia"/>
        </w:rPr>
        <w:t>县级规划重点确定土地整治和高标准基本农田建设的项目、布局和工程措施，明确实施时序，提出资金安排计划。规划编制所需经费由同级财政部门安排。</w:t>
      </w:r>
    </w:p>
    <w:p w14:paraId="0848D40B" w14:textId="1853650D" w:rsidR="002845E9" w:rsidRDefault="002845E9" w:rsidP="000D6DB3">
      <w:pPr>
        <w:ind w:firstLine="480"/>
      </w:pPr>
      <w:r>
        <w:rPr>
          <w:rFonts w:hint="eastAsia"/>
        </w:rPr>
        <w:t>土地整治规划编制，要以土地利用总体规划为依据，并做好与城乡建设、农业发展、产业布局、水利建设、生态环境保护等相关规划的协调衔接；要按照有关技术规范的要求，充分利用已有土地调查研究成果，摸清各类土地资源特别是高标准基本农田现状，科学分析土地整治潜力，深入开展重大专题研究，为规划编制奠定坚实基础；要坚持自上而下、上下结合，坚持公众参与、科学决策，切实做好规划协调论证，广泛征求专家和公众意见。</w:t>
      </w:r>
    </w:p>
    <w:p w14:paraId="394AC97E" w14:textId="5258509B" w:rsidR="002845E9" w:rsidRDefault="002845E9" w:rsidP="000D6DB3">
      <w:pPr>
        <w:ind w:firstLine="480"/>
      </w:pPr>
      <w:r>
        <w:rPr>
          <w:rFonts w:hint="eastAsia"/>
        </w:rPr>
        <w:t>本次土地整治规划以</w:t>
      </w:r>
      <w:r>
        <w:rPr>
          <w:rFonts w:hint="eastAsia"/>
        </w:rPr>
        <w:t>2010</w:t>
      </w:r>
      <w:r>
        <w:rPr>
          <w:rFonts w:hint="eastAsia"/>
        </w:rPr>
        <w:t>年为规划基期，以</w:t>
      </w:r>
      <w:r>
        <w:rPr>
          <w:rFonts w:hint="eastAsia"/>
        </w:rPr>
        <w:t>2015</w:t>
      </w:r>
      <w:r>
        <w:rPr>
          <w:rFonts w:hint="eastAsia"/>
        </w:rPr>
        <w:t>年为规划目标年，展望到</w:t>
      </w:r>
      <w:r>
        <w:rPr>
          <w:rFonts w:hint="eastAsia"/>
        </w:rPr>
        <w:t>2020</w:t>
      </w:r>
      <w:r>
        <w:rPr>
          <w:rFonts w:hint="eastAsia"/>
        </w:rPr>
        <w:t>年。规划成果报经上一级国土资源管理部门审核，并做好衔接后，由同级人民政府批准，报上一级国土资源管理部门备案。省级土地整治规划编制工作要在</w:t>
      </w:r>
      <w:r>
        <w:rPr>
          <w:rFonts w:hint="eastAsia"/>
        </w:rPr>
        <w:t>2012</w:t>
      </w:r>
      <w:r>
        <w:rPr>
          <w:rFonts w:hint="eastAsia"/>
        </w:rPr>
        <w:t>年</w:t>
      </w:r>
      <w:r>
        <w:rPr>
          <w:rFonts w:hint="eastAsia"/>
        </w:rPr>
        <w:t>6</w:t>
      </w:r>
      <w:r>
        <w:rPr>
          <w:rFonts w:hint="eastAsia"/>
        </w:rPr>
        <w:t>月前完成，市、县级土地整治规划要在</w:t>
      </w:r>
      <w:r>
        <w:rPr>
          <w:rFonts w:hint="eastAsia"/>
        </w:rPr>
        <w:t>2012</w:t>
      </w:r>
      <w:r>
        <w:rPr>
          <w:rFonts w:hint="eastAsia"/>
        </w:rPr>
        <w:t>年年底前全面完成。没有编制土地整治规划的，不得安排土地整治项目。</w:t>
      </w:r>
    </w:p>
    <w:p w14:paraId="6A9A561E" w14:textId="21191C95" w:rsidR="002845E9" w:rsidRDefault="002845E9" w:rsidP="000D6DB3">
      <w:pPr>
        <w:pStyle w:val="1"/>
        <w:ind w:firstLine="560"/>
      </w:pPr>
      <w:r>
        <w:rPr>
          <w:rFonts w:hint="eastAsia"/>
        </w:rPr>
        <w:lastRenderedPageBreak/>
        <w:t>三、抓紧编制年度计划和实施方案，落实好高标准基本农田建设任务</w:t>
      </w:r>
    </w:p>
    <w:p w14:paraId="2700ACAA" w14:textId="5B6A4489" w:rsidR="002845E9" w:rsidRDefault="002845E9" w:rsidP="000D6DB3">
      <w:pPr>
        <w:ind w:firstLine="480"/>
      </w:pPr>
      <w:r>
        <w:rPr>
          <w:rFonts w:hint="eastAsia"/>
        </w:rPr>
        <w:t>要按照编制规划、制定计划、安排项目统一部署并同步推进的要求，以高标准基本农田建设为重点，抓紧制定和分解下达年度计划，编制实施方案，安排落实项目，确保按时、保质、全面完成各项土地整治任务。</w:t>
      </w:r>
    </w:p>
    <w:p w14:paraId="7089A9D1" w14:textId="16D435C1" w:rsidR="002845E9" w:rsidRDefault="002845E9" w:rsidP="000D6DB3">
      <w:pPr>
        <w:ind w:firstLine="480"/>
      </w:pPr>
      <w:r>
        <w:rPr>
          <w:rFonts w:hint="eastAsia"/>
        </w:rPr>
        <w:t>国土资源部会同财政部每年依据《全国规划》总体安排，按照统筹兼顾、突出重点、先易后难、分类实施的原则，综合考虑各省（区、市）基本农田数量和质量状况、土地整治资金征收入库情况，以及土地整治重大工程和</w:t>
      </w:r>
      <w:proofErr w:type="gramStart"/>
      <w:r>
        <w:rPr>
          <w:rFonts w:hint="eastAsia"/>
        </w:rPr>
        <w:t>示范省</w:t>
      </w:r>
      <w:proofErr w:type="gramEnd"/>
      <w:r>
        <w:rPr>
          <w:rFonts w:hint="eastAsia"/>
        </w:rPr>
        <w:t>建设布局、高标准基本农田示范县安排情况，制订全国高标准基本农田建设计划，下达各省（区、市）年度高标准基本农田建设任务。《</w:t>
      </w:r>
      <w:r>
        <w:rPr>
          <w:rFonts w:hint="eastAsia"/>
        </w:rPr>
        <w:t>2012</w:t>
      </w:r>
      <w:r>
        <w:rPr>
          <w:rFonts w:hint="eastAsia"/>
        </w:rPr>
        <w:t>年全国高标准基本农田建设计划》见附件。</w:t>
      </w:r>
    </w:p>
    <w:p w14:paraId="213E99CF" w14:textId="661EFBDC" w:rsidR="002845E9" w:rsidRDefault="002845E9" w:rsidP="000D6DB3">
      <w:pPr>
        <w:ind w:firstLine="480"/>
      </w:pPr>
      <w:r>
        <w:rPr>
          <w:rFonts w:hint="eastAsia"/>
        </w:rPr>
        <w:t>各省（区、市）要依据《全国规划》和全国高标准基本农田建设年度计划，结合土地整治规划编制和基本农田划定，应用第二次土地调查基本农田上图及农用地分等定级等成果，在全面摸清已建成和通过不同整治措施能够达到《高标准基本农田建设规范（试行）》（以下简称《建设规范》）要求的各类基本农田面积的基础上，综合考虑建设条件和资金保障能力等，制订高标准基本农田建设年度实施方案，分解落实国家下达的年度计划。实施方案分解落实年度计划要坚持“相对集中，连片推进”原则，建一片成一片，避免因分散建设影响高标准基本农田生产经营效果。已建成的高标准基本农田不得充作新建任务。</w:t>
      </w:r>
    </w:p>
    <w:p w14:paraId="056DE912" w14:textId="4DB12374" w:rsidR="002845E9" w:rsidRDefault="002845E9" w:rsidP="000D6DB3">
      <w:pPr>
        <w:ind w:firstLine="480"/>
      </w:pPr>
      <w:r>
        <w:rPr>
          <w:rFonts w:hint="eastAsia"/>
        </w:rPr>
        <w:t>实施方案要落实年度高标准基本农田建设的目标任务，</w:t>
      </w:r>
      <w:proofErr w:type="gramStart"/>
      <w:r>
        <w:rPr>
          <w:rFonts w:hint="eastAsia"/>
        </w:rPr>
        <w:t>明确通过</w:t>
      </w:r>
      <w:proofErr w:type="gramEnd"/>
      <w:r>
        <w:rPr>
          <w:rFonts w:hint="eastAsia"/>
        </w:rPr>
        <w:t>各级各类土地整治项目及各种途径能够建成高标准基本农田的面积，落实高标准基本农田示范县及具体建设任务，并对资金需求进行合理测算，提出具体保障措施。各省（区、市）在资金分配和项目安排时，要重点向高标准基本农田示范县倾斜。各省级国土资源主管部门应在</w:t>
      </w:r>
      <w:r>
        <w:rPr>
          <w:rFonts w:hint="eastAsia"/>
        </w:rPr>
        <w:t>2012</w:t>
      </w:r>
      <w:r>
        <w:rPr>
          <w:rFonts w:hint="eastAsia"/>
        </w:rPr>
        <w:t>年</w:t>
      </w:r>
      <w:r>
        <w:rPr>
          <w:rFonts w:hint="eastAsia"/>
        </w:rPr>
        <w:t>6</w:t>
      </w:r>
      <w:r>
        <w:rPr>
          <w:rFonts w:hint="eastAsia"/>
        </w:rPr>
        <w:t>月底前把本年度实施方案报部，以后每年</w:t>
      </w:r>
      <w:r>
        <w:rPr>
          <w:rFonts w:hint="eastAsia"/>
        </w:rPr>
        <w:t>2</w:t>
      </w:r>
      <w:r>
        <w:rPr>
          <w:rFonts w:hint="eastAsia"/>
        </w:rPr>
        <w:t>月底前报当年度的实施方案。</w:t>
      </w:r>
    </w:p>
    <w:p w14:paraId="61FC4301" w14:textId="5534A05B" w:rsidR="002845E9" w:rsidRDefault="002845E9" w:rsidP="000D6DB3">
      <w:pPr>
        <w:pStyle w:val="1"/>
        <w:ind w:firstLine="560"/>
      </w:pPr>
      <w:r>
        <w:rPr>
          <w:rFonts w:hint="eastAsia"/>
        </w:rPr>
        <w:t>四、以土地整治重大工程和</w:t>
      </w:r>
      <w:proofErr w:type="gramStart"/>
      <w:r>
        <w:rPr>
          <w:rFonts w:hint="eastAsia"/>
        </w:rPr>
        <w:t>示范省</w:t>
      </w:r>
      <w:proofErr w:type="gramEnd"/>
      <w:r>
        <w:rPr>
          <w:rFonts w:hint="eastAsia"/>
        </w:rPr>
        <w:t>建设为重点，扎实推进高标准基本农田建设</w:t>
      </w:r>
    </w:p>
    <w:p w14:paraId="7E4F998C" w14:textId="3F45DF37" w:rsidR="002845E9" w:rsidRDefault="002845E9" w:rsidP="000D6DB3">
      <w:pPr>
        <w:ind w:firstLine="480"/>
      </w:pPr>
      <w:r>
        <w:rPr>
          <w:rFonts w:hint="eastAsia"/>
        </w:rPr>
        <w:t>各地要按照土地整治规划和实施方案，以建成高标准基本农田作为主要目标，</w:t>
      </w:r>
      <w:r>
        <w:rPr>
          <w:rFonts w:hint="eastAsia"/>
        </w:rPr>
        <w:lastRenderedPageBreak/>
        <w:t>以土地整治项目为载体，着力推进土地整治示范省、土地整治重大工程和高标准基本农田示范县建设，打造土地整治和高标准基本农田建设示范项目，充分发挥典型示范和带动作用。要加快推进在建的土地整治重大工程和</w:t>
      </w:r>
      <w:proofErr w:type="gramStart"/>
      <w:r>
        <w:rPr>
          <w:rFonts w:hint="eastAsia"/>
        </w:rPr>
        <w:t>示范省</w:t>
      </w:r>
      <w:proofErr w:type="gramEnd"/>
      <w:r>
        <w:rPr>
          <w:rFonts w:hint="eastAsia"/>
        </w:rPr>
        <w:t>建设，土地整治重大工程要按照规定的期限加快实施，土地整治</w:t>
      </w:r>
      <w:proofErr w:type="gramStart"/>
      <w:r>
        <w:rPr>
          <w:rFonts w:hint="eastAsia"/>
        </w:rPr>
        <w:t>示范省</w:t>
      </w:r>
      <w:proofErr w:type="gramEnd"/>
      <w:r>
        <w:rPr>
          <w:rFonts w:hint="eastAsia"/>
        </w:rPr>
        <w:t>建设要按照部</w:t>
      </w:r>
      <w:proofErr w:type="gramStart"/>
      <w:r>
        <w:rPr>
          <w:rFonts w:hint="eastAsia"/>
        </w:rPr>
        <w:t>省协议</w:t>
      </w:r>
      <w:proofErr w:type="gramEnd"/>
      <w:r>
        <w:rPr>
          <w:rFonts w:hint="eastAsia"/>
        </w:rPr>
        <w:t>要求在</w:t>
      </w:r>
      <w:r>
        <w:rPr>
          <w:rFonts w:hint="eastAsia"/>
        </w:rPr>
        <w:t>2012</w:t>
      </w:r>
      <w:r>
        <w:rPr>
          <w:rFonts w:hint="eastAsia"/>
        </w:rPr>
        <w:t>年内按时保质保量完成，并认真做好总结验收等工作。今年，各地要以高标准基本农田建设为引领，在认真总结评估</w:t>
      </w:r>
      <w:r>
        <w:rPr>
          <w:rFonts w:hint="eastAsia"/>
        </w:rPr>
        <w:t>116</w:t>
      </w:r>
      <w:r>
        <w:rPr>
          <w:rFonts w:hint="eastAsia"/>
        </w:rPr>
        <w:t>个示范区工作的基础上，重点做好</w:t>
      </w:r>
      <w:r>
        <w:rPr>
          <w:rFonts w:hint="eastAsia"/>
        </w:rPr>
        <w:t>500</w:t>
      </w:r>
      <w:r>
        <w:rPr>
          <w:rFonts w:hint="eastAsia"/>
        </w:rPr>
        <w:t>个示范县特别是已纳入土地整治重大工程和</w:t>
      </w:r>
      <w:proofErr w:type="gramStart"/>
      <w:r>
        <w:rPr>
          <w:rFonts w:hint="eastAsia"/>
        </w:rPr>
        <w:t>示范省</w:t>
      </w:r>
      <w:proofErr w:type="gramEnd"/>
      <w:r>
        <w:rPr>
          <w:rFonts w:hint="eastAsia"/>
        </w:rPr>
        <w:t>建设范围的市县土地整治项目安排和工程组织实施，按照《建设规范》要求和“缺什么、补什么”的原则，抓紧实施一批新的以高标准基本农田建设为重点的土地整治项目，并同步准备下一批项目，滚动开展高标准基本农田建设。项目安排优先考虑建设条件好、地方积极性高、项目实施进展快的地区。</w:t>
      </w:r>
    </w:p>
    <w:p w14:paraId="7BBA4857" w14:textId="769112CD" w:rsidR="002845E9" w:rsidRDefault="002845E9" w:rsidP="000D6DB3">
      <w:pPr>
        <w:ind w:firstLine="480"/>
      </w:pPr>
      <w:r>
        <w:rPr>
          <w:rFonts w:hint="eastAsia"/>
        </w:rPr>
        <w:t>各级各类土地整治项目必须严格执行《建设规范》及有关工程建设和预算定额标准，认真做好项目立项审批、规划设计、工程实施、资金使用、竣工验收等工作。鼓励各地积极探索高标准基本农田建设的实施方式，在强化政府主导和完善制度、明确责任、监管到位的前提下，优化、简化项目申报和前期工作程序。有条件的地方，省级国土资源主管部门可会同财政部门制定具体办法，探索“以补代投、以补促建”，鼓励农村集体经济组织和农民依据土地整治规划开展高标准基本农田建设。对确需通过招投标方式确定施工单位的，要严格履行程序，并把施工单位能否安排当地农民参与工程项目实施作为综合评标条件之一。</w:t>
      </w:r>
    </w:p>
    <w:p w14:paraId="4AB49A1D" w14:textId="368B29CD" w:rsidR="002845E9" w:rsidRDefault="002845E9" w:rsidP="000D6DB3">
      <w:pPr>
        <w:pStyle w:val="1"/>
        <w:ind w:firstLine="560"/>
      </w:pPr>
      <w:r>
        <w:rPr>
          <w:rFonts w:hint="eastAsia"/>
        </w:rPr>
        <w:t>五、加强土地整治中的权属管理，维护好农民群众合法权益</w:t>
      </w:r>
    </w:p>
    <w:p w14:paraId="514C2171" w14:textId="6AE2178D" w:rsidR="002845E9" w:rsidRDefault="002845E9" w:rsidP="000D6DB3">
      <w:pPr>
        <w:ind w:firstLine="480"/>
      </w:pPr>
      <w:r>
        <w:rPr>
          <w:rFonts w:hint="eastAsia"/>
        </w:rPr>
        <w:t>各地在实施农村土地整治项目中，要按照中央有关充分尊重农民意愿、切实维护农民权益的要求，认真做好地籍调查和权属管理工作。</w:t>
      </w:r>
    </w:p>
    <w:p w14:paraId="59FE15DC" w14:textId="01D7CD99" w:rsidR="002845E9" w:rsidRDefault="002845E9" w:rsidP="000D6DB3">
      <w:pPr>
        <w:ind w:firstLine="480"/>
      </w:pPr>
      <w:r>
        <w:rPr>
          <w:rFonts w:hint="eastAsia"/>
        </w:rPr>
        <w:t>土地整治前，要按照确权在先的原则，做到四至界址清楚、地</w:t>
      </w:r>
      <w:proofErr w:type="gramStart"/>
      <w:r>
        <w:rPr>
          <w:rFonts w:hint="eastAsia"/>
        </w:rPr>
        <w:t>类面积</w:t>
      </w:r>
      <w:proofErr w:type="gramEnd"/>
      <w:r>
        <w:rPr>
          <w:rFonts w:hint="eastAsia"/>
        </w:rPr>
        <w:t>准确、权属手续合法，没有产权纠纷。土地整治中，整治项目涉及土地权属调整的，要在尊重权利人意愿的前提下，及时编制、公告和报批土地权属调整方案，组织签订权属调整协议，并确保调整结果公开、公平、公正，切实维护当事人的土地权益，促进社会和谐稳定。土地整治完成后，要根据权属调整方案和调整协议，依法确定土地所有权、使用权等土地相关权利，及时办理变更登记手续，更新地籍调查等相关图件、数据库和统计台帐，建立新的地籍档案并上图入库，确保地籍</w:t>
      </w:r>
      <w:r>
        <w:rPr>
          <w:rFonts w:hint="eastAsia"/>
        </w:rPr>
        <w:lastRenderedPageBreak/>
        <w:t>信息系统的现势性和完整性。</w:t>
      </w:r>
    </w:p>
    <w:p w14:paraId="4F125A3A" w14:textId="7B336627" w:rsidR="002845E9" w:rsidRDefault="002845E9" w:rsidP="000D6DB3">
      <w:pPr>
        <w:pStyle w:val="1"/>
        <w:ind w:firstLine="560"/>
      </w:pPr>
      <w:r>
        <w:rPr>
          <w:rFonts w:hint="eastAsia"/>
        </w:rPr>
        <w:t>六、采取有力措施，确保高标准基本农田建设等各项任务的完成</w:t>
      </w:r>
    </w:p>
    <w:p w14:paraId="7A6C97F2" w14:textId="01F21B9D" w:rsidR="002845E9" w:rsidRDefault="002845E9" w:rsidP="000D6DB3">
      <w:pPr>
        <w:ind w:firstLine="480"/>
      </w:pPr>
      <w:r>
        <w:rPr>
          <w:rFonts w:hint="eastAsia"/>
        </w:rPr>
        <w:t>（一）加强组织领导。地方各级国土资源管理部门和财政部门要主动争取地方党委、政府的支持，在地方政府统一领导下，加强与发展改革、农业、水利、农业综合开发等机构沟通协调，调动各方面积极性，建立“政府主导、农村集体经济组织和农民为主体、国土搭台、部门参与、统筹规划、整合资金”的工作机制，合力推进土地整治规划编制、实施和高标准基本农田建设工作。</w:t>
      </w:r>
    </w:p>
    <w:p w14:paraId="5157BDC6" w14:textId="4275B20E" w:rsidR="002845E9" w:rsidRDefault="002845E9" w:rsidP="000D6DB3">
      <w:pPr>
        <w:ind w:firstLine="480"/>
      </w:pPr>
      <w:r>
        <w:rPr>
          <w:rFonts w:hint="eastAsia"/>
        </w:rPr>
        <w:t>（二）落实资金保障。在保持现有渠道和用途不变的前提下，以新增建设用地土地有偿使用费（以下简称“新增费”）为主体，引导和聚合相关涉农资金，共同投入高标准基本农田建设，发挥综合效益。中央分成新增费按照“集中资金，重点投入”的原则，支持各地开展高标准基本农田建设，并在分配时与各地上年度高标准基本农田建设计划执行情况挂钩。使用新增</w:t>
      </w:r>
      <w:proofErr w:type="gramStart"/>
      <w:r>
        <w:rPr>
          <w:rFonts w:hint="eastAsia"/>
        </w:rPr>
        <w:t>费开展</w:t>
      </w:r>
      <w:proofErr w:type="gramEnd"/>
      <w:r>
        <w:rPr>
          <w:rFonts w:hint="eastAsia"/>
        </w:rPr>
        <w:t>高标准基本农田建设，可不受有关新增耕地率规定的限制。要结合土地流转，鼓励民间资金投入高标准基本农田建设，不断拓宽资金渠道。</w:t>
      </w:r>
    </w:p>
    <w:p w14:paraId="7406BFDC" w14:textId="383CAD7C" w:rsidR="002845E9" w:rsidRDefault="002845E9" w:rsidP="000D6DB3">
      <w:pPr>
        <w:ind w:firstLine="480"/>
      </w:pPr>
      <w:r>
        <w:rPr>
          <w:rFonts w:hint="eastAsia"/>
        </w:rPr>
        <w:t>（三）加强信息化管理。要按照国土资源遥感监测“一张图”和综合监管平台建设的总体部署，同步建设土地整治规划与实施管理数据库。要充分利用农村土地整治监测监管系统，对高标准基本农田建设情况进行集中统一、全面全程监管，在线实时报备工作，切实做到底数清、情况明、数据准、现势性强。要会同有关部门做好高标准基本农田质量监测和绩效评价，将高标准基本农田建设的年度完成情况纳入年度耕地保护责任目标考核内容，并根据考核情况实行奖优罚劣。</w:t>
      </w:r>
    </w:p>
    <w:p w14:paraId="247C1445" w14:textId="25E325CB" w:rsidR="002845E9" w:rsidRDefault="002845E9" w:rsidP="000D6DB3">
      <w:pPr>
        <w:ind w:firstLine="480"/>
      </w:pPr>
      <w:r>
        <w:rPr>
          <w:rFonts w:hint="eastAsia"/>
        </w:rPr>
        <w:t>（四）强化高标准基本农田建后管护。各级国土资源管理部门要明确高标准基本农田管护主体，落实管护责任，对已建成和新建的高标准基本农田及时划界、设立标志、上图入库，实行永久保护。要充分利用农用地分等定级、土地质量地球化学评估等成果，对建成的高标准基本农田进行质量等级评定。</w:t>
      </w:r>
    </w:p>
    <w:p w14:paraId="1ADFBB06" w14:textId="71EDB3BB" w:rsidR="002845E9" w:rsidRDefault="002845E9" w:rsidP="000D6DB3">
      <w:pPr>
        <w:ind w:firstLine="480"/>
      </w:pPr>
      <w:r>
        <w:rPr>
          <w:rFonts w:hint="eastAsia"/>
        </w:rPr>
        <w:t>（五）正确引导社会舆论。要充分运用各种宣传媒体，加大对土地整治规划编制、实施和重大示范项目、高标准基本农田建设的宣传力度，及时解读相关文件和工作方案，总结宣传典型经验和先进事迹，营造良好的舆论氛围。</w:t>
      </w:r>
    </w:p>
    <w:p w14:paraId="3C000FFD" w14:textId="35238F6D" w:rsidR="00B85E15" w:rsidRDefault="002845E9" w:rsidP="002845E9">
      <w:pPr>
        <w:spacing w:before="156"/>
        <w:ind w:firstLineChars="0" w:firstLine="0"/>
        <w:jc w:val="right"/>
      </w:pPr>
      <w:r>
        <w:rPr>
          <w:rFonts w:hint="eastAsia"/>
        </w:rPr>
        <w:t>二○一二年四月六日</w:t>
      </w:r>
    </w:p>
    <w:p w14:paraId="3042164D" w14:textId="725E494F" w:rsidR="00896937" w:rsidRDefault="00896937" w:rsidP="002845E9">
      <w:pPr>
        <w:spacing w:before="156"/>
        <w:ind w:firstLineChars="0" w:firstLine="0"/>
        <w:jc w:val="right"/>
      </w:pPr>
    </w:p>
    <w:p w14:paraId="262F4487" w14:textId="7E64A703" w:rsidR="00896937" w:rsidRDefault="00896937" w:rsidP="002845E9">
      <w:pPr>
        <w:spacing w:before="156"/>
        <w:ind w:firstLineChars="0" w:firstLine="0"/>
        <w:jc w:val="right"/>
      </w:pPr>
    </w:p>
    <w:p w14:paraId="127F272A" w14:textId="77777777" w:rsidR="00896937" w:rsidRDefault="00896937" w:rsidP="00896937">
      <w:pPr>
        <w:spacing w:line="400" w:lineRule="exact"/>
        <w:ind w:firstLine="640"/>
        <w:rPr>
          <w:rFonts w:ascii="仿宋_GB2312" w:eastAsia="仿宋_GB2312"/>
          <w:sz w:val="32"/>
          <w:szCs w:val="32"/>
        </w:rPr>
      </w:pPr>
      <w:r>
        <w:rPr>
          <w:rFonts w:ascii="仿宋_GB2312" w:eastAsia="仿宋_GB2312" w:hint="eastAsia"/>
          <w:sz w:val="32"/>
          <w:szCs w:val="32"/>
        </w:rPr>
        <w:t>附件：</w:t>
      </w:r>
    </w:p>
    <w:p w14:paraId="330E34AD" w14:textId="77777777" w:rsidR="00896937" w:rsidRDefault="00896937" w:rsidP="00896937">
      <w:pPr>
        <w:spacing w:line="400" w:lineRule="exact"/>
        <w:ind w:firstLine="643"/>
        <w:jc w:val="center"/>
        <w:rPr>
          <w:rFonts w:ascii="宋体" w:eastAsia="宋体" w:hAnsi="宋体" w:hint="eastAsia"/>
          <w:b/>
          <w:sz w:val="32"/>
          <w:szCs w:val="32"/>
        </w:rPr>
      </w:pPr>
      <w:r>
        <w:rPr>
          <w:rFonts w:ascii="宋体" w:hAnsi="宋体" w:hint="eastAsia"/>
          <w:b/>
          <w:sz w:val="32"/>
          <w:szCs w:val="32"/>
        </w:rPr>
        <w:t>2012</w:t>
      </w:r>
      <w:r>
        <w:rPr>
          <w:rFonts w:ascii="宋体" w:hAnsi="宋体" w:hint="eastAsia"/>
          <w:b/>
          <w:sz w:val="32"/>
          <w:szCs w:val="32"/>
        </w:rPr>
        <w:t>年全国高标准基本农田建设计划</w:t>
      </w:r>
    </w:p>
    <w:tbl>
      <w:tblPr>
        <w:tblW w:w="3450" w:type="pct"/>
        <w:tblInd w:w="14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448"/>
        <w:gridCol w:w="3269"/>
      </w:tblGrid>
      <w:tr w:rsidR="00896937" w14:paraId="7D88A9DF" w14:textId="77777777" w:rsidTr="00896937">
        <w:trPr>
          <w:trHeight w:val="399"/>
        </w:trPr>
        <w:tc>
          <w:tcPr>
            <w:tcW w:w="2141" w:type="pct"/>
            <w:tcBorders>
              <w:top w:val="single" w:sz="8" w:space="0" w:color="auto"/>
              <w:left w:val="single" w:sz="8" w:space="0" w:color="auto"/>
              <w:bottom w:val="single" w:sz="8" w:space="0" w:color="auto"/>
              <w:right w:val="single" w:sz="8" w:space="0" w:color="auto"/>
            </w:tcBorders>
            <w:vAlign w:val="center"/>
            <w:hideMark/>
          </w:tcPr>
          <w:p w14:paraId="43079016" w14:textId="77777777" w:rsidR="00896937" w:rsidRDefault="00896937">
            <w:pPr>
              <w:widowControl/>
              <w:spacing w:line="300" w:lineRule="exact"/>
              <w:ind w:firstLine="480"/>
              <w:jc w:val="center"/>
              <w:rPr>
                <w:rFonts w:ascii="宋体" w:hAnsi="宋体" w:cs="宋体" w:hint="eastAsia"/>
                <w:color w:val="000000"/>
                <w:kern w:val="0"/>
                <w:szCs w:val="24"/>
              </w:rPr>
            </w:pPr>
            <w:r>
              <w:rPr>
                <w:rFonts w:ascii="宋体" w:hAnsi="宋体" w:cs="宋体" w:hint="eastAsia"/>
                <w:color w:val="000000"/>
                <w:kern w:val="0"/>
              </w:rPr>
              <w:t>地</w:t>
            </w:r>
            <w:r>
              <w:rPr>
                <w:rFonts w:ascii="宋体" w:hAnsi="宋体" w:cs="宋体" w:hint="eastAsia"/>
                <w:color w:val="000000"/>
                <w:kern w:val="0"/>
              </w:rPr>
              <w:t xml:space="preserve">  </w:t>
            </w:r>
            <w:r>
              <w:rPr>
                <w:rFonts w:ascii="宋体" w:hAnsi="宋体" w:cs="宋体" w:hint="eastAsia"/>
                <w:color w:val="000000"/>
                <w:kern w:val="0"/>
              </w:rPr>
              <w:t>区</w:t>
            </w:r>
          </w:p>
        </w:tc>
        <w:tc>
          <w:tcPr>
            <w:tcW w:w="2859" w:type="pct"/>
            <w:tcBorders>
              <w:top w:val="single" w:sz="8" w:space="0" w:color="auto"/>
              <w:left w:val="single" w:sz="8" w:space="0" w:color="auto"/>
              <w:bottom w:val="single" w:sz="8" w:space="0" w:color="auto"/>
              <w:right w:val="single" w:sz="8" w:space="0" w:color="auto"/>
            </w:tcBorders>
            <w:vAlign w:val="center"/>
            <w:hideMark/>
          </w:tcPr>
          <w:p w14:paraId="142F8186" w14:textId="77777777" w:rsidR="00896937" w:rsidRDefault="00896937">
            <w:pPr>
              <w:spacing w:line="300" w:lineRule="exact"/>
              <w:ind w:firstLine="480"/>
              <w:jc w:val="center"/>
              <w:rPr>
                <w:rFonts w:ascii="宋体" w:hAnsi="宋体" w:cs="宋体" w:hint="eastAsia"/>
                <w:color w:val="000000"/>
                <w:kern w:val="0"/>
              </w:rPr>
            </w:pPr>
            <w:r>
              <w:rPr>
                <w:rFonts w:ascii="宋体" w:hAnsi="宋体" w:cs="宋体" w:hint="eastAsia"/>
                <w:color w:val="000000"/>
                <w:kern w:val="0"/>
              </w:rPr>
              <w:t>基本农田建设任务（万亩）</w:t>
            </w:r>
          </w:p>
        </w:tc>
      </w:tr>
      <w:tr w:rsidR="00896937" w14:paraId="5AA2521A" w14:textId="77777777" w:rsidTr="00896937">
        <w:trPr>
          <w:trHeight w:val="260"/>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7EE9D90D" w14:textId="77777777" w:rsidR="00896937" w:rsidRDefault="00896937">
            <w:pPr>
              <w:widowControl/>
              <w:spacing w:line="300" w:lineRule="exact"/>
              <w:ind w:firstLine="480"/>
              <w:jc w:val="center"/>
              <w:rPr>
                <w:rFonts w:ascii="宋体" w:hAnsi="宋体" w:cs="宋体" w:hint="eastAsia"/>
                <w:color w:val="000000"/>
                <w:kern w:val="0"/>
                <w:sz w:val="21"/>
              </w:rPr>
            </w:pPr>
            <w:r>
              <w:rPr>
                <w:rFonts w:ascii="宋体" w:hAnsi="宋体" w:cs="宋体" w:hint="eastAsia"/>
                <w:color w:val="000000"/>
                <w:kern w:val="0"/>
              </w:rPr>
              <w:t>全</w:t>
            </w:r>
            <w:r>
              <w:rPr>
                <w:rFonts w:ascii="宋体" w:hAnsi="宋体" w:cs="宋体" w:hint="eastAsia"/>
                <w:color w:val="000000"/>
                <w:kern w:val="0"/>
              </w:rPr>
              <w:t xml:space="preserve">  </w:t>
            </w:r>
            <w:r>
              <w:rPr>
                <w:rFonts w:ascii="宋体" w:hAnsi="宋体" w:cs="宋体" w:hint="eastAsia"/>
                <w:color w:val="000000"/>
                <w:kern w:val="0"/>
              </w:rPr>
              <w:t>国</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6C38D077" w14:textId="77777777" w:rsidR="00896937" w:rsidRDefault="00896937">
            <w:pPr>
              <w:spacing w:line="300" w:lineRule="exact"/>
              <w:ind w:firstLine="480"/>
              <w:jc w:val="center"/>
              <w:rPr>
                <w:rFonts w:ascii="宋体" w:hAnsi="宋体" w:cs="宋体" w:hint="eastAsia"/>
                <w:color w:val="000000"/>
              </w:rPr>
            </w:pPr>
            <w:r>
              <w:rPr>
                <w:color w:val="000000"/>
              </w:rPr>
              <w:t xml:space="preserve">10000 </w:t>
            </w:r>
          </w:p>
        </w:tc>
      </w:tr>
      <w:tr w:rsidR="00896937" w14:paraId="64728458" w14:textId="77777777" w:rsidTr="00896937">
        <w:trPr>
          <w:trHeight w:val="246"/>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20348670"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北</w:t>
            </w:r>
            <w:r>
              <w:rPr>
                <w:rFonts w:ascii="宋体" w:hAnsi="宋体" w:cs="宋体" w:hint="eastAsia"/>
                <w:color w:val="000000"/>
                <w:kern w:val="0"/>
              </w:rPr>
              <w:t xml:space="preserve">  </w:t>
            </w:r>
            <w:r>
              <w:rPr>
                <w:rFonts w:ascii="宋体" w:hAnsi="宋体" w:cs="宋体" w:hint="eastAsia"/>
                <w:color w:val="000000"/>
                <w:kern w:val="0"/>
              </w:rPr>
              <w:t>京</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1A164C1C" w14:textId="77777777" w:rsidR="00896937" w:rsidRDefault="00896937">
            <w:pPr>
              <w:spacing w:line="300" w:lineRule="exact"/>
              <w:ind w:firstLine="480"/>
              <w:jc w:val="center"/>
              <w:rPr>
                <w:rFonts w:ascii="宋体" w:hAnsi="宋体" w:cs="宋体" w:hint="eastAsia"/>
                <w:color w:val="000000"/>
              </w:rPr>
            </w:pPr>
            <w:r>
              <w:rPr>
                <w:color w:val="000000"/>
              </w:rPr>
              <w:t>30</w:t>
            </w:r>
          </w:p>
        </w:tc>
      </w:tr>
      <w:tr w:rsidR="00896937" w14:paraId="5C40BB24"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184C0A53"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天</w:t>
            </w:r>
            <w:r>
              <w:rPr>
                <w:rFonts w:ascii="宋体" w:hAnsi="宋体" w:cs="宋体" w:hint="eastAsia"/>
                <w:color w:val="000000"/>
                <w:kern w:val="0"/>
              </w:rPr>
              <w:t xml:space="preserve">  </w:t>
            </w:r>
            <w:r>
              <w:rPr>
                <w:rFonts w:ascii="宋体" w:hAnsi="宋体" w:cs="宋体" w:hint="eastAsia"/>
                <w:color w:val="000000"/>
                <w:kern w:val="0"/>
              </w:rPr>
              <w:t>津</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3834CA46" w14:textId="77777777" w:rsidR="00896937" w:rsidRDefault="00896937">
            <w:pPr>
              <w:spacing w:line="300" w:lineRule="exact"/>
              <w:ind w:firstLine="480"/>
              <w:jc w:val="center"/>
              <w:rPr>
                <w:rFonts w:ascii="宋体" w:hAnsi="宋体" w:cs="宋体" w:hint="eastAsia"/>
                <w:color w:val="000000"/>
              </w:rPr>
            </w:pPr>
            <w:r>
              <w:rPr>
                <w:color w:val="000000"/>
              </w:rPr>
              <w:t xml:space="preserve">60 </w:t>
            </w:r>
          </w:p>
        </w:tc>
      </w:tr>
      <w:tr w:rsidR="00896937" w14:paraId="76819704"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3A583A81"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河</w:t>
            </w:r>
            <w:r>
              <w:rPr>
                <w:rFonts w:ascii="宋体" w:hAnsi="宋体" w:cs="宋体" w:hint="eastAsia"/>
                <w:color w:val="000000"/>
                <w:kern w:val="0"/>
              </w:rPr>
              <w:t xml:space="preserve">  </w:t>
            </w:r>
            <w:r>
              <w:rPr>
                <w:rFonts w:ascii="宋体" w:hAnsi="宋体" w:cs="宋体" w:hint="eastAsia"/>
                <w:color w:val="000000"/>
                <w:kern w:val="0"/>
              </w:rPr>
              <w:t>北</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65C94C50" w14:textId="77777777" w:rsidR="00896937" w:rsidRDefault="00896937">
            <w:pPr>
              <w:spacing w:line="300" w:lineRule="exact"/>
              <w:ind w:firstLine="480"/>
              <w:jc w:val="center"/>
              <w:rPr>
                <w:rFonts w:ascii="宋体" w:hAnsi="宋体" w:cs="宋体" w:hint="eastAsia"/>
                <w:color w:val="000000"/>
              </w:rPr>
            </w:pPr>
            <w:r>
              <w:rPr>
                <w:color w:val="000000"/>
              </w:rPr>
              <w:t xml:space="preserve">572 </w:t>
            </w:r>
          </w:p>
        </w:tc>
      </w:tr>
      <w:tr w:rsidR="00896937" w14:paraId="068CF3D9"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648B5B41"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山</w:t>
            </w:r>
            <w:r>
              <w:rPr>
                <w:rFonts w:ascii="宋体" w:hAnsi="宋体" w:cs="宋体" w:hint="eastAsia"/>
                <w:color w:val="000000"/>
                <w:kern w:val="0"/>
              </w:rPr>
              <w:t xml:space="preserve">  </w:t>
            </w:r>
            <w:r>
              <w:rPr>
                <w:rFonts w:ascii="宋体" w:hAnsi="宋体" w:cs="宋体" w:hint="eastAsia"/>
                <w:color w:val="000000"/>
                <w:kern w:val="0"/>
              </w:rPr>
              <w:t>西</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5138AE8B" w14:textId="77777777" w:rsidR="00896937" w:rsidRDefault="00896937">
            <w:pPr>
              <w:spacing w:line="300" w:lineRule="exact"/>
              <w:ind w:firstLine="480"/>
              <w:jc w:val="center"/>
              <w:rPr>
                <w:rFonts w:ascii="宋体" w:hAnsi="宋体" w:cs="宋体" w:hint="eastAsia"/>
                <w:color w:val="000000"/>
              </w:rPr>
            </w:pPr>
            <w:r>
              <w:rPr>
                <w:color w:val="000000"/>
              </w:rPr>
              <w:t xml:space="preserve">172 </w:t>
            </w:r>
          </w:p>
        </w:tc>
      </w:tr>
      <w:tr w:rsidR="00896937" w14:paraId="6EE7BB40"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68738E24"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内蒙古</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3420F1C4" w14:textId="77777777" w:rsidR="00896937" w:rsidRDefault="00896937">
            <w:pPr>
              <w:spacing w:line="300" w:lineRule="exact"/>
              <w:ind w:firstLine="480"/>
              <w:jc w:val="center"/>
              <w:rPr>
                <w:rFonts w:ascii="宋体" w:hAnsi="宋体" w:cs="宋体" w:hint="eastAsia"/>
                <w:color w:val="000000"/>
              </w:rPr>
            </w:pPr>
            <w:r>
              <w:rPr>
                <w:color w:val="000000"/>
              </w:rPr>
              <w:t xml:space="preserve">318 </w:t>
            </w:r>
          </w:p>
        </w:tc>
      </w:tr>
      <w:tr w:rsidR="00896937" w14:paraId="7796545B"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4B07784A"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辽</w:t>
            </w:r>
            <w:r>
              <w:rPr>
                <w:rFonts w:ascii="宋体" w:hAnsi="宋体" w:cs="宋体" w:hint="eastAsia"/>
                <w:color w:val="000000"/>
                <w:kern w:val="0"/>
              </w:rPr>
              <w:t xml:space="preserve">  </w:t>
            </w:r>
            <w:r>
              <w:rPr>
                <w:rFonts w:ascii="宋体" w:hAnsi="宋体" w:cs="宋体" w:hint="eastAsia"/>
                <w:color w:val="000000"/>
                <w:kern w:val="0"/>
              </w:rPr>
              <w:t>宁</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789E9A67" w14:textId="77777777" w:rsidR="00896937" w:rsidRDefault="00896937">
            <w:pPr>
              <w:spacing w:line="300" w:lineRule="exact"/>
              <w:ind w:firstLine="480"/>
              <w:jc w:val="center"/>
              <w:rPr>
                <w:rFonts w:ascii="宋体" w:hAnsi="宋体" w:cs="宋体" w:hint="eastAsia"/>
                <w:color w:val="000000"/>
              </w:rPr>
            </w:pPr>
            <w:r>
              <w:rPr>
                <w:color w:val="000000"/>
              </w:rPr>
              <w:t xml:space="preserve">315 </w:t>
            </w:r>
          </w:p>
        </w:tc>
      </w:tr>
      <w:tr w:rsidR="00896937" w14:paraId="273A9B78"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5D2F1979"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其中：大连</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72F11EE1" w14:textId="77777777" w:rsidR="00896937" w:rsidRDefault="00896937">
            <w:pPr>
              <w:spacing w:line="300" w:lineRule="exact"/>
              <w:ind w:firstLine="480"/>
              <w:jc w:val="center"/>
              <w:rPr>
                <w:rFonts w:ascii="宋体" w:hAnsi="宋体" w:cs="宋体" w:hint="eastAsia"/>
                <w:color w:val="000000"/>
              </w:rPr>
            </w:pPr>
            <w:r>
              <w:rPr>
                <w:color w:val="000000"/>
              </w:rPr>
              <w:t>28</w:t>
            </w:r>
            <w:r>
              <w:rPr>
                <w:rFonts w:hint="eastAsia"/>
                <w:color w:val="000000"/>
              </w:rPr>
              <w:t xml:space="preserve">　</w:t>
            </w:r>
          </w:p>
        </w:tc>
      </w:tr>
      <w:tr w:rsidR="00896937" w14:paraId="4F101666"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0E6B1CA5"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吉</w:t>
            </w:r>
            <w:r>
              <w:rPr>
                <w:rFonts w:ascii="宋体" w:hAnsi="宋体" w:cs="宋体" w:hint="eastAsia"/>
                <w:color w:val="000000"/>
                <w:kern w:val="0"/>
              </w:rPr>
              <w:t xml:space="preserve">  </w:t>
            </w:r>
            <w:r>
              <w:rPr>
                <w:rFonts w:ascii="宋体" w:hAnsi="宋体" w:cs="宋体" w:hint="eastAsia"/>
                <w:color w:val="000000"/>
                <w:kern w:val="0"/>
              </w:rPr>
              <w:t>林</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3E369572" w14:textId="77777777" w:rsidR="00896937" w:rsidRDefault="00896937">
            <w:pPr>
              <w:spacing w:line="300" w:lineRule="exact"/>
              <w:ind w:firstLine="480"/>
              <w:jc w:val="center"/>
              <w:rPr>
                <w:rFonts w:ascii="宋体" w:hAnsi="宋体" w:cs="宋体" w:hint="eastAsia"/>
                <w:color w:val="000000"/>
              </w:rPr>
            </w:pPr>
            <w:r>
              <w:rPr>
                <w:color w:val="000000"/>
              </w:rPr>
              <w:t xml:space="preserve">274 </w:t>
            </w:r>
          </w:p>
        </w:tc>
      </w:tr>
      <w:tr w:rsidR="00896937" w14:paraId="6E35057E"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373814AE"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黑龙江</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7D7E37F1" w14:textId="77777777" w:rsidR="00896937" w:rsidRDefault="00896937">
            <w:pPr>
              <w:spacing w:line="300" w:lineRule="exact"/>
              <w:ind w:firstLine="480"/>
              <w:jc w:val="center"/>
              <w:rPr>
                <w:rFonts w:ascii="宋体" w:hAnsi="宋体" w:cs="宋体" w:hint="eastAsia"/>
                <w:color w:val="000000"/>
              </w:rPr>
            </w:pPr>
            <w:r>
              <w:rPr>
                <w:color w:val="000000"/>
              </w:rPr>
              <w:t xml:space="preserve">712 </w:t>
            </w:r>
          </w:p>
        </w:tc>
      </w:tr>
      <w:tr w:rsidR="00896937" w14:paraId="7893AEE9"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0320B72D"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上</w:t>
            </w:r>
            <w:r>
              <w:rPr>
                <w:rFonts w:ascii="宋体" w:hAnsi="宋体" w:cs="宋体" w:hint="eastAsia"/>
                <w:color w:val="000000"/>
                <w:kern w:val="0"/>
              </w:rPr>
              <w:t xml:space="preserve">  </w:t>
            </w:r>
            <w:r>
              <w:rPr>
                <w:rFonts w:ascii="宋体" w:hAnsi="宋体" w:cs="宋体" w:hint="eastAsia"/>
                <w:color w:val="000000"/>
                <w:kern w:val="0"/>
              </w:rPr>
              <w:t>海</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191FEB54" w14:textId="77777777" w:rsidR="00896937" w:rsidRDefault="00896937">
            <w:pPr>
              <w:spacing w:line="300" w:lineRule="exact"/>
              <w:ind w:firstLine="480"/>
              <w:jc w:val="center"/>
              <w:rPr>
                <w:rFonts w:ascii="宋体" w:hAnsi="宋体" w:cs="宋体" w:hint="eastAsia"/>
                <w:color w:val="000000"/>
              </w:rPr>
            </w:pPr>
            <w:r>
              <w:rPr>
                <w:color w:val="000000"/>
              </w:rPr>
              <w:t xml:space="preserve">41 </w:t>
            </w:r>
          </w:p>
        </w:tc>
      </w:tr>
      <w:tr w:rsidR="00896937" w14:paraId="016DB504"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54AA16BB"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江</w:t>
            </w:r>
            <w:r>
              <w:rPr>
                <w:rFonts w:ascii="宋体" w:hAnsi="宋体" w:cs="宋体" w:hint="eastAsia"/>
                <w:color w:val="000000"/>
                <w:kern w:val="0"/>
              </w:rPr>
              <w:t xml:space="preserve">  </w:t>
            </w:r>
            <w:r>
              <w:rPr>
                <w:rFonts w:ascii="宋体" w:hAnsi="宋体" w:cs="宋体" w:hint="eastAsia"/>
                <w:color w:val="000000"/>
                <w:kern w:val="0"/>
              </w:rPr>
              <w:t>苏</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1C36E7F7" w14:textId="77777777" w:rsidR="00896937" w:rsidRDefault="00896937">
            <w:pPr>
              <w:spacing w:line="300" w:lineRule="exact"/>
              <w:ind w:firstLine="480"/>
              <w:jc w:val="center"/>
              <w:rPr>
                <w:rFonts w:ascii="宋体" w:hAnsi="宋体" w:cs="宋体" w:hint="eastAsia"/>
                <w:color w:val="000000"/>
              </w:rPr>
            </w:pPr>
            <w:r>
              <w:rPr>
                <w:color w:val="000000"/>
              </w:rPr>
              <w:t xml:space="preserve">660 </w:t>
            </w:r>
          </w:p>
        </w:tc>
      </w:tr>
      <w:tr w:rsidR="00896937" w14:paraId="6D8C7CFE"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68C61C76"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浙</w:t>
            </w:r>
            <w:r>
              <w:rPr>
                <w:rFonts w:ascii="宋体" w:hAnsi="宋体" w:cs="宋体" w:hint="eastAsia"/>
                <w:color w:val="000000"/>
                <w:kern w:val="0"/>
              </w:rPr>
              <w:t xml:space="preserve">  </w:t>
            </w:r>
            <w:r>
              <w:rPr>
                <w:rFonts w:ascii="宋体" w:hAnsi="宋体" w:cs="宋体" w:hint="eastAsia"/>
                <w:color w:val="000000"/>
                <w:kern w:val="0"/>
              </w:rPr>
              <w:t>江</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133EDC0C" w14:textId="77777777" w:rsidR="00896937" w:rsidRDefault="00896937">
            <w:pPr>
              <w:spacing w:line="300" w:lineRule="exact"/>
              <w:ind w:firstLine="480"/>
              <w:jc w:val="center"/>
              <w:rPr>
                <w:rFonts w:ascii="宋体" w:hAnsi="宋体" w:cs="宋体" w:hint="eastAsia"/>
                <w:color w:val="000000"/>
              </w:rPr>
            </w:pPr>
            <w:r>
              <w:rPr>
                <w:color w:val="000000"/>
              </w:rPr>
              <w:t xml:space="preserve">323 </w:t>
            </w:r>
          </w:p>
        </w:tc>
      </w:tr>
      <w:tr w:rsidR="00896937" w14:paraId="0AD32516"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41A404CC"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其中：宁波</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4C58EEEF" w14:textId="77777777" w:rsidR="00896937" w:rsidRDefault="00896937">
            <w:pPr>
              <w:spacing w:line="300" w:lineRule="exact"/>
              <w:ind w:firstLine="480"/>
              <w:jc w:val="center"/>
              <w:rPr>
                <w:rFonts w:ascii="宋体" w:hAnsi="宋体" w:cs="宋体" w:hint="eastAsia"/>
                <w:color w:val="000000"/>
              </w:rPr>
            </w:pPr>
            <w:r>
              <w:rPr>
                <w:color w:val="000000"/>
              </w:rPr>
              <w:t>35</w:t>
            </w:r>
            <w:r>
              <w:rPr>
                <w:rFonts w:hint="eastAsia"/>
                <w:color w:val="000000"/>
              </w:rPr>
              <w:t xml:space="preserve">　</w:t>
            </w:r>
          </w:p>
        </w:tc>
      </w:tr>
      <w:tr w:rsidR="00896937" w14:paraId="24862AE3"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614283CC"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安</w:t>
            </w:r>
            <w:r>
              <w:rPr>
                <w:rFonts w:ascii="宋体" w:hAnsi="宋体" w:cs="宋体" w:hint="eastAsia"/>
                <w:color w:val="000000"/>
                <w:kern w:val="0"/>
              </w:rPr>
              <w:t xml:space="preserve">  </w:t>
            </w:r>
            <w:r>
              <w:rPr>
                <w:rFonts w:ascii="宋体" w:hAnsi="宋体" w:cs="宋体" w:hint="eastAsia"/>
                <w:color w:val="000000"/>
                <w:kern w:val="0"/>
              </w:rPr>
              <w:t>徽</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4FC71BE6" w14:textId="77777777" w:rsidR="00896937" w:rsidRDefault="00896937">
            <w:pPr>
              <w:spacing w:line="300" w:lineRule="exact"/>
              <w:ind w:firstLine="480"/>
              <w:jc w:val="center"/>
              <w:rPr>
                <w:rFonts w:ascii="宋体" w:hAnsi="宋体" w:cs="宋体" w:hint="eastAsia"/>
                <w:color w:val="000000"/>
              </w:rPr>
            </w:pPr>
            <w:r>
              <w:rPr>
                <w:color w:val="000000"/>
              </w:rPr>
              <w:t xml:space="preserve">600 </w:t>
            </w:r>
          </w:p>
        </w:tc>
      </w:tr>
      <w:tr w:rsidR="00896937" w14:paraId="1315A1F7"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4A280242"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福</w:t>
            </w:r>
            <w:r>
              <w:rPr>
                <w:rFonts w:ascii="宋体" w:hAnsi="宋体" w:cs="宋体" w:hint="eastAsia"/>
                <w:color w:val="000000"/>
                <w:kern w:val="0"/>
              </w:rPr>
              <w:t xml:space="preserve">  </w:t>
            </w:r>
            <w:r>
              <w:rPr>
                <w:rFonts w:ascii="宋体" w:hAnsi="宋体" w:cs="宋体" w:hint="eastAsia"/>
                <w:color w:val="000000"/>
                <w:kern w:val="0"/>
              </w:rPr>
              <w:t>建</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7BEB75DD" w14:textId="77777777" w:rsidR="00896937" w:rsidRDefault="00896937">
            <w:pPr>
              <w:spacing w:line="300" w:lineRule="exact"/>
              <w:ind w:firstLine="480"/>
              <w:jc w:val="center"/>
              <w:rPr>
                <w:rFonts w:ascii="宋体" w:hAnsi="宋体" w:cs="宋体" w:hint="eastAsia"/>
                <w:color w:val="000000"/>
              </w:rPr>
            </w:pPr>
            <w:r>
              <w:rPr>
                <w:color w:val="000000"/>
              </w:rPr>
              <w:t xml:space="preserve">48 </w:t>
            </w:r>
          </w:p>
        </w:tc>
      </w:tr>
      <w:tr w:rsidR="00896937" w14:paraId="571057BB"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3FF32BD1"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其中</w:t>
            </w:r>
            <w:r>
              <w:rPr>
                <w:rFonts w:ascii="宋体" w:hAnsi="宋体" w:cs="宋体" w:hint="eastAsia"/>
                <w:color w:val="000000"/>
                <w:kern w:val="0"/>
              </w:rPr>
              <w:t>:</w:t>
            </w:r>
            <w:r>
              <w:rPr>
                <w:rFonts w:ascii="宋体" w:hAnsi="宋体" w:cs="宋体" w:hint="eastAsia"/>
                <w:color w:val="000000"/>
                <w:kern w:val="0"/>
              </w:rPr>
              <w:t>厦门</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6EE4B568" w14:textId="77777777" w:rsidR="00896937" w:rsidRDefault="00896937">
            <w:pPr>
              <w:spacing w:line="300" w:lineRule="exact"/>
              <w:ind w:firstLine="480"/>
              <w:jc w:val="center"/>
              <w:rPr>
                <w:rFonts w:ascii="宋体" w:hAnsi="宋体" w:cs="宋体" w:hint="eastAsia"/>
                <w:color w:val="000000"/>
              </w:rPr>
            </w:pPr>
            <w:r>
              <w:rPr>
                <w:color w:val="000000"/>
              </w:rPr>
              <w:t>1</w:t>
            </w:r>
            <w:r>
              <w:rPr>
                <w:rFonts w:hint="eastAsia"/>
                <w:color w:val="000000"/>
              </w:rPr>
              <w:t xml:space="preserve">　</w:t>
            </w:r>
          </w:p>
        </w:tc>
      </w:tr>
      <w:tr w:rsidR="00896937" w14:paraId="5E695A70"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29029201"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江</w:t>
            </w:r>
            <w:r>
              <w:rPr>
                <w:rFonts w:ascii="宋体" w:hAnsi="宋体" w:cs="宋体" w:hint="eastAsia"/>
                <w:color w:val="000000"/>
                <w:kern w:val="0"/>
              </w:rPr>
              <w:t xml:space="preserve">  </w:t>
            </w:r>
            <w:r>
              <w:rPr>
                <w:rFonts w:ascii="宋体" w:hAnsi="宋体" w:cs="宋体" w:hint="eastAsia"/>
                <w:color w:val="000000"/>
                <w:kern w:val="0"/>
              </w:rPr>
              <w:t>西</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62A7E782" w14:textId="77777777" w:rsidR="00896937" w:rsidRDefault="00896937">
            <w:pPr>
              <w:spacing w:line="300" w:lineRule="exact"/>
              <w:ind w:firstLine="480"/>
              <w:jc w:val="center"/>
              <w:rPr>
                <w:rFonts w:ascii="宋体" w:hAnsi="宋体" w:cs="宋体" w:hint="eastAsia"/>
                <w:color w:val="000000"/>
              </w:rPr>
            </w:pPr>
            <w:r>
              <w:rPr>
                <w:color w:val="000000"/>
              </w:rPr>
              <w:t xml:space="preserve">311 </w:t>
            </w:r>
          </w:p>
        </w:tc>
      </w:tr>
      <w:tr w:rsidR="00896937" w14:paraId="0B3A0B4F"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0ABF7054"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山</w:t>
            </w:r>
            <w:r>
              <w:rPr>
                <w:rFonts w:ascii="宋体" w:hAnsi="宋体" w:cs="宋体" w:hint="eastAsia"/>
                <w:color w:val="000000"/>
                <w:kern w:val="0"/>
              </w:rPr>
              <w:t xml:space="preserve">  </w:t>
            </w:r>
            <w:r>
              <w:rPr>
                <w:rFonts w:ascii="宋体" w:hAnsi="宋体" w:cs="宋体" w:hint="eastAsia"/>
                <w:color w:val="000000"/>
                <w:kern w:val="0"/>
              </w:rPr>
              <w:t>东</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6D4500BC" w14:textId="77777777" w:rsidR="00896937" w:rsidRDefault="00896937">
            <w:pPr>
              <w:spacing w:line="300" w:lineRule="exact"/>
              <w:ind w:firstLine="480"/>
              <w:jc w:val="center"/>
              <w:rPr>
                <w:rFonts w:ascii="宋体" w:hAnsi="宋体" w:cs="宋体" w:hint="eastAsia"/>
                <w:color w:val="000000"/>
              </w:rPr>
            </w:pPr>
            <w:r>
              <w:rPr>
                <w:color w:val="000000"/>
              </w:rPr>
              <w:t xml:space="preserve">981 </w:t>
            </w:r>
          </w:p>
        </w:tc>
      </w:tr>
      <w:tr w:rsidR="00896937" w14:paraId="79855045"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4CD09576"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其中：青岛</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7902BFCF" w14:textId="77777777" w:rsidR="00896937" w:rsidRDefault="00896937">
            <w:pPr>
              <w:spacing w:line="300" w:lineRule="exact"/>
              <w:ind w:firstLine="480"/>
              <w:jc w:val="center"/>
              <w:rPr>
                <w:rFonts w:ascii="宋体" w:hAnsi="宋体" w:cs="宋体" w:hint="eastAsia"/>
                <w:color w:val="000000"/>
              </w:rPr>
            </w:pPr>
            <w:r>
              <w:rPr>
                <w:color w:val="000000"/>
              </w:rPr>
              <w:t>67</w:t>
            </w:r>
            <w:r>
              <w:rPr>
                <w:rFonts w:hint="eastAsia"/>
                <w:color w:val="000000"/>
              </w:rPr>
              <w:t xml:space="preserve">　</w:t>
            </w:r>
          </w:p>
        </w:tc>
      </w:tr>
      <w:tr w:rsidR="00896937" w14:paraId="188A2616"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0A6572D0"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河</w:t>
            </w:r>
            <w:r>
              <w:rPr>
                <w:rFonts w:ascii="宋体" w:hAnsi="宋体" w:cs="宋体" w:hint="eastAsia"/>
                <w:color w:val="000000"/>
                <w:kern w:val="0"/>
              </w:rPr>
              <w:t xml:space="preserve">  </w:t>
            </w:r>
            <w:r>
              <w:rPr>
                <w:rFonts w:ascii="宋体" w:hAnsi="宋体" w:cs="宋体" w:hint="eastAsia"/>
                <w:color w:val="000000"/>
                <w:kern w:val="0"/>
              </w:rPr>
              <w:t>南</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70F23FE5" w14:textId="77777777" w:rsidR="00896937" w:rsidRDefault="00896937">
            <w:pPr>
              <w:spacing w:line="300" w:lineRule="exact"/>
              <w:ind w:firstLine="480"/>
              <w:jc w:val="center"/>
              <w:rPr>
                <w:rFonts w:ascii="宋体" w:hAnsi="宋体" w:cs="宋体" w:hint="eastAsia"/>
                <w:color w:val="000000"/>
              </w:rPr>
            </w:pPr>
            <w:r>
              <w:rPr>
                <w:color w:val="000000"/>
              </w:rPr>
              <w:t xml:space="preserve">842 </w:t>
            </w:r>
          </w:p>
        </w:tc>
      </w:tr>
      <w:tr w:rsidR="00896937" w14:paraId="3F1E52D8"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06E3D111"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湖</w:t>
            </w:r>
            <w:r>
              <w:rPr>
                <w:rFonts w:ascii="宋体" w:hAnsi="宋体" w:cs="宋体" w:hint="eastAsia"/>
                <w:color w:val="000000"/>
                <w:kern w:val="0"/>
              </w:rPr>
              <w:t xml:space="preserve">  </w:t>
            </w:r>
            <w:r>
              <w:rPr>
                <w:rFonts w:ascii="宋体" w:hAnsi="宋体" w:cs="宋体" w:hint="eastAsia"/>
                <w:color w:val="000000"/>
                <w:kern w:val="0"/>
              </w:rPr>
              <w:t>北</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6CD8400E" w14:textId="77777777" w:rsidR="00896937" w:rsidRDefault="00896937">
            <w:pPr>
              <w:spacing w:line="300" w:lineRule="exact"/>
              <w:ind w:firstLine="480"/>
              <w:jc w:val="center"/>
              <w:rPr>
                <w:rFonts w:ascii="宋体" w:hAnsi="宋体" w:cs="宋体" w:hint="eastAsia"/>
                <w:color w:val="000000"/>
              </w:rPr>
            </w:pPr>
            <w:r>
              <w:rPr>
                <w:color w:val="000000"/>
              </w:rPr>
              <w:t xml:space="preserve">600 </w:t>
            </w:r>
          </w:p>
        </w:tc>
      </w:tr>
      <w:tr w:rsidR="00896937" w14:paraId="2A284280"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095D08C1"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湖</w:t>
            </w:r>
            <w:r>
              <w:rPr>
                <w:rFonts w:ascii="宋体" w:hAnsi="宋体" w:cs="宋体" w:hint="eastAsia"/>
                <w:color w:val="000000"/>
                <w:kern w:val="0"/>
              </w:rPr>
              <w:t xml:space="preserve">  </w:t>
            </w:r>
            <w:r>
              <w:rPr>
                <w:rFonts w:ascii="宋体" w:hAnsi="宋体" w:cs="宋体" w:hint="eastAsia"/>
                <w:color w:val="000000"/>
                <w:kern w:val="0"/>
              </w:rPr>
              <w:t>南</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51259740" w14:textId="77777777" w:rsidR="00896937" w:rsidRDefault="00896937">
            <w:pPr>
              <w:spacing w:line="300" w:lineRule="exact"/>
              <w:ind w:firstLine="480"/>
              <w:jc w:val="center"/>
              <w:rPr>
                <w:rFonts w:ascii="宋体" w:hAnsi="宋体" w:cs="宋体" w:hint="eastAsia"/>
                <w:color w:val="000000"/>
              </w:rPr>
            </w:pPr>
            <w:r>
              <w:rPr>
                <w:color w:val="000000"/>
              </w:rPr>
              <w:t xml:space="preserve">419 </w:t>
            </w:r>
          </w:p>
        </w:tc>
      </w:tr>
      <w:tr w:rsidR="00896937" w14:paraId="49359618"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658BF094"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广</w:t>
            </w:r>
            <w:r>
              <w:rPr>
                <w:rFonts w:ascii="宋体" w:hAnsi="宋体" w:cs="宋体" w:hint="eastAsia"/>
                <w:color w:val="000000"/>
                <w:kern w:val="0"/>
              </w:rPr>
              <w:t xml:space="preserve">  </w:t>
            </w:r>
            <w:r>
              <w:rPr>
                <w:rFonts w:ascii="宋体" w:hAnsi="宋体" w:cs="宋体" w:hint="eastAsia"/>
                <w:color w:val="000000"/>
                <w:kern w:val="0"/>
              </w:rPr>
              <w:t>东</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449953ED" w14:textId="77777777" w:rsidR="00896937" w:rsidRDefault="00896937">
            <w:pPr>
              <w:spacing w:line="300" w:lineRule="exact"/>
              <w:ind w:firstLine="480"/>
              <w:jc w:val="center"/>
              <w:rPr>
                <w:rFonts w:ascii="宋体" w:hAnsi="宋体" w:cs="宋体" w:hint="eastAsia"/>
                <w:color w:val="000000"/>
              </w:rPr>
            </w:pPr>
            <w:r>
              <w:rPr>
                <w:color w:val="000000"/>
              </w:rPr>
              <w:t xml:space="preserve">468 </w:t>
            </w:r>
          </w:p>
        </w:tc>
      </w:tr>
      <w:tr w:rsidR="00896937" w14:paraId="592812B8"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27CBFF3F"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其中：深圳</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580BD646" w14:textId="77777777" w:rsidR="00896937" w:rsidRDefault="00896937">
            <w:pPr>
              <w:spacing w:line="300" w:lineRule="exact"/>
              <w:ind w:firstLine="480"/>
              <w:jc w:val="center"/>
              <w:rPr>
                <w:rFonts w:ascii="宋体" w:hAnsi="宋体" w:cs="宋体" w:hint="eastAsia"/>
                <w:color w:val="000000"/>
              </w:rPr>
            </w:pPr>
            <w:r>
              <w:rPr>
                <w:color w:val="000000"/>
              </w:rPr>
              <w:t>1</w:t>
            </w:r>
            <w:r>
              <w:rPr>
                <w:rFonts w:hint="eastAsia"/>
                <w:color w:val="000000"/>
              </w:rPr>
              <w:t xml:space="preserve">　</w:t>
            </w:r>
          </w:p>
        </w:tc>
      </w:tr>
      <w:tr w:rsidR="00896937" w14:paraId="384FE721"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71630E22"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广</w:t>
            </w:r>
            <w:r>
              <w:rPr>
                <w:rFonts w:ascii="宋体" w:hAnsi="宋体" w:cs="宋体" w:hint="eastAsia"/>
                <w:color w:val="000000"/>
                <w:kern w:val="0"/>
              </w:rPr>
              <w:t xml:space="preserve">  </w:t>
            </w:r>
            <w:r>
              <w:rPr>
                <w:rFonts w:ascii="宋体" w:hAnsi="宋体" w:cs="宋体" w:hint="eastAsia"/>
                <w:color w:val="000000"/>
                <w:kern w:val="0"/>
              </w:rPr>
              <w:t>西</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002220C5" w14:textId="77777777" w:rsidR="00896937" w:rsidRDefault="00896937">
            <w:pPr>
              <w:spacing w:line="300" w:lineRule="exact"/>
              <w:ind w:firstLine="480"/>
              <w:jc w:val="center"/>
              <w:rPr>
                <w:rFonts w:ascii="宋体" w:hAnsi="宋体" w:cs="宋体" w:hint="eastAsia"/>
                <w:color w:val="000000"/>
              </w:rPr>
            </w:pPr>
            <w:r>
              <w:rPr>
                <w:color w:val="000000"/>
              </w:rPr>
              <w:t xml:space="preserve">374 </w:t>
            </w:r>
          </w:p>
        </w:tc>
      </w:tr>
      <w:tr w:rsidR="00896937" w14:paraId="2790DE2E"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6C62B45B"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海</w:t>
            </w:r>
            <w:r>
              <w:rPr>
                <w:rFonts w:ascii="宋体" w:hAnsi="宋体" w:cs="宋体" w:hint="eastAsia"/>
                <w:color w:val="000000"/>
                <w:kern w:val="0"/>
              </w:rPr>
              <w:t xml:space="preserve">  </w:t>
            </w:r>
            <w:r>
              <w:rPr>
                <w:rFonts w:ascii="宋体" w:hAnsi="宋体" w:cs="宋体" w:hint="eastAsia"/>
                <w:color w:val="000000"/>
                <w:kern w:val="0"/>
              </w:rPr>
              <w:t>南</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21ADE758" w14:textId="77777777" w:rsidR="00896937" w:rsidRDefault="00896937">
            <w:pPr>
              <w:spacing w:line="300" w:lineRule="exact"/>
              <w:ind w:firstLine="480"/>
              <w:jc w:val="center"/>
              <w:rPr>
                <w:rFonts w:ascii="宋体" w:hAnsi="宋体" w:cs="宋体" w:hint="eastAsia"/>
                <w:color w:val="000000"/>
              </w:rPr>
            </w:pPr>
            <w:r>
              <w:rPr>
                <w:color w:val="000000"/>
              </w:rPr>
              <w:t xml:space="preserve">57 </w:t>
            </w:r>
          </w:p>
        </w:tc>
      </w:tr>
      <w:tr w:rsidR="00896937" w14:paraId="71DA1E7B"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7BA861ED"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重</w:t>
            </w:r>
            <w:r>
              <w:rPr>
                <w:rFonts w:ascii="宋体" w:hAnsi="宋体" w:cs="宋体" w:hint="eastAsia"/>
                <w:color w:val="000000"/>
                <w:kern w:val="0"/>
              </w:rPr>
              <w:t xml:space="preserve">  </w:t>
            </w:r>
            <w:r>
              <w:rPr>
                <w:rFonts w:ascii="宋体" w:hAnsi="宋体" w:cs="宋体" w:hint="eastAsia"/>
                <w:color w:val="000000"/>
                <w:kern w:val="0"/>
              </w:rPr>
              <w:t>庆</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05C1AB6D" w14:textId="77777777" w:rsidR="00896937" w:rsidRDefault="00896937">
            <w:pPr>
              <w:spacing w:line="300" w:lineRule="exact"/>
              <w:ind w:firstLine="480"/>
              <w:jc w:val="center"/>
              <w:rPr>
                <w:rFonts w:ascii="宋体" w:hAnsi="宋体" w:cs="宋体" w:hint="eastAsia"/>
                <w:color w:val="000000"/>
              </w:rPr>
            </w:pPr>
            <w:r>
              <w:rPr>
                <w:color w:val="000000"/>
              </w:rPr>
              <w:t xml:space="preserve">120 </w:t>
            </w:r>
          </w:p>
        </w:tc>
      </w:tr>
      <w:tr w:rsidR="00896937" w14:paraId="444581C2"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57D04320"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四</w:t>
            </w:r>
            <w:r>
              <w:rPr>
                <w:rFonts w:ascii="宋体" w:hAnsi="宋体" w:cs="宋体" w:hint="eastAsia"/>
                <w:color w:val="000000"/>
                <w:kern w:val="0"/>
              </w:rPr>
              <w:t xml:space="preserve">  </w:t>
            </w:r>
            <w:r>
              <w:rPr>
                <w:rFonts w:ascii="宋体" w:hAnsi="宋体" w:cs="宋体" w:hint="eastAsia"/>
                <w:color w:val="000000"/>
                <w:kern w:val="0"/>
              </w:rPr>
              <w:t>川</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6BAC18EF" w14:textId="77777777" w:rsidR="00896937" w:rsidRDefault="00896937">
            <w:pPr>
              <w:spacing w:line="300" w:lineRule="exact"/>
              <w:ind w:firstLine="480"/>
              <w:jc w:val="center"/>
              <w:rPr>
                <w:rFonts w:ascii="宋体" w:hAnsi="宋体" w:cs="宋体" w:hint="eastAsia"/>
                <w:color w:val="000000"/>
              </w:rPr>
            </w:pPr>
            <w:r>
              <w:rPr>
                <w:color w:val="000000"/>
              </w:rPr>
              <w:t xml:space="preserve">510 </w:t>
            </w:r>
          </w:p>
        </w:tc>
      </w:tr>
      <w:tr w:rsidR="00896937" w14:paraId="5FFDD0D9"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398FCFE9"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贵</w:t>
            </w:r>
            <w:r>
              <w:rPr>
                <w:rFonts w:ascii="宋体" w:hAnsi="宋体" w:cs="宋体" w:hint="eastAsia"/>
                <w:color w:val="000000"/>
                <w:kern w:val="0"/>
              </w:rPr>
              <w:t xml:space="preserve">  </w:t>
            </w:r>
            <w:r>
              <w:rPr>
                <w:rFonts w:ascii="宋体" w:hAnsi="宋体" w:cs="宋体" w:hint="eastAsia"/>
                <w:color w:val="000000"/>
                <w:kern w:val="0"/>
              </w:rPr>
              <w:t>州</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5D27EEB7" w14:textId="77777777" w:rsidR="00896937" w:rsidRDefault="00896937">
            <w:pPr>
              <w:spacing w:line="300" w:lineRule="exact"/>
              <w:ind w:firstLine="480"/>
              <w:jc w:val="center"/>
              <w:rPr>
                <w:rFonts w:ascii="宋体" w:hAnsi="宋体" w:cs="宋体" w:hint="eastAsia"/>
                <w:color w:val="000000"/>
              </w:rPr>
            </w:pPr>
            <w:r>
              <w:rPr>
                <w:color w:val="000000"/>
              </w:rPr>
              <w:t xml:space="preserve">120 </w:t>
            </w:r>
          </w:p>
        </w:tc>
      </w:tr>
      <w:tr w:rsidR="00896937" w14:paraId="0885D0C3"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27420407"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云</w:t>
            </w:r>
            <w:r>
              <w:rPr>
                <w:rFonts w:ascii="宋体" w:hAnsi="宋体" w:cs="宋体" w:hint="eastAsia"/>
                <w:color w:val="000000"/>
                <w:kern w:val="0"/>
              </w:rPr>
              <w:t xml:space="preserve">  </w:t>
            </w:r>
            <w:r>
              <w:rPr>
                <w:rFonts w:ascii="宋体" w:hAnsi="宋体" w:cs="宋体" w:hint="eastAsia"/>
                <w:color w:val="000000"/>
                <w:kern w:val="0"/>
              </w:rPr>
              <w:t>南</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2AA1494D" w14:textId="77777777" w:rsidR="00896937" w:rsidRDefault="00896937">
            <w:pPr>
              <w:spacing w:line="300" w:lineRule="exact"/>
              <w:ind w:firstLine="480"/>
              <w:jc w:val="center"/>
              <w:rPr>
                <w:rFonts w:ascii="宋体" w:hAnsi="宋体" w:cs="宋体" w:hint="eastAsia"/>
                <w:color w:val="000000"/>
              </w:rPr>
            </w:pPr>
            <w:r>
              <w:rPr>
                <w:color w:val="000000"/>
              </w:rPr>
              <w:t xml:space="preserve">268 </w:t>
            </w:r>
          </w:p>
        </w:tc>
      </w:tr>
      <w:tr w:rsidR="00896937" w14:paraId="1F6CB694"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10A68EC0"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西</w:t>
            </w:r>
            <w:r>
              <w:rPr>
                <w:rFonts w:ascii="宋体" w:hAnsi="宋体" w:cs="宋体" w:hint="eastAsia"/>
                <w:color w:val="000000"/>
                <w:kern w:val="0"/>
              </w:rPr>
              <w:t xml:space="preserve">  </w:t>
            </w:r>
            <w:r>
              <w:rPr>
                <w:rFonts w:ascii="宋体" w:hAnsi="宋体" w:cs="宋体" w:hint="eastAsia"/>
                <w:color w:val="000000"/>
                <w:kern w:val="0"/>
              </w:rPr>
              <w:t>藏</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60BF2148" w14:textId="77777777" w:rsidR="00896937" w:rsidRDefault="00896937">
            <w:pPr>
              <w:spacing w:line="300" w:lineRule="exact"/>
              <w:ind w:firstLine="480"/>
              <w:jc w:val="center"/>
              <w:rPr>
                <w:rFonts w:ascii="宋体" w:hAnsi="宋体" w:cs="宋体" w:hint="eastAsia"/>
                <w:color w:val="000000"/>
              </w:rPr>
            </w:pPr>
            <w:r>
              <w:rPr>
                <w:color w:val="000000"/>
              </w:rPr>
              <w:t xml:space="preserve">7 </w:t>
            </w:r>
          </w:p>
        </w:tc>
      </w:tr>
      <w:tr w:rsidR="00896937" w14:paraId="2D1AD2FB"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28A50311"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陕</w:t>
            </w:r>
            <w:r>
              <w:rPr>
                <w:rFonts w:ascii="宋体" w:hAnsi="宋体" w:cs="宋体" w:hint="eastAsia"/>
                <w:color w:val="000000"/>
                <w:kern w:val="0"/>
              </w:rPr>
              <w:t xml:space="preserve">  </w:t>
            </w:r>
            <w:r>
              <w:rPr>
                <w:rFonts w:ascii="宋体" w:hAnsi="宋体" w:cs="宋体" w:hint="eastAsia"/>
                <w:color w:val="000000"/>
                <w:kern w:val="0"/>
              </w:rPr>
              <w:t>西</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5D735899" w14:textId="77777777" w:rsidR="00896937" w:rsidRDefault="00896937">
            <w:pPr>
              <w:spacing w:line="300" w:lineRule="exact"/>
              <w:ind w:firstLine="480"/>
              <w:jc w:val="center"/>
              <w:rPr>
                <w:rFonts w:ascii="宋体" w:hAnsi="宋体" w:cs="宋体" w:hint="eastAsia"/>
                <w:color w:val="000000"/>
              </w:rPr>
            </w:pPr>
            <w:r>
              <w:rPr>
                <w:color w:val="000000"/>
              </w:rPr>
              <w:t xml:space="preserve">264 </w:t>
            </w:r>
          </w:p>
        </w:tc>
      </w:tr>
      <w:tr w:rsidR="00896937" w14:paraId="50111DC8"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791CA226"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甘</w:t>
            </w:r>
            <w:r>
              <w:rPr>
                <w:rFonts w:ascii="宋体" w:hAnsi="宋体" w:cs="宋体" w:hint="eastAsia"/>
                <w:color w:val="000000"/>
                <w:kern w:val="0"/>
              </w:rPr>
              <w:t xml:space="preserve">  </w:t>
            </w:r>
            <w:proofErr w:type="gramStart"/>
            <w:r>
              <w:rPr>
                <w:rFonts w:ascii="宋体" w:hAnsi="宋体" w:cs="宋体" w:hint="eastAsia"/>
                <w:color w:val="000000"/>
                <w:kern w:val="0"/>
              </w:rPr>
              <w:t>肃</w:t>
            </w:r>
            <w:proofErr w:type="gramEnd"/>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5A858A22" w14:textId="77777777" w:rsidR="00896937" w:rsidRDefault="00896937">
            <w:pPr>
              <w:spacing w:line="300" w:lineRule="exact"/>
              <w:ind w:firstLine="480"/>
              <w:jc w:val="center"/>
              <w:rPr>
                <w:rFonts w:ascii="宋体" w:hAnsi="宋体" w:cs="宋体" w:hint="eastAsia"/>
                <w:color w:val="000000"/>
              </w:rPr>
            </w:pPr>
            <w:r>
              <w:rPr>
                <w:color w:val="000000"/>
              </w:rPr>
              <w:t xml:space="preserve">147 </w:t>
            </w:r>
          </w:p>
        </w:tc>
      </w:tr>
      <w:tr w:rsidR="00896937" w14:paraId="54D40283"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3BB05CEB"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青</w:t>
            </w:r>
            <w:r>
              <w:rPr>
                <w:rFonts w:ascii="宋体" w:hAnsi="宋体" w:cs="宋体" w:hint="eastAsia"/>
                <w:color w:val="000000"/>
                <w:kern w:val="0"/>
              </w:rPr>
              <w:t xml:space="preserve">  </w:t>
            </w:r>
            <w:r>
              <w:rPr>
                <w:rFonts w:ascii="宋体" w:hAnsi="宋体" w:cs="宋体" w:hint="eastAsia"/>
                <w:color w:val="000000"/>
                <w:kern w:val="0"/>
              </w:rPr>
              <w:t>海</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77E98659" w14:textId="77777777" w:rsidR="00896937" w:rsidRDefault="00896937">
            <w:pPr>
              <w:spacing w:line="300" w:lineRule="exact"/>
              <w:ind w:firstLine="480"/>
              <w:jc w:val="center"/>
              <w:rPr>
                <w:rFonts w:ascii="宋体" w:hAnsi="宋体" w:cs="宋体" w:hint="eastAsia"/>
                <w:color w:val="000000"/>
              </w:rPr>
            </w:pPr>
            <w:r>
              <w:rPr>
                <w:color w:val="000000"/>
              </w:rPr>
              <w:t xml:space="preserve">30 </w:t>
            </w:r>
          </w:p>
        </w:tc>
      </w:tr>
      <w:tr w:rsidR="00896937" w14:paraId="71BAE4CC"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647130EE"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宁</w:t>
            </w:r>
            <w:r>
              <w:rPr>
                <w:rFonts w:ascii="宋体" w:hAnsi="宋体" w:cs="宋体" w:hint="eastAsia"/>
                <w:color w:val="000000"/>
                <w:kern w:val="0"/>
              </w:rPr>
              <w:t xml:space="preserve">  </w:t>
            </w:r>
            <w:r>
              <w:rPr>
                <w:rFonts w:ascii="宋体" w:hAnsi="宋体" w:cs="宋体" w:hint="eastAsia"/>
                <w:color w:val="000000"/>
                <w:kern w:val="0"/>
              </w:rPr>
              <w:t>夏</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656F1664" w14:textId="77777777" w:rsidR="00896937" w:rsidRDefault="00896937">
            <w:pPr>
              <w:spacing w:line="300" w:lineRule="exact"/>
              <w:ind w:firstLine="480"/>
              <w:jc w:val="center"/>
              <w:rPr>
                <w:rFonts w:ascii="宋体" w:hAnsi="宋体" w:cs="宋体" w:hint="eastAsia"/>
                <w:color w:val="000000"/>
              </w:rPr>
            </w:pPr>
            <w:r>
              <w:rPr>
                <w:color w:val="000000"/>
              </w:rPr>
              <w:t xml:space="preserve">74 </w:t>
            </w:r>
          </w:p>
        </w:tc>
      </w:tr>
      <w:tr w:rsidR="00896937" w14:paraId="44338574"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29E86A96"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t>新</w:t>
            </w:r>
            <w:r>
              <w:rPr>
                <w:rFonts w:ascii="宋体" w:hAnsi="宋体" w:cs="宋体" w:hint="eastAsia"/>
                <w:color w:val="000000"/>
                <w:kern w:val="0"/>
              </w:rPr>
              <w:t xml:space="preserve">  </w:t>
            </w:r>
            <w:r>
              <w:rPr>
                <w:rFonts w:ascii="宋体" w:hAnsi="宋体" w:cs="宋体" w:hint="eastAsia"/>
                <w:color w:val="000000"/>
                <w:kern w:val="0"/>
              </w:rPr>
              <w:t>疆</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544DB55D" w14:textId="77777777" w:rsidR="00896937" w:rsidRDefault="00896937">
            <w:pPr>
              <w:spacing w:line="300" w:lineRule="exact"/>
              <w:ind w:firstLine="480"/>
              <w:jc w:val="center"/>
              <w:rPr>
                <w:rFonts w:ascii="宋体" w:hAnsi="宋体" w:cs="宋体" w:hint="eastAsia"/>
                <w:color w:val="000000"/>
              </w:rPr>
            </w:pPr>
            <w:r>
              <w:rPr>
                <w:color w:val="000000"/>
              </w:rPr>
              <w:t>283</w:t>
            </w:r>
          </w:p>
        </w:tc>
      </w:tr>
      <w:tr w:rsidR="00896937" w14:paraId="4DCA52BC" w14:textId="77777777" w:rsidTr="00896937">
        <w:trPr>
          <w:trHeight w:val="285"/>
        </w:trPr>
        <w:tc>
          <w:tcPr>
            <w:tcW w:w="2141"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079396B9" w14:textId="77777777" w:rsidR="00896937" w:rsidRDefault="00896937">
            <w:pPr>
              <w:widowControl/>
              <w:spacing w:line="300" w:lineRule="exact"/>
              <w:ind w:firstLine="480"/>
              <w:jc w:val="center"/>
              <w:rPr>
                <w:rFonts w:ascii="宋体" w:hAnsi="宋体" w:cs="宋体" w:hint="eastAsia"/>
                <w:color w:val="000000"/>
                <w:kern w:val="0"/>
              </w:rPr>
            </w:pPr>
            <w:r>
              <w:rPr>
                <w:rFonts w:ascii="宋体" w:hAnsi="宋体" w:cs="宋体" w:hint="eastAsia"/>
                <w:color w:val="000000"/>
                <w:kern w:val="0"/>
              </w:rPr>
              <w:lastRenderedPageBreak/>
              <w:t>其中：兵团</w:t>
            </w:r>
          </w:p>
        </w:tc>
        <w:tc>
          <w:tcPr>
            <w:tcW w:w="2859" w:type="pct"/>
            <w:tcBorders>
              <w:top w:val="single" w:sz="8" w:space="0" w:color="auto"/>
              <w:left w:val="single" w:sz="8" w:space="0" w:color="auto"/>
              <w:bottom w:val="single" w:sz="8" w:space="0" w:color="auto"/>
              <w:right w:val="single" w:sz="8" w:space="0" w:color="auto"/>
            </w:tcBorders>
            <w:shd w:val="clear" w:color="auto" w:fill="FFFFFF"/>
            <w:vAlign w:val="bottom"/>
            <w:hideMark/>
          </w:tcPr>
          <w:p w14:paraId="4409FA0B" w14:textId="77777777" w:rsidR="00896937" w:rsidRDefault="00896937">
            <w:pPr>
              <w:spacing w:line="300" w:lineRule="exact"/>
              <w:ind w:firstLine="480"/>
              <w:jc w:val="center"/>
              <w:rPr>
                <w:rFonts w:ascii="宋体" w:hAnsi="宋体" w:cs="宋体" w:hint="eastAsia"/>
                <w:color w:val="000000"/>
              </w:rPr>
            </w:pPr>
            <w:r>
              <w:rPr>
                <w:color w:val="000000"/>
              </w:rPr>
              <w:t xml:space="preserve">63 </w:t>
            </w:r>
          </w:p>
        </w:tc>
      </w:tr>
    </w:tbl>
    <w:p w14:paraId="65D4CEDC" w14:textId="77777777" w:rsidR="00896937" w:rsidRDefault="00896937" w:rsidP="00896937">
      <w:pPr>
        <w:ind w:firstLine="420"/>
        <w:rPr>
          <w:rFonts w:hint="eastAsia"/>
          <w:sz w:val="21"/>
          <w:szCs w:val="24"/>
        </w:rPr>
      </w:pPr>
    </w:p>
    <w:p w14:paraId="7668123A" w14:textId="77777777" w:rsidR="00896937" w:rsidRDefault="00896937" w:rsidP="00896937">
      <w:pPr>
        <w:spacing w:before="156"/>
        <w:ind w:firstLineChars="0" w:firstLine="0"/>
        <w:jc w:val="left"/>
        <w:rPr>
          <w:rFonts w:hint="eastAsia"/>
        </w:rPr>
      </w:pPr>
    </w:p>
    <w:sectPr w:rsidR="0089693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DB77E" w14:textId="77777777" w:rsidR="0015037E" w:rsidRDefault="0015037E" w:rsidP="000D6DB3">
      <w:pPr>
        <w:spacing w:line="240" w:lineRule="auto"/>
        <w:ind w:firstLine="480"/>
      </w:pPr>
      <w:r>
        <w:separator/>
      </w:r>
    </w:p>
  </w:endnote>
  <w:endnote w:type="continuationSeparator" w:id="0">
    <w:p w14:paraId="4B00214C" w14:textId="77777777" w:rsidR="0015037E" w:rsidRDefault="0015037E" w:rsidP="000D6D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E9D2C" w14:textId="77777777" w:rsidR="000D6DB3" w:rsidRDefault="000D6DB3">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8E16C" w14:textId="77777777" w:rsidR="000D6DB3" w:rsidRDefault="000D6DB3">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672B0" w14:textId="77777777" w:rsidR="000D6DB3" w:rsidRDefault="000D6DB3">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529AF" w14:textId="77777777" w:rsidR="0015037E" w:rsidRDefault="0015037E" w:rsidP="000D6DB3">
      <w:pPr>
        <w:spacing w:line="240" w:lineRule="auto"/>
        <w:ind w:firstLine="480"/>
      </w:pPr>
      <w:r>
        <w:separator/>
      </w:r>
    </w:p>
  </w:footnote>
  <w:footnote w:type="continuationSeparator" w:id="0">
    <w:p w14:paraId="354CAB04" w14:textId="77777777" w:rsidR="0015037E" w:rsidRDefault="0015037E" w:rsidP="000D6D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DED53" w14:textId="77777777" w:rsidR="000D6DB3" w:rsidRDefault="000D6DB3">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557CE" w14:textId="77777777" w:rsidR="000D6DB3" w:rsidRPr="00935CD0" w:rsidRDefault="000D6DB3" w:rsidP="00935CD0">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3AB24" w14:textId="77777777" w:rsidR="000D6DB3" w:rsidRDefault="000D6DB3">
    <w:pPr>
      <w:pStyle w:val="af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E9"/>
    <w:rsid w:val="00070FF3"/>
    <w:rsid w:val="00084AC2"/>
    <w:rsid w:val="000D6DB3"/>
    <w:rsid w:val="0015037E"/>
    <w:rsid w:val="00177B32"/>
    <w:rsid w:val="002845E9"/>
    <w:rsid w:val="00397726"/>
    <w:rsid w:val="003B5826"/>
    <w:rsid w:val="003D2D5C"/>
    <w:rsid w:val="003F5958"/>
    <w:rsid w:val="006011F8"/>
    <w:rsid w:val="00616186"/>
    <w:rsid w:val="006E4DDD"/>
    <w:rsid w:val="0071539E"/>
    <w:rsid w:val="007D1AAD"/>
    <w:rsid w:val="00896937"/>
    <w:rsid w:val="00935CD0"/>
    <w:rsid w:val="00B85E15"/>
    <w:rsid w:val="00E55BA9"/>
    <w:rsid w:val="00F00EA4"/>
    <w:rsid w:val="00F86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CC583"/>
  <w15:chartTrackingRefBased/>
  <w15:docId w15:val="{3C4E3BD9-CA34-48CE-8B61-AC2504E1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14:ligatures w14:val="standardContextua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0EA4"/>
    <w:pPr>
      <w:widowControl w:val="0"/>
      <w:spacing w:after="0" w:line="360" w:lineRule="auto"/>
      <w:ind w:firstLineChars="200" w:firstLine="200"/>
      <w:jc w:val="both"/>
    </w:pPr>
    <w:rPr>
      <w:rFonts w:ascii="Times New Roman" w:eastAsia="仿宋" w:hAnsi="Times New Roman" w:cs="Times New Roman"/>
      <w:sz w:val="24"/>
      <w14:ligatures w14:val="none"/>
    </w:rPr>
  </w:style>
  <w:style w:type="paragraph" w:styleId="1">
    <w:name w:val="heading 1"/>
    <w:basedOn w:val="a"/>
    <w:next w:val="a"/>
    <w:link w:val="10"/>
    <w:autoRedefine/>
    <w:qFormat/>
    <w:rsid w:val="006011F8"/>
    <w:pPr>
      <w:keepNext/>
      <w:keepLines/>
      <w:outlineLvl w:val="0"/>
    </w:pPr>
    <w:rPr>
      <w:rFonts w:eastAsia="黑体"/>
      <w:bCs/>
      <w:kern w:val="44"/>
      <w:sz w:val="28"/>
      <w:szCs w:val="44"/>
    </w:rPr>
  </w:style>
  <w:style w:type="paragraph" w:styleId="2">
    <w:name w:val="heading 2"/>
    <w:basedOn w:val="a"/>
    <w:next w:val="a"/>
    <w:link w:val="20"/>
    <w:autoRedefine/>
    <w:unhideWhenUsed/>
    <w:qFormat/>
    <w:rsid w:val="006011F8"/>
    <w:pPr>
      <w:outlineLvl w:val="1"/>
    </w:pPr>
    <w:rPr>
      <w:b/>
      <w:bCs/>
    </w:rPr>
  </w:style>
  <w:style w:type="paragraph" w:styleId="3">
    <w:name w:val="heading 3"/>
    <w:basedOn w:val="a"/>
    <w:next w:val="a"/>
    <w:link w:val="30"/>
    <w:uiPriority w:val="9"/>
    <w:unhideWhenUsed/>
    <w:qFormat/>
    <w:rsid w:val="003F5958"/>
    <w:pPr>
      <w:keepNext/>
      <w:keepLines/>
      <w:spacing w:before="8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unhideWhenUsed/>
    <w:qFormat/>
    <w:rsid w:val="003B5826"/>
    <w:pPr>
      <w:ind w:firstLine="482"/>
      <w:outlineLvl w:val="3"/>
    </w:pPr>
    <w:rPr>
      <w:rFonts w:eastAsia="楷体"/>
      <w:b/>
      <w:i/>
      <w:u w:val="single"/>
    </w:rPr>
  </w:style>
  <w:style w:type="paragraph" w:styleId="5">
    <w:name w:val="heading 5"/>
    <w:basedOn w:val="a"/>
    <w:next w:val="a"/>
    <w:link w:val="50"/>
    <w:autoRedefine/>
    <w:uiPriority w:val="9"/>
    <w:unhideWhenUsed/>
    <w:qFormat/>
    <w:rsid w:val="003B5826"/>
    <w:pPr>
      <w:keepNext/>
      <w:keepLines/>
      <w:spacing w:before="120" w:afterLines="50" w:after="156"/>
      <w:outlineLvl w:val="4"/>
    </w:pPr>
    <w:rPr>
      <w:rFonts w:asciiTheme="majorHAnsi" w:eastAsia="楷体" w:hAnsiTheme="majorHAnsi" w:cstheme="majorBidi"/>
      <w:b/>
      <w:i/>
      <w:color w:val="C00000"/>
      <w:u w:val="double"/>
    </w:rPr>
  </w:style>
  <w:style w:type="paragraph" w:styleId="6">
    <w:name w:val="heading 6"/>
    <w:basedOn w:val="a"/>
    <w:next w:val="a"/>
    <w:link w:val="60"/>
    <w:uiPriority w:val="9"/>
    <w:semiHidden/>
    <w:unhideWhenUsed/>
    <w:qFormat/>
    <w:rsid w:val="003F5958"/>
    <w:pPr>
      <w:keepNext/>
      <w:keepLines/>
      <w:spacing w:before="80" w:line="240" w:lineRule="auto"/>
      <w:outlineLvl w:val="5"/>
    </w:pPr>
    <w:rPr>
      <w:rFonts w:asciiTheme="majorHAnsi" w:eastAsiaTheme="majorEastAsia" w:hAnsiTheme="majorHAnsi" w:cstheme="majorBidi"/>
      <w:i/>
      <w:iCs/>
    </w:rPr>
  </w:style>
  <w:style w:type="paragraph" w:styleId="7">
    <w:name w:val="heading 7"/>
    <w:basedOn w:val="a"/>
    <w:next w:val="a"/>
    <w:link w:val="70"/>
    <w:uiPriority w:val="9"/>
    <w:semiHidden/>
    <w:unhideWhenUsed/>
    <w:qFormat/>
    <w:rsid w:val="003F5958"/>
    <w:pPr>
      <w:keepNext/>
      <w:keepLines/>
      <w:spacing w:before="80" w:line="240" w:lineRule="auto"/>
      <w:outlineLvl w:val="6"/>
    </w:pPr>
    <w:rPr>
      <w:rFonts w:asciiTheme="majorHAnsi" w:eastAsiaTheme="majorEastAsia" w:hAnsiTheme="majorHAnsi" w:cstheme="majorBidi"/>
      <w:color w:val="595959" w:themeColor="text1" w:themeTint="A6"/>
    </w:rPr>
  </w:style>
  <w:style w:type="paragraph" w:styleId="8">
    <w:name w:val="heading 8"/>
    <w:basedOn w:val="a"/>
    <w:next w:val="a"/>
    <w:link w:val="80"/>
    <w:uiPriority w:val="9"/>
    <w:semiHidden/>
    <w:unhideWhenUsed/>
    <w:qFormat/>
    <w:rsid w:val="003F5958"/>
    <w:pPr>
      <w:keepNext/>
      <w:keepLines/>
      <w:spacing w:before="8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3F5958"/>
    <w:pPr>
      <w:keepNext/>
      <w:keepLines/>
      <w:spacing w:before="8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011F8"/>
    <w:rPr>
      <w:rFonts w:eastAsia="黑体"/>
      <w:bCs/>
      <w:kern w:val="44"/>
      <w:sz w:val="28"/>
      <w:szCs w:val="44"/>
    </w:rPr>
  </w:style>
  <w:style w:type="character" w:customStyle="1" w:styleId="20">
    <w:name w:val="标题 2 字符"/>
    <w:basedOn w:val="a0"/>
    <w:link w:val="2"/>
    <w:rsid w:val="006011F8"/>
    <w:rPr>
      <w:rFonts w:eastAsia="仿宋"/>
      <w:b/>
      <w:bCs/>
      <w:kern w:val="2"/>
      <w:sz w:val="24"/>
      <w:szCs w:val="24"/>
    </w:rPr>
  </w:style>
  <w:style w:type="paragraph" w:styleId="a3">
    <w:name w:val="Title"/>
    <w:basedOn w:val="a"/>
    <w:next w:val="a"/>
    <w:link w:val="a4"/>
    <w:autoRedefine/>
    <w:qFormat/>
    <w:rsid w:val="006011F8"/>
    <w:pPr>
      <w:spacing w:line="480" w:lineRule="auto"/>
      <w:jc w:val="center"/>
      <w:outlineLvl w:val="0"/>
    </w:pPr>
    <w:rPr>
      <w:rFonts w:eastAsia="华文中宋" w:cstheme="majorBidi"/>
      <w:b/>
      <w:bCs/>
      <w:sz w:val="32"/>
      <w:szCs w:val="32"/>
      <w:shd w:val="clear" w:color="auto" w:fill="FFFFFF"/>
    </w:rPr>
  </w:style>
  <w:style w:type="character" w:customStyle="1" w:styleId="a4">
    <w:name w:val="标题 字符"/>
    <w:basedOn w:val="a0"/>
    <w:link w:val="a3"/>
    <w:rsid w:val="006011F8"/>
    <w:rPr>
      <w:rFonts w:eastAsia="华文中宋" w:cstheme="majorBidi"/>
      <w:b/>
      <w:bCs/>
      <w:kern w:val="2"/>
      <w:sz w:val="32"/>
      <w:szCs w:val="32"/>
    </w:rPr>
  </w:style>
  <w:style w:type="character" w:customStyle="1" w:styleId="30">
    <w:name w:val="标题 3 字符"/>
    <w:basedOn w:val="a0"/>
    <w:link w:val="3"/>
    <w:uiPriority w:val="9"/>
    <w:rsid w:val="003F5958"/>
    <w:rPr>
      <w:rFonts w:asciiTheme="majorHAnsi" w:eastAsiaTheme="majorEastAsia" w:hAnsiTheme="majorHAnsi" w:cstheme="majorBidi"/>
      <w:caps/>
      <w:sz w:val="28"/>
      <w:szCs w:val="28"/>
    </w:rPr>
  </w:style>
  <w:style w:type="character" w:styleId="a5">
    <w:name w:val="Intense Emphasis"/>
    <w:basedOn w:val="a0"/>
    <w:uiPriority w:val="21"/>
    <w:qFormat/>
    <w:rsid w:val="003B5826"/>
    <w:rPr>
      <w:b/>
      <w:bCs/>
      <w:i/>
      <w:iCs/>
      <w:color w:val="943634" w:themeColor="accent2" w:themeShade="BF"/>
      <w:sz w:val="24"/>
      <w:szCs w:val="24"/>
    </w:rPr>
  </w:style>
  <w:style w:type="character" w:customStyle="1" w:styleId="40">
    <w:name w:val="标题 4 字符"/>
    <w:basedOn w:val="a0"/>
    <w:link w:val="4"/>
    <w:uiPriority w:val="9"/>
    <w:rsid w:val="003B5826"/>
    <w:rPr>
      <w:rFonts w:eastAsia="楷体"/>
      <w:b/>
      <w:i/>
      <w:u w:val="single"/>
    </w:rPr>
  </w:style>
  <w:style w:type="character" w:customStyle="1" w:styleId="50">
    <w:name w:val="标题 5 字符"/>
    <w:basedOn w:val="a0"/>
    <w:link w:val="5"/>
    <w:uiPriority w:val="9"/>
    <w:rsid w:val="003B5826"/>
    <w:rPr>
      <w:rFonts w:asciiTheme="majorHAnsi" w:eastAsia="楷体" w:hAnsiTheme="majorHAnsi" w:cstheme="majorBidi"/>
      <w:b/>
      <w:i/>
      <w:color w:val="C00000"/>
      <w:sz w:val="24"/>
      <w:szCs w:val="24"/>
      <w:u w:val="double"/>
    </w:rPr>
  </w:style>
  <w:style w:type="character" w:customStyle="1" w:styleId="60">
    <w:name w:val="标题 6 字符"/>
    <w:basedOn w:val="a0"/>
    <w:link w:val="6"/>
    <w:uiPriority w:val="9"/>
    <w:semiHidden/>
    <w:rsid w:val="003F5958"/>
    <w:rPr>
      <w:rFonts w:asciiTheme="majorHAnsi" w:eastAsiaTheme="majorEastAsia" w:hAnsiTheme="majorHAnsi" w:cstheme="majorBidi"/>
      <w:i/>
      <w:iCs/>
      <w:sz w:val="24"/>
      <w:szCs w:val="24"/>
    </w:rPr>
  </w:style>
  <w:style w:type="character" w:customStyle="1" w:styleId="70">
    <w:name w:val="标题 7 字符"/>
    <w:basedOn w:val="a0"/>
    <w:link w:val="7"/>
    <w:uiPriority w:val="9"/>
    <w:semiHidden/>
    <w:rsid w:val="003F5958"/>
    <w:rPr>
      <w:rFonts w:asciiTheme="majorHAnsi" w:eastAsiaTheme="majorEastAsia" w:hAnsiTheme="majorHAnsi" w:cstheme="majorBidi"/>
      <w:color w:val="595959" w:themeColor="text1" w:themeTint="A6"/>
      <w:sz w:val="24"/>
      <w:szCs w:val="24"/>
    </w:rPr>
  </w:style>
  <w:style w:type="character" w:customStyle="1" w:styleId="80">
    <w:name w:val="标题 8 字符"/>
    <w:basedOn w:val="a0"/>
    <w:link w:val="8"/>
    <w:uiPriority w:val="9"/>
    <w:semiHidden/>
    <w:rsid w:val="003F5958"/>
    <w:rPr>
      <w:rFonts w:asciiTheme="majorHAnsi" w:eastAsiaTheme="majorEastAsia" w:hAnsiTheme="majorHAnsi" w:cstheme="majorBidi"/>
      <w:caps/>
    </w:rPr>
  </w:style>
  <w:style w:type="character" w:customStyle="1" w:styleId="90">
    <w:name w:val="标题 9 字符"/>
    <w:basedOn w:val="a0"/>
    <w:link w:val="9"/>
    <w:uiPriority w:val="9"/>
    <w:semiHidden/>
    <w:rsid w:val="003F5958"/>
    <w:rPr>
      <w:rFonts w:asciiTheme="majorHAnsi" w:eastAsiaTheme="majorEastAsia" w:hAnsiTheme="majorHAnsi" w:cstheme="majorBidi"/>
      <w:i/>
      <w:iCs/>
      <w:caps/>
    </w:rPr>
  </w:style>
  <w:style w:type="paragraph" w:styleId="a6">
    <w:name w:val="caption"/>
    <w:basedOn w:val="a"/>
    <w:next w:val="a"/>
    <w:uiPriority w:val="35"/>
    <w:semiHidden/>
    <w:unhideWhenUsed/>
    <w:qFormat/>
    <w:rsid w:val="003F5958"/>
    <w:pPr>
      <w:spacing w:line="240" w:lineRule="auto"/>
    </w:pPr>
    <w:rPr>
      <w:b/>
      <w:bCs/>
      <w:color w:val="C0504D" w:themeColor="accent2"/>
      <w:spacing w:val="10"/>
      <w:sz w:val="16"/>
      <w:szCs w:val="16"/>
    </w:rPr>
  </w:style>
  <w:style w:type="paragraph" w:styleId="a7">
    <w:name w:val="Subtitle"/>
    <w:basedOn w:val="a"/>
    <w:next w:val="a"/>
    <w:link w:val="a8"/>
    <w:uiPriority w:val="11"/>
    <w:qFormat/>
    <w:rsid w:val="003F5958"/>
    <w:pPr>
      <w:numPr>
        <w:ilvl w:val="1"/>
      </w:numPr>
      <w:spacing w:after="240"/>
      <w:ind w:firstLineChars="200" w:firstLine="200"/>
    </w:pPr>
    <w:rPr>
      <w:color w:val="000000" w:themeColor="text1"/>
    </w:rPr>
  </w:style>
  <w:style w:type="character" w:customStyle="1" w:styleId="a8">
    <w:name w:val="副标题 字符"/>
    <w:basedOn w:val="a0"/>
    <w:link w:val="a7"/>
    <w:uiPriority w:val="11"/>
    <w:rsid w:val="003F5958"/>
    <w:rPr>
      <w:color w:val="000000" w:themeColor="text1"/>
      <w:sz w:val="24"/>
      <w:szCs w:val="24"/>
    </w:rPr>
  </w:style>
  <w:style w:type="character" w:styleId="a9">
    <w:name w:val="Strong"/>
    <w:basedOn w:val="a0"/>
    <w:uiPriority w:val="22"/>
    <w:qFormat/>
    <w:rsid w:val="003F5958"/>
    <w:rPr>
      <w:rFonts w:asciiTheme="minorHAnsi" w:eastAsiaTheme="minorEastAsia" w:hAnsiTheme="minorHAnsi" w:cstheme="minorBidi"/>
      <w:b/>
      <w:bCs/>
      <w:spacing w:val="0"/>
      <w:w w:val="100"/>
      <w:position w:val="0"/>
      <w:sz w:val="20"/>
      <w:szCs w:val="20"/>
    </w:rPr>
  </w:style>
  <w:style w:type="character" w:styleId="aa">
    <w:name w:val="Emphasis"/>
    <w:basedOn w:val="a0"/>
    <w:uiPriority w:val="20"/>
    <w:qFormat/>
    <w:rsid w:val="003F5958"/>
    <w:rPr>
      <w:rFonts w:asciiTheme="minorHAnsi" w:eastAsiaTheme="minorEastAsia" w:hAnsiTheme="minorHAnsi" w:cstheme="minorBidi"/>
      <w:i/>
      <w:iCs/>
      <w:color w:val="943634" w:themeColor="accent2" w:themeShade="BF"/>
      <w:sz w:val="20"/>
      <w:szCs w:val="20"/>
    </w:rPr>
  </w:style>
  <w:style w:type="paragraph" w:styleId="ab">
    <w:name w:val="No Spacing"/>
    <w:uiPriority w:val="1"/>
    <w:qFormat/>
    <w:rsid w:val="003F5958"/>
    <w:pPr>
      <w:spacing w:after="0" w:line="240" w:lineRule="auto"/>
    </w:pPr>
  </w:style>
  <w:style w:type="paragraph" w:styleId="ac">
    <w:name w:val="Quote"/>
    <w:basedOn w:val="a"/>
    <w:next w:val="a"/>
    <w:link w:val="ad"/>
    <w:uiPriority w:val="29"/>
    <w:qFormat/>
    <w:rsid w:val="003F5958"/>
    <w:pPr>
      <w:spacing w:before="160"/>
      <w:ind w:left="720"/>
    </w:pPr>
    <w:rPr>
      <w:rFonts w:asciiTheme="majorHAnsi" w:eastAsiaTheme="majorEastAsia" w:hAnsiTheme="majorHAnsi" w:cstheme="majorBidi"/>
    </w:rPr>
  </w:style>
  <w:style w:type="character" w:customStyle="1" w:styleId="ad">
    <w:name w:val="引用 字符"/>
    <w:basedOn w:val="a0"/>
    <w:link w:val="ac"/>
    <w:uiPriority w:val="29"/>
    <w:rsid w:val="003F5958"/>
    <w:rPr>
      <w:rFonts w:asciiTheme="majorHAnsi" w:eastAsiaTheme="majorEastAsia" w:hAnsiTheme="majorHAnsi" w:cstheme="majorBidi"/>
      <w:sz w:val="24"/>
      <w:szCs w:val="24"/>
    </w:rPr>
  </w:style>
  <w:style w:type="paragraph" w:styleId="ae">
    <w:name w:val="Intense Quote"/>
    <w:basedOn w:val="a"/>
    <w:next w:val="a"/>
    <w:link w:val="af"/>
    <w:uiPriority w:val="30"/>
    <w:qFormat/>
    <w:rsid w:val="003F5958"/>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af">
    <w:name w:val="明显引用 字符"/>
    <w:basedOn w:val="a0"/>
    <w:link w:val="ae"/>
    <w:uiPriority w:val="30"/>
    <w:rsid w:val="003F5958"/>
    <w:rPr>
      <w:rFonts w:asciiTheme="majorHAnsi" w:eastAsiaTheme="majorEastAsia" w:hAnsiTheme="majorHAnsi" w:cstheme="majorBidi"/>
      <w:caps/>
      <w:color w:val="943634" w:themeColor="accent2" w:themeShade="BF"/>
      <w:spacing w:val="10"/>
      <w:sz w:val="28"/>
      <w:szCs w:val="28"/>
    </w:rPr>
  </w:style>
  <w:style w:type="character" w:styleId="af0">
    <w:name w:val="Subtle Emphasis"/>
    <w:basedOn w:val="a0"/>
    <w:uiPriority w:val="19"/>
    <w:qFormat/>
    <w:rsid w:val="003F5958"/>
    <w:rPr>
      <w:i/>
      <w:iCs/>
      <w:color w:val="auto"/>
    </w:rPr>
  </w:style>
  <w:style w:type="character" w:styleId="af1">
    <w:name w:val="Subtle Reference"/>
    <w:basedOn w:val="a0"/>
    <w:uiPriority w:val="31"/>
    <w:qFormat/>
    <w:rsid w:val="003F595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2">
    <w:name w:val="Intense Reference"/>
    <w:basedOn w:val="a0"/>
    <w:uiPriority w:val="32"/>
    <w:qFormat/>
    <w:rsid w:val="003F595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3">
    <w:name w:val="Book Title"/>
    <w:basedOn w:val="a0"/>
    <w:uiPriority w:val="33"/>
    <w:qFormat/>
    <w:rsid w:val="003F5958"/>
    <w:rPr>
      <w:rFonts w:asciiTheme="minorHAnsi" w:eastAsiaTheme="minorEastAsia" w:hAnsiTheme="minorHAnsi" w:cstheme="minorBidi"/>
      <w:b/>
      <w:bCs/>
      <w:i/>
      <w:iCs/>
      <w:caps w:val="0"/>
      <w:smallCaps w:val="0"/>
      <w:color w:val="auto"/>
      <w:spacing w:val="10"/>
      <w:w w:val="100"/>
      <w:sz w:val="20"/>
      <w:szCs w:val="20"/>
    </w:rPr>
  </w:style>
  <w:style w:type="paragraph" w:styleId="TOC">
    <w:name w:val="TOC Heading"/>
    <w:basedOn w:val="1"/>
    <w:next w:val="a"/>
    <w:uiPriority w:val="39"/>
    <w:semiHidden/>
    <w:unhideWhenUsed/>
    <w:qFormat/>
    <w:rsid w:val="003F5958"/>
    <w:pPr>
      <w:outlineLvl w:val="9"/>
    </w:pPr>
  </w:style>
  <w:style w:type="paragraph" w:styleId="af4">
    <w:name w:val="header"/>
    <w:basedOn w:val="a"/>
    <w:link w:val="af5"/>
    <w:uiPriority w:val="99"/>
    <w:unhideWhenUsed/>
    <w:rsid w:val="000D6DB3"/>
    <w:pPr>
      <w:pBdr>
        <w:bottom w:val="single" w:sz="6" w:space="1" w:color="auto"/>
      </w:pBd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0D6DB3"/>
    <w:rPr>
      <w:rFonts w:ascii="Times New Roman" w:eastAsia="仿宋" w:hAnsi="Times New Roman" w:cs="Times New Roman"/>
      <w:sz w:val="18"/>
      <w:szCs w:val="18"/>
      <w14:ligatures w14:val="none"/>
    </w:rPr>
  </w:style>
  <w:style w:type="paragraph" w:styleId="af6">
    <w:name w:val="footer"/>
    <w:basedOn w:val="a"/>
    <w:link w:val="af7"/>
    <w:uiPriority w:val="99"/>
    <w:unhideWhenUsed/>
    <w:rsid w:val="000D6DB3"/>
    <w:pPr>
      <w:tabs>
        <w:tab w:val="center" w:pos="4153"/>
        <w:tab w:val="right" w:pos="8306"/>
      </w:tabs>
      <w:snapToGrid w:val="0"/>
      <w:spacing w:line="240" w:lineRule="auto"/>
      <w:jc w:val="left"/>
    </w:pPr>
    <w:rPr>
      <w:sz w:val="18"/>
      <w:szCs w:val="18"/>
    </w:rPr>
  </w:style>
  <w:style w:type="character" w:customStyle="1" w:styleId="af7">
    <w:name w:val="页脚 字符"/>
    <w:basedOn w:val="a0"/>
    <w:link w:val="af6"/>
    <w:uiPriority w:val="99"/>
    <w:rsid w:val="000D6DB3"/>
    <w:rPr>
      <w:rFonts w:ascii="Times New Roman" w:eastAsia="仿宋" w:hAnsi="Times New Roman" w:cs="Times New Roman"/>
      <w:sz w:val="18"/>
      <w:szCs w:val="18"/>
      <w14:ligatures w14:val="none"/>
    </w:rPr>
  </w:style>
  <w:style w:type="paragraph" w:styleId="af8">
    <w:name w:val="Date"/>
    <w:basedOn w:val="a"/>
    <w:next w:val="a"/>
    <w:link w:val="af9"/>
    <w:uiPriority w:val="99"/>
    <w:semiHidden/>
    <w:unhideWhenUsed/>
    <w:rsid w:val="00896937"/>
    <w:pPr>
      <w:ind w:leftChars="2500" w:left="100"/>
    </w:pPr>
  </w:style>
  <w:style w:type="character" w:customStyle="1" w:styleId="af9">
    <w:name w:val="日期 字符"/>
    <w:basedOn w:val="a0"/>
    <w:link w:val="af8"/>
    <w:uiPriority w:val="99"/>
    <w:semiHidden/>
    <w:rsid w:val="00896937"/>
    <w:rPr>
      <w:rFonts w:ascii="Times New Roman" w:eastAsia="仿宋" w:hAnsi="Times New Roman" w:cs="Times New Roman"/>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5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Dengwang</dc:creator>
  <cp:keywords/>
  <dc:description/>
  <cp:lastModifiedBy>Li Dengwang</cp:lastModifiedBy>
  <cp:revision>5</cp:revision>
  <dcterms:created xsi:type="dcterms:W3CDTF">2022-08-06T18:19:00Z</dcterms:created>
  <dcterms:modified xsi:type="dcterms:W3CDTF">2022-08-06T18:32:00Z</dcterms:modified>
</cp:coreProperties>
</file>