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B30C" w14:textId="6114C321" w:rsidR="00FD447D" w:rsidRPr="003E5557" w:rsidRDefault="00835E38">
      <w:pPr>
        <w:rPr>
          <w:sz w:val="40"/>
          <w:szCs w:val="40"/>
          <w:lang w:val="nl-NL"/>
        </w:rPr>
      </w:pPr>
      <w:proofErr w:type="spellStart"/>
      <w:r w:rsidRPr="003E5557">
        <w:rPr>
          <w:sz w:val="40"/>
          <w:szCs w:val="40"/>
          <w:lang w:val="nl-NL"/>
        </w:rPr>
        <w:t>Rubrik</w:t>
      </w:r>
      <w:proofErr w:type="spellEnd"/>
      <w:r w:rsidRPr="003E5557">
        <w:rPr>
          <w:sz w:val="40"/>
          <w:szCs w:val="40"/>
          <w:lang w:val="nl-NL"/>
        </w:rPr>
        <w:t xml:space="preserve"> Module 4.2:  Klantopdracht (Hoveniers)</w:t>
      </w:r>
    </w:p>
    <w:p w14:paraId="7AE576F8" w14:textId="7FD25F16" w:rsidR="00835E38" w:rsidRPr="003E5557" w:rsidRDefault="00835E38">
      <w:pPr>
        <w:rPr>
          <w:lang w:val="nl-NL"/>
        </w:rPr>
      </w:pPr>
    </w:p>
    <w:p w14:paraId="673CADE6" w14:textId="179D9754" w:rsidR="00D61290" w:rsidRPr="00D61290" w:rsidRDefault="00D61290">
      <w:pPr>
        <w:rPr>
          <w:sz w:val="24"/>
          <w:szCs w:val="24"/>
          <w:lang w:val="nl-NL"/>
        </w:rPr>
      </w:pPr>
      <w:r w:rsidRPr="00D61290">
        <w:rPr>
          <w:sz w:val="24"/>
          <w:szCs w:val="24"/>
          <w:u w:val="single"/>
          <w:lang w:val="nl-NL"/>
        </w:rPr>
        <w:t xml:space="preserve">De </w:t>
      </w:r>
      <w:proofErr w:type="spellStart"/>
      <w:r w:rsidRPr="00D61290">
        <w:rPr>
          <w:sz w:val="24"/>
          <w:szCs w:val="24"/>
          <w:u w:val="single"/>
          <w:lang w:val="nl-NL"/>
        </w:rPr>
        <w:t>Rubrik</w:t>
      </w:r>
      <w:proofErr w:type="spellEnd"/>
      <w:r w:rsidRPr="00D61290">
        <w:rPr>
          <w:sz w:val="24"/>
          <w:szCs w:val="24"/>
          <w:u w:val="single"/>
          <w:lang w:val="nl-NL"/>
        </w:rPr>
        <w:t xml:space="preserve"> bestaat uit drie categorieën</w:t>
      </w:r>
      <w:r w:rsidRPr="00D61290">
        <w:rPr>
          <w:sz w:val="24"/>
          <w:szCs w:val="24"/>
          <w:lang w:val="nl-NL"/>
        </w:rPr>
        <w:t>:</w:t>
      </w:r>
    </w:p>
    <w:p w14:paraId="3AEF2DD4" w14:textId="77777777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Samenwerking / Proces</w:t>
      </w:r>
    </w:p>
    <w:p w14:paraId="258D1A27" w14:textId="2FD161C3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Presentatie / Klanttevredenheid</w:t>
      </w:r>
    </w:p>
    <w:p w14:paraId="68E4B73F" w14:textId="77777777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8"/>
          <w:szCs w:val="28"/>
          <w:lang w:val="nl-NL"/>
        </w:rPr>
      </w:pPr>
      <w:r w:rsidRPr="00D61290">
        <w:rPr>
          <w:sz w:val="24"/>
          <w:szCs w:val="24"/>
          <w:lang w:val="nl-NL"/>
        </w:rPr>
        <w:t>Techniek / Code</w:t>
      </w:r>
    </w:p>
    <w:p w14:paraId="068F4153" w14:textId="77777777" w:rsidR="00D61290" w:rsidRPr="00D61290" w:rsidRDefault="00D61290" w:rsidP="00D61290">
      <w:pPr>
        <w:pStyle w:val="Lijstalinea"/>
        <w:rPr>
          <w:sz w:val="28"/>
          <w:szCs w:val="28"/>
          <w:lang w:val="nl-NL"/>
        </w:rPr>
      </w:pPr>
    </w:p>
    <w:p w14:paraId="2F424490" w14:textId="77777777" w:rsidR="00322EB2" w:rsidRPr="00322EB2" w:rsidRDefault="00D61290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Binnen de categorieën </w:t>
      </w:r>
      <w:r w:rsidRPr="00322EB2">
        <w:rPr>
          <w:color w:val="156082" w:themeColor="accent1"/>
          <w:sz w:val="24"/>
          <w:szCs w:val="24"/>
          <w:lang w:val="nl-NL"/>
        </w:rPr>
        <w:t>kan</w:t>
      </w:r>
      <w:r w:rsidRPr="00322EB2">
        <w:rPr>
          <w:sz w:val="24"/>
          <w:szCs w:val="24"/>
          <w:lang w:val="nl-NL"/>
        </w:rPr>
        <w:t xml:space="preserve"> er per onderdeel 0 tot 3 punten worden gegeven.</w:t>
      </w:r>
    </w:p>
    <w:p w14:paraId="121E39C5" w14:textId="77777777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Er zijn </w:t>
      </w:r>
      <w:r>
        <w:rPr>
          <w:sz w:val="24"/>
          <w:szCs w:val="24"/>
          <w:lang w:val="nl-NL"/>
        </w:rPr>
        <w:t>24 onderdelen totaal.</w:t>
      </w:r>
    </w:p>
    <w:p w14:paraId="6924357E" w14:textId="4CD17301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zijn 2 onderdelen die maximaal 1 punt opleveren (groepsnaam, briefing).</w:t>
      </w:r>
    </w:p>
    <w:p w14:paraId="19F760C9" w14:textId="77777777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is 1 onderdeel dat maximaal 2 punten oplevert (werkafspraken).</w:t>
      </w:r>
    </w:p>
    <w:p w14:paraId="1314ADD0" w14:textId="77777777" w:rsidR="007C1675" w:rsidRPr="005C3DA4" w:rsidRDefault="00322EB2" w:rsidP="00D61290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 xml:space="preserve">Er zijn totaal maximaal (24 * 3) - 2 - 2 -1 = </w:t>
      </w:r>
      <w:r w:rsidRPr="00322EB2">
        <w:rPr>
          <w:color w:val="156082" w:themeColor="accent1"/>
          <w:sz w:val="24"/>
          <w:szCs w:val="24"/>
          <w:lang w:val="nl-NL"/>
        </w:rPr>
        <w:t>67 punten</w:t>
      </w:r>
      <w:r>
        <w:rPr>
          <w:sz w:val="24"/>
          <w:szCs w:val="24"/>
          <w:lang w:val="nl-NL"/>
        </w:rPr>
        <w:t xml:space="preserve"> te verdienen.</w:t>
      </w:r>
    </w:p>
    <w:p w14:paraId="0873DFFF" w14:textId="620D5B51" w:rsidR="005C3DA4" w:rsidRPr="005C3DA4" w:rsidRDefault="005C3DA4" w:rsidP="00D61290">
      <w:pPr>
        <w:pStyle w:val="Lijstalinea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Kies de groep waarbinnen de score valt om het eindcijfer te bepalen.</w:t>
      </w:r>
    </w:p>
    <w:p w14:paraId="1B880C0C" w14:textId="77777777" w:rsidR="005C3DA4" w:rsidRPr="007C1675" w:rsidRDefault="005C3DA4" w:rsidP="005C3DA4">
      <w:pPr>
        <w:pStyle w:val="Lijstalinea"/>
        <w:rPr>
          <w:b/>
          <w:bCs/>
          <w:sz w:val="28"/>
          <w:szCs w:val="28"/>
          <w:lang w:val="nl-NL"/>
        </w:rPr>
      </w:pPr>
    </w:p>
    <w:p w14:paraId="7D662261" w14:textId="77777777" w:rsidR="007C1675" w:rsidRDefault="007C1675" w:rsidP="007C1675">
      <w:pPr>
        <w:rPr>
          <w:sz w:val="24"/>
          <w:szCs w:val="24"/>
          <w:lang w:val="nl-NL"/>
        </w:rPr>
      </w:pPr>
    </w:p>
    <w:p w14:paraId="5F425871" w14:textId="4EB28AFB" w:rsidR="00835E38" w:rsidRPr="007C1675" w:rsidRDefault="00D61290" w:rsidP="007C1675">
      <w:pPr>
        <w:rPr>
          <w:b/>
          <w:bCs/>
          <w:sz w:val="28"/>
          <w:szCs w:val="28"/>
          <w:lang w:val="nl-NL"/>
        </w:rPr>
      </w:pPr>
      <w:r w:rsidRPr="007C1675">
        <w:rPr>
          <w:sz w:val="24"/>
          <w:szCs w:val="24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lastRenderedPageBreak/>
        <w:br/>
      </w:r>
      <w:r w:rsidR="007C1675" w:rsidRPr="007C1675">
        <w:rPr>
          <w:b/>
          <w:bCs/>
          <w:sz w:val="28"/>
          <w:szCs w:val="28"/>
          <w:lang w:val="nl-NL"/>
        </w:rPr>
        <w:t>Samenwerking / Proces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65AC" w14:paraId="6E8F1B5C" w14:textId="77777777" w:rsidTr="00053660">
        <w:tc>
          <w:tcPr>
            <w:tcW w:w="1870" w:type="dxa"/>
            <w:shd w:val="clear" w:color="auto" w:fill="A5C9EB" w:themeFill="text2" w:themeFillTint="40"/>
          </w:tcPr>
          <w:p w14:paraId="7183DABB" w14:textId="14B79FB6" w:rsidR="00835E38" w:rsidRPr="00083202" w:rsidRDefault="00835E38" w:rsidP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70" w:type="dxa"/>
            <w:shd w:val="clear" w:color="auto" w:fill="4C94D8" w:themeFill="text2" w:themeFillTint="80"/>
          </w:tcPr>
          <w:p w14:paraId="6A6B2F38" w14:textId="60A69745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2CFF57C7" w14:textId="7206144B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5AD73E5D" w14:textId="6E458677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0E806428" w14:textId="7C4481EE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61290" w:rsidRPr="00084174" w14:paraId="211DDCD2" w14:textId="77777777" w:rsidTr="0065636E">
        <w:tc>
          <w:tcPr>
            <w:tcW w:w="1870" w:type="dxa"/>
            <w:shd w:val="clear" w:color="auto" w:fill="4C94D8" w:themeFill="text2" w:themeFillTint="80"/>
          </w:tcPr>
          <w:p w14:paraId="0319878B" w14:textId="091C50F5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Groepsnaam</w:t>
            </w:r>
            <w:proofErr w:type="spellEnd"/>
          </w:p>
        </w:tc>
        <w:tc>
          <w:tcPr>
            <w:tcW w:w="1870" w:type="dxa"/>
          </w:tcPr>
          <w:p w14:paraId="0571A15D" w14:textId="5C33D6B7" w:rsidR="00835E38" w:rsidRPr="00E82D58" w:rsidRDefault="00084174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groepsnaam gekozen.</w:t>
            </w:r>
          </w:p>
        </w:tc>
        <w:tc>
          <w:tcPr>
            <w:tcW w:w="1870" w:type="dxa"/>
          </w:tcPr>
          <w:p w14:paraId="7348134C" w14:textId="0D5630C4" w:rsidR="00835E38" w:rsidRPr="00407849" w:rsidRDefault="00053660" w:rsidP="00084174">
            <w:pPr>
              <w:rPr>
                <w:color w:val="196B24" w:themeColor="accent3"/>
                <w:sz w:val="20"/>
                <w:szCs w:val="20"/>
                <w:lang w:val="nl-NL"/>
              </w:rPr>
            </w:pPr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>Er is een groepsnaam gekozen.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F194961" w14:textId="01395E28" w:rsidR="00053660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820E5D4" w14:textId="10DDC4D4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053660" w14:paraId="4E6B1F5A" w14:textId="77777777" w:rsidTr="0065636E">
        <w:tc>
          <w:tcPr>
            <w:tcW w:w="1870" w:type="dxa"/>
            <w:shd w:val="clear" w:color="auto" w:fill="4C94D8" w:themeFill="text2" w:themeFillTint="80"/>
          </w:tcPr>
          <w:p w14:paraId="11AD1FDC" w14:textId="188AF4B1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Briefing</w:t>
            </w:r>
          </w:p>
        </w:tc>
        <w:tc>
          <w:tcPr>
            <w:tcW w:w="1870" w:type="dxa"/>
          </w:tcPr>
          <w:p w14:paraId="39ABFDE9" w14:textId="0FE8C440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niet gelezen.</w:t>
            </w:r>
          </w:p>
        </w:tc>
        <w:tc>
          <w:tcPr>
            <w:tcW w:w="1870" w:type="dxa"/>
          </w:tcPr>
          <w:p w14:paraId="163895F5" w14:textId="5AF7AA89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>De briefing is gelezen.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3DDA854" w14:textId="26D4B782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98F6D91" w14:textId="4990C7F0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407849" w14:paraId="6087DCF1" w14:textId="77777777" w:rsidTr="00053660">
        <w:tc>
          <w:tcPr>
            <w:tcW w:w="1870" w:type="dxa"/>
            <w:shd w:val="clear" w:color="auto" w:fill="4C94D8" w:themeFill="text2" w:themeFillTint="80"/>
          </w:tcPr>
          <w:p w14:paraId="7E9EAB10" w14:textId="49CA75A4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Debriefing</w:t>
            </w:r>
          </w:p>
        </w:tc>
        <w:tc>
          <w:tcPr>
            <w:tcW w:w="1870" w:type="dxa"/>
          </w:tcPr>
          <w:p w14:paraId="2815902E" w14:textId="17909CFE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debriefing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of hij werd niet aan de klant gecommuniceerd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E4908DB" w14:textId="7443C4E3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maar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daaruit blijkt niet dat de opdracht werd begrepen.</w:t>
            </w:r>
          </w:p>
        </w:tc>
        <w:tc>
          <w:tcPr>
            <w:tcW w:w="1870" w:type="dxa"/>
          </w:tcPr>
          <w:p w14:paraId="32E592B9" w14:textId="7D89412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</w:t>
            </w:r>
            <w:r w:rsidR="00CE2B2E" w:rsidRPr="00E82D58">
              <w:rPr>
                <w:sz w:val="20"/>
                <w:szCs w:val="20"/>
                <w:lang w:val="nl-NL"/>
              </w:rPr>
              <w:t xml:space="preserve">, daaruit blijkt 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in grote lijnen dat </w:t>
            </w:r>
            <w:r w:rsidR="00CE2B2E" w:rsidRPr="00E82D58">
              <w:rPr>
                <w:sz w:val="20"/>
                <w:szCs w:val="20"/>
                <w:lang w:val="nl-NL"/>
              </w:rPr>
              <w:t>de opdracht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werd begrepen</w:t>
            </w:r>
            <w:r w:rsidR="00CE2B2E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2C3AA2E4" w14:textId="0A043B3A" w:rsidR="00835E38" w:rsidRPr="00407849" w:rsidRDefault="004A41A9" w:rsidP="00084174">
            <w:pPr>
              <w:rPr>
                <w:color w:val="196B24" w:themeColor="accent3"/>
                <w:sz w:val="20"/>
                <w:szCs w:val="20"/>
                <w:lang w:val="nl-NL"/>
              </w:rPr>
            </w:pPr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>Er is een debriefing, daaruit blijkt dat de opdracht volledig juist is geïnterpreteerd.</w:t>
            </w:r>
          </w:p>
        </w:tc>
      </w:tr>
      <w:tr w:rsidR="0065636E" w:rsidRPr="00407849" w14:paraId="79B84B37" w14:textId="77777777" w:rsidTr="00053660">
        <w:tc>
          <w:tcPr>
            <w:tcW w:w="1870" w:type="dxa"/>
            <w:shd w:val="clear" w:color="auto" w:fill="4C94D8" w:themeFill="text2" w:themeFillTint="80"/>
          </w:tcPr>
          <w:p w14:paraId="1A37A0BC" w14:textId="56B466F1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Git-repo</w:t>
            </w:r>
          </w:p>
        </w:tc>
        <w:tc>
          <w:tcPr>
            <w:tcW w:w="1870" w:type="dxa"/>
          </w:tcPr>
          <w:p w14:paraId="631DFCB3" w14:textId="5318DED0" w:rsidR="00B33839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07445E8" w14:textId="72657097" w:rsidR="00B33839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niet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7AA97D1" w14:textId="05DF8257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468F1227" w14:textId="60ACEC4B" w:rsidR="00B33839" w:rsidRPr="00407849" w:rsidRDefault="00B265AC" w:rsidP="00084174">
            <w:pPr>
              <w:rPr>
                <w:color w:val="196B24" w:themeColor="accent3"/>
                <w:sz w:val="20"/>
                <w:szCs w:val="20"/>
                <w:lang w:val="nl-NL"/>
              </w:rPr>
            </w:pPr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>repo</w:t>
            </w:r>
            <w:proofErr w:type="spellEnd"/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 xml:space="preserve">, alle groepsleden hebben </w:t>
            </w:r>
            <w:proofErr w:type="spellStart"/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>commits</w:t>
            </w:r>
            <w:proofErr w:type="spellEnd"/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 xml:space="preserve"> en men gebruikt branches per feature.</w:t>
            </w:r>
          </w:p>
        </w:tc>
      </w:tr>
      <w:tr w:rsidR="00D61290" w:rsidRPr="00407849" w14:paraId="64245A8F" w14:textId="77777777" w:rsidTr="00053660">
        <w:tc>
          <w:tcPr>
            <w:tcW w:w="1870" w:type="dxa"/>
            <w:shd w:val="clear" w:color="auto" w:fill="4C94D8" w:themeFill="text2" w:themeFillTint="80"/>
          </w:tcPr>
          <w:p w14:paraId="5733FAC4" w14:textId="7127AF1A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 xml:space="preserve">Plan van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aanpak</w:t>
            </w:r>
            <w:proofErr w:type="spellEnd"/>
          </w:p>
        </w:tc>
        <w:tc>
          <w:tcPr>
            <w:tcW w:w="1870" w:type="dxa"/>
          </w:tcPr>
          <w:p w14:paraId="00281CA8" w14:textId="314C33C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DDFF847" w14:textId="75846D24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er ontbreken essentiële onderdelen die je in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zou mogen verwachten.</w:t>
            </w:r>
          </w:p>
        </w:tc>
        <w:tc>
          <w:tcPr>
            <w:tcW w:w="1870" w:type="dxa"/>
          </w:tcPr>
          <w:p w14:paraId="34448BD2" w14:textId="6B6636A6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407849">
              <w:rPr>
                <w:color w:val="196B24" w:themeColor="accent3"/>
                <w:sz w:val="20"/>
                <w:szCs w:val="20"/>
                <w:lang w:val="nl-NL"/>
              </w:rPr>
              <w:t>PvA</w:t>
            </w:r>
            <w:proofErr w:type="spellEnd"/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 xml:space="preserve"> en </w:t>
            </w:r>
            <w:r w:rsidR="00D61290" w:rsidRPr="00407849">
              <w:rPr>
                <w:color w:val="196B24" w:themeColor="accent3"/>
                <w:sz w:val="20"/>
                <w:szCs w:val="20"/>
                <w:lang w:val="nl-NL"/>
              </w:rPr>
              <w:t>over het algemeen is het redelijk volledig omschreven.</w:t>
            </w:r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1870" w:type="dxa"/>
          </w:tcPr>
          <w:p w14:paraId="44B4B8DA" w14:textId="58DF958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uitgebreid </w:t>
            </w:r>
            <w:r w:rsidR="00D61290" w:rsidRPr="00E82D58">
              <w:rPr>
                <w:sz w:val="20"/>
                <w:szCs w:val="20"/>
                <w:lang w:val="nl-NL"/>
              </w:rPr>
              <w:t xml:space="preserve">en volledig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D61290" w:rsidRPr="00E82D58">
              <w:rPr>
                <w:sz w:val="20"/>
                <w:szCs w:val="20"/>
                <w:lang w:val="nl-NL"/>
              </w:rPr>
              <w:t>, alles is duidelijk en volledig omschreven.</w:t>
            </w:r>
          </w:p>
        </w:tc>
      </w:tr>
      <w:tr w:rsidR="00D61290" w:rsidRPr="00A55F3A" w14:paraId="22F7A908" w14:textId="77777777" w:rsidTr="0065636E">
        <w:tc>
          <w:tcPr>
            <w:tcW w:w="1870" w:type="dxa"/>
            <w:shd w:val="clear" w:color="auto" w:fill="4C94D8" w:themeFill="text2" w:themeFillTint="80"/>
          </w:tcPr>
          <w:p w14:paraId="61B31835" w14:textId="5B7F58F9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Werkafspraken</w:t>
            </w:r>
            <w:proofErr w:type="spellEnd"/>
          </w:p>
        </w:tc>
        <w:tc>
          <w:tcPr>
            <w:tcW w:w="1870" w:type="dxa"/>
          </w:tcPr>
          <w:p w14:paraId="2EB4978D" w14:textId="430E12B7" w:rsidR="00835E38" w:rsidRPr="00E82D58" w:rsidRDefault="00A55F3A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zijn geen </w:t>
            </w:r>
            <w:r w:rsidRPr="00E82D58">
              <w:rPr>
                <w:sz w:val="20"/>
                <w:szCs w:val="20"/>
                <w:lang w:val="nl-NL"/>
              </w:rPr>
              <w:t>werkafspraken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vastgelegd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6126BE15" w14:textId="6DC7CDAC" w:rsidR="00835E38" w:rsidRPr="00E82D58" w:rsidRDefault="00D6129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werkafspraken, maar vaag omschreven.</w:t>
            </w:r>
          </w:p>
        </w:tc>
        <w:tc>
          <w:tcPr>
            <w:tcW w:w="1870" w:type="dxa"/>
          </w:tcPr>
          <w:p w14:paraId="26571EDF" w14:textId="01FB2C5A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>Er zijn werkafspraken en ze zijn helder omschreven.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748126C" w14:textId="1BE13CCF" w:rsidR="00835E38" w:rsidRPr="00E82D58" w:rsidRDefault="0065636E" w:rsidP="0065636E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407849" w14:paraId="291EC25C" w14:textId="77777777" w:rsidTr="00053660">
        <w:tc>
          <w:tcPr>
            <w:tcW w:w="1870" w:type="dxa"/>
            <w:shd w:val="clear" w:color="auto" w:fill="4C94D8" w:themeFill="text2" w:themeFillTint="80"/>
          </w:tcPr>
          <w:p w14:paraId="121C4BAF" w14:textId="6711023E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Logboek</w:t>
            </w:r>
            <w:proofErr w:type="spellEnd"/>
          </w:p>
        </w:tc>
        <w:tc>
          <w:tcPr>
            <w:tcW w:w="1870" w:type="dxa"/>
          </w:tcPr>
          <w:p w14:paraId="62903FC1" w14:textId="461FF672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</w:t>
            </w:r>
            <w:proofErr w:type="spellStart"/>
            <w:r w:rsidRPr="00E82D58">
              <w:rPr>
                <w:sz w:val="20"/>
                <w:szCs w:val="20"/>
              </w:rPr>
              <w:t>logboek</w:t>
            </w:r>
            <w:proofErr w:type="spellEnd"/>
            <w:r w:rsidRPr="00E82D58">
              <w:rPr>
                <w:sz w:val="20"/>
                <w:szCs w:val="20"/>
              </w:rPr>
              <w:t>.</w:t>
            </w:r>
          </w:p>
        </w:tc>
        <w:tc>
          <w:tcPr>
            <w:tcW w:w="1870" w:type="dxa"/>
          </w:tcPr>
          <w:p w14:paraId="52EABE62" w14:textId="4D561DCC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maar het is niet goed bijgehouden.</w:t>
            </w:r>
          </w:p>
        </w:tc>
        <w:tc>
          <w:tcPr>
            <w:tcW w:w="1870" w:type="dxa"/>
          </w:tcPr>
          <w:p w14:paraId="12968554" w14:textId="3919B91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redelijk bijgehouden.</w:t>
            </w:r>
          </w:p>
        </w:tc>
        <w:tc>
          <w:tcPr>
            <w:tcW w:w="1870" w:type="dxa"/>
          </w:tcPr>
          <w:p w14:paraId="3385A52F" w14:textId="39E4A798" w:rsidR="00835E38" w:rsidRPr="00407849" w:rsidRDefault="0065636E" w:rsidP="00084174">
            <w:pPr>
              <w:rPr>
                <w:color w:val="196B24" w:themeColor="accent3"/>
                <w:sz w:val="20"/>
                <w:szCs w:val="20"/>
                <w:lang w:val="nl-NL"/>
              </w:rPr>
            </w:pPr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>Er is een logboek, het is uitstekend bijgehouden.</w:t>
            </w:r>
          </w:p>
        </w:tc>
      </w:tr>
      <w:tr w:rsidR="00D61290" w:rsidRPr="00407849" w14:paraId="5C0E23DB" w14:textId="77777777" w:rsidTr="00053660">
        <w:tc>
          <w:tcPr>
            <w:tcW w:w="1870" w:type="dxa"/>
            <w:shd w:val="clear" w:color="auto" w:fill="4C94D8" w:themeFill="text2" w:themeFillTint="80"/>
          </w:tcPr>
          <w:p w14:paraId="1C130570" w14:textId="2D59F9CC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Wireframe</w:t>
            </w:r>
          </w:p>
        </w:tc>
        <w:tc>
          <w:tcPr>
            <w:tcW w:w="1870" w:type="dxa"/>
          </w:tcPr>
          <w:p w14:paraId="20C44E24" w14:textId="2A9260D6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wireframe.</w:t>
            </w:r>
          </w:p>
        </w:tc>
        <w:tc>
          <w:tcPr>
            <w:tcW w:w="1870" w:type="dxa"/>
          </w:tcPr>
          <w:p w14:paraId="25F67440" w14:textId="3437DD6E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geeft te weinig inzicht in positionering. </w:t>
            </w:r>
          </w:p>
        </w:tc>
        <w:tc>
          <w:tcPr>
            <w:tcW w:w="1870" w:type="dxa"/>
          </w:tcPr>
          <w:p w14:paraId="7AD6856D" w14:textId="0F132D19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>wireframe</w:t>
            </w:r>
            <w:proofErr w:type="spellEnd"/>
            <w:r w:rsidRPr="00407849">
              <w:rPr>
                <w:color w:val="196B24" w:themeColor="accent3"/>
                <w:sz w:val="20"/>
                <w:szCs w:val="20"/>
                <w:lang w:val="nl-NL"/>
              </w:rPr>
              <w:t xml:space="preserve"> </w:t>
            </w:r>
            <w:r w:rsidRPr="00407849">
              <w:rPr>
                <w:color w:val="3A7C22" w:themeColor="accent6" w:themeShade="BF"/>
                <w:sz w:val="20"/>
                <w:szCs w:val="20"/>
                <w:lang w:val="nl-NL"/>
              </w:rPr>
              <w:t>en geeft redelijk inzicht in positionering.</w:t>
            </w:r>
          </w:p>
        </w:tc>
        <w:tc>
          <w:tcPr>
            <w:tcW w:w="1870" w:type="dxa"/>
          </w:tcPr>
          <w:p w14:paraId="12C9A00F" w14:textId="25C62797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geeft uitstekend </w:t>
            </w:r>
            <w:r w:rsidR="0098774A" w:rsidRPr="00E82D58">
              <w:rPr>
                <w:sz w:val="20"/>
                <w:szCs w:val="20"/>
                <w:lang w:val="nl-NL"/>
              </w:rPr>
              <w:t>inzicht</w:t>
            </w:r>
            <w:r w:rsidRPr="00E82D58">
              <w:rPr>
                <w:sz w:val="20"/>
                <w:szCs w:val="20"/>
                <w:lang w:val="nl-NL"/>
              </w:rPr>
              <w:t xml:space="preserve"> in positionering.</w:t>
            </w:r>
          </w:p>
        </w:tc>
      </w:tr>
      <w:tr w:rsidR="0065636E" w:rsidRPr="00407849" w14:paraId="647BB9DA" w14:textId="77777777" w:rsidTr="00053660">
        <w:tc>
          <w:tcPr>
            <w:tcW w:w="1870" w:type="dxa"/>
            <w:shd w:val="clear" w:color="auto" w:fill="4C94D8" w:themeFill="text2" w:themeFillTint="80"/>
          </w:tcPr>
          <w:p w14:paraId="490A67D2" w14:textId="31DF7535" w:rsidR="00084174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Sitemap</w:t>
            </w:r>
          </w:p>
        </w:tc>
        <w:tc>
          <w:tcPr>
            <w:tcW w:w="1870" w:type="dxa"/>
          </w:tcPr>
          <w:p w14:paraId="199F65BA" w14:textId="77777777" w:rsidR="00084174" w:rsidRDefault="00703580" w:rsidP="00084174">
            <w:pPr>
              <w:rPr>
                <w:sz w:val="20"/>
                <w:szCs w:val="20"/>
              </w:rPr>
            </w:pPr>
            <w:r w:rsidRPr="00407849">
              <w:rPr>
                <w:color w:val="196B24" w:themeColor="accent3"/>
                <w:sz w:val="20"/>
                <w:szCs w:val="20"/>
              </w:rPr>
              <w:t xml:space="preserve">Er is </w:t>
            </w:r>
            <w:proofErr w:type="spellStart"/>
            <w:r w:rsidRPr="00407849">
              <w:rPr>
                <w:color w:val="196B24" w:themeColor="accent3"/>
                <w:sz w:val="20"/>
                <w:szCs w:val="20"/>
              </w:rPr>
              <w:t>geen</w:t>
            </w:r>
            <w:proofErr w:type="spellEnd"/>
            <w:r w:rsidRPr="00407849">
              <w:rPr>
                <w:color w:val="196B24" w:themeColor="accent3"/>
                <w:sz w:val="20"/>
                <w:szCs w:val="20"/>
              </w:rPr>
              <w:t xml:space="preserve"> sitemap</w:t>
            </w:r>
            <w:r w:rsidRPr="00E82D58">
              <w:rPr>
                <w:sz w:val="20"/>
                <w:szCs w:val="20"/>
              </w:rPr>
              <w:t>.</w:t>
            </w:r>
          </w:p>
          <w:p w14:paraId="29C79ED2" w14:textId="77777777" w:rsidR="00407849" w:rsidRDefault="00407849" w:rsidP="00084174">
            <w:pPr>
              <w:rPr>
                <w:sz w:val="20"/>
                <w:szCs w:val="20"/>
              </w:rPr>
            </w:pPr>
          </w:p>
          <w:p w14:paraId="2F3DCEAA" w14:textId="64E79074" w:rsidR="00407849" w:rsidRPr="00407849" w:rsidRDefault="00407849" w:rsidP="00084174">
            <w:pPr>
              <w:rPr>
                <w:sz w:val="20"/>
                <w:szCs w:val="20"/>
                <w:lang w:val="nl-NL"/>
              </w:rPr>
            </w:pPr>
            <w:r w:rsidRPr="00407849">
              <w:rPr>
                <w:color w:val="EE0000"/>
                <w:sz w:val="20"/>
                <w:szCs w:val="20"/>
                <w:lang w:val="nl-NL"/>
              </w:rPr>
              <w:t>(Ik snap niet zo goed wat het is dus ik denk niet dat we het hebben)</w:t>
            </w:r>
          </w:p>
        </w:tc>
        <w:tc>
          <w:tcPr>
            <w:tcW w:w="1870" w:type="dxa"/>
          </w:tcPr>
          <w:p w14:paraId="712E0E65" w14:textId="2CCA2066" w:rsidR="00084174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sitemap, maar</w:t>
            </w:r>
            <w:r w:rsidR="00E82D58" w:rsidRPr="00E82D58">
              <w:rPr>
                <w:sz w:val="20"/>
                <w:szCs w:val="20"/>
                <w:lang w:val="nl-NL"/>
              </w:rPr>
              <w:t xml:space="preserve"> er bestaat onduidelijkheid over de structuur van de website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0EEB3334" w14:textId="54CD2C10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redelijk duidelijk hoe de structuur van de website is.</w:t>
            </w:r>
          </w:p>
        </w:tc>
        <w:tc>
          <w:tcPr>
            <w:tcW w:w="1870" w:type="dxa"/>
          </w:tcPr>
          <w:p w14:paraId="701804C4" w14:textId="13EA6734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volledig duidelijk hoe de structuur van de website is.</w:t>
            </w:r>
          </w:p>
        </w:tc>
      </w:tr>
      <w:tr w:rsidR="00E82D58" w:rsidRPr="00407849" w14:paraId="4C44A04F" w14:textId="77777777" w:rsidTr="00053660">
        <w:tc>
          <w:tcPr>
            <w:tcW w:w="1870" w:type="dxa"/>
            <w:shd w:val="clear" w:color="auto" w:fill="4C94D8" w:themeFill="text2" w:themeFillTint="80"/>
          </w:tcPr>
          <w:p w14:paraId="13EB81F2" w14:textId="59374D2B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870" w:type="dxa"/>
          </w:tcPr>
          <w:p w14:paraId="4CE4EC24" w14:textId="524047E9" w:rsidR="00B33839" w:rsidRPr="00E82D58" w:rsidRDefault="00B33839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planning</w:t>
            </w:r>
          </w:p>
        </w:tc>
        <w:tc>
          <w:tcPr>
            <w:tcW w:w="1870" w:type="dxa"/>
          </w:tcPr>
          <w:p w14:paraId="05440902" w14:textId="53149C71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planning, m</w:t>
            </w:r>
            <w:r>
              <w:rPr>
                <w:sz w:val="20"/>
                <w:szCs w:val="20"/>
                <w:lang w:val="nl-NL"/>
              </w:rPr>
              <w:t>aar hij is te globaal of te vaag omschreven.</w:t>
            </w:r>
          </w:p>
        </w:tc>
        <w:tc>
          <w:tcPr>
            <w:tcW w:w="1870" w:type="dxa"/>
          </w:tcPr>
          <w:p w14:paraId="1E1A42BB" w14:textId="4C0CBCB2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 w:rsidRPr="00407849">
              <w:rPr>
                <w:color w:val="3A7C22" w:themeColor="accent6" w:themeShade="BF"/>
                <w:sz w:val="20"/>
                <w:szCs w:val="20"/>
                <w:lang w:val="nl-NL"/>
              </w:rPr>
              <w:t xml:space="preserve">Er is een redelijke planning gemaakt, maar is nog wel makkelijk te verbeteren. </w:t>
            </w:r>
          </w:p>
        </w:tc>
        <w:tc>
          <w:tcPr>
            <w:tcW w:w="1870" w:type="dxa"/>
          </w:tcPr>
          <w:p w14:paraId="707ED1D4" w14:textId="7795BFFE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uitstekende haalbare realistische </w:t>
            </w:r>
            <w:r>
              <w:rPr>
                <w:sz w:val="20"/>
                <w:szCs w:val="20"/>
                <w:lang w:val="nl-NL"/>
              </w:rPr>
              <w:lastRenderedPageBreak/>
              <w:t xml:space="preserve">planning gemaakt met mijlpalen. </w:t>
            </w:r>
          </w:p>
        </w:tc>
      </w:tr>
    </w:tbl>
    <w:p w14:paraId="13F0C477" w14:textId="1F80B6DC" w:rsidR="00053660" w:rsidRPr="00BD6F8D" w:rsidRDefault="009F76BA" w:rsidP="00835E38">
      <w:pPr>
        <w:rPr>
          <w:sz w:val="16"/>
          <w:szCs w:val="16"/>
          <w:lang w:val="nl-NL"/>
        </w:rPr>
      </w:pPr>
      <w:r w:rsidRPr="00835E38">
        <w:rPr>
          <w:b/>
          <w:bCs/>
          <w:sz w:val="28"/>
          <w:szCs w:val="28"/>
          <w:lang w:val="nl-NL"/>
        </w:rPr>
        <w:lastRenderedPageBreak/>
        <w:t>Presentaties / Klanttevredenheid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8"/>
        <w:gridCol w:w="1769"/>
        <w:gridCol w:w="1792"/>
        <w:gridCol w:w="1801"/>
        <w:gridCol w:w="1770"/>
      </w:tblGrid>
      <w:tr w:rsidR="00083202" w:rsidRPr="00835E38" w14:paraId="7E114F0C" w14:textId="77777777" w:rsidTr="00083202">
        <w:trPr>
          <w:trHeight w:val="372"/>
        </w:trPr>
        <w:tc>
          <w:tcPr>
            <w:tcW w:w="2051" w:type="dxa"/>
            <w:shd w:val="clear" w:color="auto" w:fill="A5C9EB" w:themeFill="text2" w:themeFillTint="40"/>
          </w:tcPr>
          <w:p w14:paraId="16ADB451" w14:textId="52CCC53D" w:rsidR="00053660" w:rsidRPr="00083202" w:rsidRDefault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24" w:type="dxa"/>
            <w:shd w:val="clear" w:color="auto" w:fill="4C94D8" w:themeFill="text2" w:themeFillTint="80"/>
          </w:tcPr>
          <w:p w14:paraId="20EB4BEA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7DCC043B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16CB3C6E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0DD9F825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83202" w:rsidRPr="00407849" w14:paraId="0CA4CC8D" w14:textId="77777777" w:rsidTr="00B33839">
        <w:tc>
          <w:tcPr>
            <w:tcW w:w="2051" w:type="dxa"/>
            <w:shd w:val="clear" w:color="auto" w:fill="4C94D8" w:themeFill="text2" w:themeFillTint="80"/>
          </w:tcPr>
          <w:p w14:paraId="7912749E" w14:textId="60C5CCB4" w:rsidR="00053660" w:rsidRPr="00083202" w:rsidRDefault="006A0DA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Concurrentie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410DBF1" w14:textId="5C998AA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concurrentie onderzoek.</w:t>
            </w:r>
          </w:p>
        </w:tc>
        <w:tc>
          <w:tcPr>
            <w:tcW w:w="1825" w:type="dxa"/>
          </w:tcPr>
          <w:p w14:paraId="25D280D9" w14:textId="07F33E31" w:rsidR="00053660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erg summier  concurrentie onderzoek.</w:t>
            </w:r>
          </w:p>
        </w:tc>
        <w:tc>
          <w:tcPr>
            <w:tcW w:w="1825" w:type="dxa"/>
          </w:tcPr>
          <w:p w14:paraId="17A5C593" w14:textId="006D5C1B" w:rsidR="00053660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407849">
              <w:rPr>
                <w:color w:val="3A7C22" w:themeColor="accent6" w:themeShade="BF"/>
                <w:sz w:val="20"/>
                <w:szCs w:val="20"/>
                <w:lang w:val="nl-NL"/>
              </w:rPr>
              <w:t>Er is een redelijk concurrentie onderzoek dat inzichten geeft.</w:t>
            </w:r>
          </w:p>
        </w:tc>
        <w:tc>
          <w:tcPr>
            <w:tcW w:w="1825" w:type="dxa"/>
          </w:tcPr>
          <w:p w14:paraId="4D99497B" w14:textId="20F209C4" w:rsidR="00053660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degelijk concurrentie onderzoek dat uitgebreid inzichten geeft.</w:t>
            </w:r>
          </w:p>
        </w:tc>
      </w:tr>
      <w:tr w:rsidR="00083202" w:rsidRPr="00407849" w14:paraId="21040B5A" w14:textId="77777777" w:rsidTr="00B33839">
        <w:tc>
          <w:tcPr>
            <w:tcW w:w="2051" w:type="dxa"/>
            <w:shd w:val="clear" w:color="auto" w:fill="4C94D8" w:themeFill="text2" w:themeFillTint="80"/>
          </w:tcPr>
          <w:p w14:paraId="0D0694EB" w14:textId="1F9B9C0B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Responsiveness</w:t>
            </w:r>
            <w:r w:rsidRPr="00083202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08BAA47" w14:textId="7B6C039C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</w:tcPr>
          <w:p w14:paraId="19103465" w14:textId="1E414E87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erg summier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</w:tcPr>
          <w:p w14:paraId="1DB6CEED" w14:textId="4E5A6BAE" w:rsidR="006A0DA4" w:rsidRPr="00407849" w:rsidRDefault="006C03BF">
            <w:pPr>
              <w:jc w:val="center"/>
              <w:rPr>
                <w:color w:val="3A7C22" w:themeColor="accent6" w:themeShade="BF"/>
                <w:sz w:val="20"/>
                <w:szCs w:val="20"/>
                <w:lang w:val="nl-NL"/>
              </w:rPr>
            </w:pPr>
            <w:r w:rsidRPr="00407849">
              <w:rPr>
                <w:color w:val="3A7C22" w:themeColor="accent6" w:themeShade="BF"/>
                <w:sz w:val="20"/>
                <w:szCs w:val="20"/>
                <w:lang w:val="nl-NL"/>
              </w:rPr>
              <w:t xml:space="preserve">Er is een redelijk </w:t>
            </w:r>
            <w:proofErr w:type="spellStart"/>
            <w:r w:rsidRPr="00407849">
              <w:rPr>
                <w:color w:val="3A7C22" w:themeColor="accent6" w:themeShade="BF"/>
                <w:sz w:val="20"/>
                <w:szCs w:val="20"/>
                <w:lang w:val="nl-NL"/>
              </w:rPr>
              <w:t>responsiveness</w:t>
            </w:r>
            <w:proofErr w:type="spellEnd"/>
            <w:r w:rsidRPr="00407849">
              <w:rPr>
                <w:color w:val="3A7C22" w:themeColor="accent6" w:themeShade="BF"/>
                <w:sz w:val="20"/>
                <w:szCs w:val="20"/>
                <w:lang w:val="nl-NL"/>
              </w:rPr>
              <w:t xml:space="preserve"> onderzoek dat inzichten geeft.</w:t>
            </w:r>
          </w:p>
        </w:tc>
        <w:tc>
          <w:tcPr>
            <w:tcW w:w="1825" w:type="dxa"/>
          </w:tcPr>
          <w:p w14:paraId="092D1179" w14:textId="7A54DA12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degelijk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 dat uitgebreid inzichten geeft.</w:t>
            </w:r>
          </w:p>
        </w:tc>
      </w:tr>
      <w:tr w:rsidR="00083202" w:rsidRPr="00407849" w14:paraId="14906E29" w14:textId="77777777" w:rsidTr="00B33839">
        <w:tc>
          <w:tcPr>
            <w:tcW w:w="2051" w:type="dxa"/>
            <w:shd w:val="clear" w:color="auto" w:fill="4C94D8" w:themeFill="text2" w:themeFillTint="80"/>
          </w:tcPr>
          <w:p w14:paraId="00CBF362" w14:textId="2D369569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Prototypes</w:t>
            </w:r>
          </w:p>
        </w:tc>
        <w:tc>
          <w:tcPr>
            <w:tcW w:w="1824" w:type="dxa"/>
          </w:tcPr>
          <w:p w14:paraId="2B44AAAE" w14:textId="516486BE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</w:t>
            </w:r>
            <w:r w:rsidR="006C03BF" w:rsidRPr="00083202">
              <w:rPr>
                <w:sz w:val="20"/>
                <w:szCs w:val="20"/>
                <w:lang w:val="nl-NL"/>
              </w:rPr>
              <w:t>is geen- of slechts een van de twee prototypes</w:t>
            </w:r>
            <w:r w:rsidRPr="00083202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25" w:type="dxa"/>
          </w:tcPr>
          <w:p w14:paraId="045491E8" w14:textId="09BA2B06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prototypes, maar geven geen inzicht in interactie.</w:t>
            </w:r>
          </w:p>
        </w:tc>
        <w:tc>
          <w:tcPr>
            <w:tcW w:w="1825" w:type="dxa"/>
          </w:tcPr>
          <w:p w14:paraId="3B6E3534" w14:textId="2673340B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en geven redelijk inzicht in interactie.</w:t>
            </w:r>
          </w:p>
        </w:tc>
        <w:tc>
          <w:tcPr>
            <w:tcW w:w="1825" w:type="dxa"/>
          </w:tcPr>
          <w:p w14:paraId="0DFBEBC4" w14:textId="46A7ED6E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407849">
              <w:rPr>
                <w:color w:val="3A7C22" w:themeColor="accent6" w:themeShade="BF"/>
                <w:sz w:val="20"/>
                <w:szCs w:val="20"/>
                <w:lang w:val="nl-NL"/>
              </w:rPr>
              <w:t>Er zijn twee prototypes die uitstekend inzicht geven in interactie.</w:t>
            </w:r>
          </w:p>
        </w:tc>
      </w:tr>
      <w:tr w:rsidR="00083202" w:rsidRPr="00407849" w14:paraId="1D783867" w14:textId="77777777" w:rsidTr="00B33839">
        <w:tc>
          <w:tcPr>
            <w:tcW w:w="2051" w:type="dxa"/>
            <w:shd w:val="clear" w:color="auto" w:fill="4C94D8" w:themeFill="text2" w:themeFillTint="80"/>
          </w:tcPr>
          <w:p w14:paraId="29480109" w14:textId="7D6F3C86" w:rsidR="00053660" w:rsidRPr="00083202" w:rsidRDefault="00B3383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Communicatie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met de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klant</w:t>
            </w:r>
            <w:proofErr w:type="spellEnd"/>
          </w:p>
        </w:tc>
        <w:tc>
          <w:tcPr>
            <w:tcW w:w="1824" w:type="dxa"/>
          </w:tcPr>
          <w:p w14:paraId="4A5C7881" w14:textId="67187D06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</w:t>
            </w:r>
            <w:r w:rsidR="006C03BF" w:rsidRPr="00083202">
              <w:rPr>
                <w:sz w:val="20"/>
                <w:szCs w:val="20"/>
                <w:lang w:val="nl-NL"/>
              </w:rPr>
              <w:t>-</w:t>
            </w:r>
            <w:r w:rsidRPr="00083202">
              <w:rPr>
                <w:sz w:val="20"/>
                <w:szCs w:val="20"/>
                <w:lang w:val="nl-NL"/>
              </w:rPr>
              <w:t xml:space="preserve"> of onvoldoende </w:t>
            </w:r>
            <w:r w:rsidR="00722A5B" w:rsidRPr="00083202">
              <w:rPr>
                <w:sz w:val="20"/>
                <w:szCs w:val="20"/>
                <w:lang w:val="nl-NL"/>
              </w:rPr>
              <w:t>contact</w:t>
            </w:r>
            <w:r w:rsidRPr="00083202">
              <w:rPr>
                <w:sz w:val="20"/>
                <w:szCs w:val="20"/>
                <w:lang w:val="nl-NL"/>
              </w:rPr>
              <w:t xml:space="preserve"> met de klant geweest. </w:t>
            </w:r>
          </w:p>
        </w:tc>
        <w:tc>
          <w:tcPr>
            <w:tcW w:w="1825" w:type="dxa"/>
          </w:tcPr>
          <w:p w14:paraId="5887DC95" w14:textId="69E478F5" w:rsidR="00053660" w:rsidRPr="00083202" w:rsidRDefault="00722A5B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enig contact geweest, maar er was te weinig klantgerichtheid. </w:t>
            </w:r>
          </w:p>
        </w:tc>
        <w:tc>
          <w:tcPr>
            <w:tcW w:w="1825" w:type="dxa"/>
          </w:tcPr>
          <w:p w14:paraId="6F26134C" w14:textId="01FCE7B1" w:rsidR="00053660" w:rsidRPr="00083202" w:rsidRDefault="00722A5B">
            <w:pPr>
              <w:jc w:val="center"/>
              <w:rPr>
                <w:sz w:val="20"/>
                <w:szCs w:val="20"/>
                <w:lang w:val="nl-NL"/>
              </w:rPr>
            </w:pPr>
            <w:r w:rsidRPr="007A761A">
              <w:rPr>
                <w:color w:val="3A7C22" w:themeColor="accent6" w:themeShade="BF"/>
                <w:sz w:val="20"/>
                <w:szCs w:val="20"/>
                <w:lang w:val="nl-NL"/>
              </w:rPr>
              <w:t>Er is voldoende  contact met de klant geweest.</w:t>
            </w:r>
          </w:p>
        </w:tc>
        <w:tc>
          <w:tcPr>
            <w:tcW w:w="1825" w:type="dxa"/>
          </w:tcPr>
          <w:p w14:paraId="22BF3C47" w14:textId="006F8162" w:rsidR="00053660" w:rsidRPr="00083202" w:rsidRDefault="00722A5B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uitvoerig en op professionele wijze contact met de klant geweest.</w:t>
            </w:r>
          </w:p>
        </w:tc>
      </w:tr>
      <w:tr w:rsidR="00083202" w:rsidRPr="00407849" w14:paraId="0CEB358B" w14:textId="77777777" w:rsidTr="00B33839">
        <w:tc>
          <w:tcPr>
            <w:tcW w:w="2051" w:type="dxa"/>
            <w:shd w:val="clear" w:color="auto" w:fill="4C94D8" w:themeFill="text2" w:themeFillTint="80"/>
          </w:tcPr>
          <w:p w14:paraId="28187B45" w14:textId="6C61FFE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Feedback van  de klant verwerken</w:t>
            </w:r>
          </w:p>
        </w:tc>
        <w:tc>
          <w:tcPr>
            <w:tcW w:w="1824" w:type="dxa"/>
          </w:tcPr>
          <w:p w14:paraId="4E3DD437" w14:textId="05856019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feedback van de klant verwerkt.</w:t>
            </w:r>
          </w:p>
        </w:tc>
        <w:tc>
          <w:tcPr>
            <w:tcW w:w="1825" w:type="dxa"/>
          </w:tcPr>
          <w:p w14:paraId="35032D21" w14:textId="7B3D0051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nauwelijks iets gedaan met de feedback van de klant.</w:t>
            </w:r>
          </w:p>
        </w:tc>
        <w:tc>
          <w:tcPr>
            <w:tcW w:w="1825" w:type="dxa"/>
          </w:tcPr>
          <w:p w14:paraId="55E71B16" w14:textId="249813D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iets gedaan met de feedback van de klant.</w:t>
            </w:r>
          </w:p>
        </w:tc>
        <w:tc>
          <w:tcPr>
            <w:tcW w:w="1825" w:type="dxa"/>
          </w:tcPr>
          <w:p w14:paraId="1E06FB81" w14:textId="7384B67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7A761A">
              <w:rPr>
                <w:color w:val="3A7C22" w:themeColor="accent6" w:themeShade="BF"/>
                <w:sz w:val="20"/>
                <w:szCs w:val="20"/>
                <w:lang w:val="nl-NL"/>
              </w:rPr>
              <w:t>Alle feedback van de klant is volledig verwerkt.</w:t>
            </w:r>
          </w:p>
        </w:tc>
      </w:tr>
      <w:tr w:rsidR="00083202" w:rsidRPr="00407849" w14:paraId="16031C30" w14:textId="77777777" w:rsidTr="00B33839">
        <w:tc>
          <w:tcPr>
            <w:tcW w:w="2051" w:type="dxa"/>
            <w:shd w:val="clear" w:color="auto" w:fill="4C94D8" w:themeFill="text2" w:themeFillTint="80"/>
          </w:tcPr>
          <w:p w14:paraId="3671D962" w14:textId="500DF42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Tussentijdse presentatie</w:t>
            </w:r>
          </w:p>
        </w:tc>
        <w:tc>
          <w:tcPr>
            <w:tcW w:w="1824" w:type="dxa"/>
          </w:tcPr>
          <w:p w14:paraId="48AD4DCE" w14:textId="0FD4FBB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tussentijdse presentatie gegeven.</w:t>
            </w:r>
          </w:p>
        </w:tc>
        <w:tc>
          <w:tcPr>
            <w:tcW w:w="1825" w:type="dxa"/>
          </w:tcPr>
          <w:p w14:paraId="3B8EC36F" w14:textId="1A742B2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tussentijdse presentatie gegeven en/of de groep was niet compleet.</w:t>
            </w:r>
          </w:p>
        </w:tc>
        <w:tc>
          <w:tcPr>
            <w:tcW w:w="1825" w:type="dxa"/>
          </w:tcPr>
          <w:p w14:paraId="6EEC4CDE" w14:textId="0FC1BFC0" w:rsidR="00053660" w:rsidRPr="007A761A" w:rsidRDefault="00083202">
            <w:pPr>
              <w:rPr>
                <w:color w:val="3A7C22" w:themeColor="accent6" w:themeShade="BF"/>
                <w:sz w:val="20"/>
                <w:szCs w:val="20"/>
                <w:lang w:val="nl-NL"/>
              </w:rPr>
            </w:pPr>
            <w:r w:rsidRPr="007A761A">
              <w:rPr>
                <w:color w:val="3A7C22" w:themeColor="accent6" w:themeShade="BF"/>
                <w:sz w:val="20"/>
                <w:szCs w:val="20"/>
                <w:lang w:val="nl-NL"/>
              </w:rPr>
              <w:t>Er is een redelijke tussentijdse presentatie gegeven, maar er zijn nog wel wat onduidelijkheden voor de klant.</w:t>
            </w:r>
          </w:p>
        </w:tc>
        <w:tc>
          <w:tcPr>
            <w:tcW w:w="1825" w:type="dxa"/>
          </w:tcPr>
          <w:p w14:paraId="7A4DCECA" w14:textId="3506BF86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uitstekende tussentijdse presentatie, de klant kan kiezen, voelt zich gehoord en is adequaat geïnformeerd.</w:t>
            </w:r>
          </w:p>
        </w:tc>
      </w:tr>
      <w:tr w:rsidR="00083202" w:rsidRPr="00407849" w14:paraId="5684DE09" w14:textId="77777777" w:rsidTr="00B33839">
        <w:tc>
          <w:tcPr>
            <w:tcW w:w="2051" w:type="dxa"/>
            <w:shd w:val="clear" w:color="auto" w:fill="4C94D8" w:themeFill="text2" w:themeFillTint="80"/>
          </w:tcPr>
          <w:p w14:paraId="105D1A35" w14:textId="59959CE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Eindpresentatie</w:t>
            </w:r>
          </w:p>
        </w:tc>
        <w:tc>
          <w:tcPr>
            <w:tcW w:w="1824" w:type="dxa"/>
          </w:tcPr>
          <w:p w14:paraId="5EC322A4" w14:textId="4F557BCC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eindpresentatie gegeven.</w:t>
            </w:r>
          </w:p>
        </w:tc>
        <w:tc>
          <w:tcPr>
            <w:tcW w:w="1825" w:type="dxa"/>
          </w:tcPr>
          <w:p w14:paraId="7F14E10A" w14:textId="0E0EE8BB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eindpresentatie gegeven en/of de groep was niet compleet.</w:t>
            </w:r>
          </w:p>
        </w:tc>
        <w:tc>
          <w:tcPr>
            <w:tcW w:w="1825" w:type="dxa"/>
          </w:tcPr>
          <w:p w14:paraId="5F0A3950" w14:textId="533661E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eindpresentatie gegeven, maar er zijn nog wel wat onduidelijkheden voor de klant.</w:t>
            </w:r>
          </w:p>
        </w:tc>
        <w:tc>
          <w:tcPr>
            <w:tcW w:w="1825" w:type="dxa"/>
          </w:tcPr>
          <w:p w14:paraId="2645957F" w14:textId="41530F85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7A761A">
              <w:rPr>
                <w:color w:val="3A7C22" w:themeColor="accent6" w:themeShade="BF"/>
                <w:sz w:val="20"/>
                <w:szCs w:val="20"/>
                <w:lang w:val="nl-NL"/>
              </w:rPr>
              <w:t xml:space="preserve">Er is een uitstekende </w:t>
            </w:r>
            <w:r w:rsidRPr="007A761A">
              <w:rPr>
                <w:color w:val="3A7C22" w:themeColor="accent6" w:themeShade="BF"/>
                <w:sz w:val="20"/>
                <w:szCs w:val="20"/>
                <w:lang w:val="nl-NL"/>
              </w:rPr>
              <w:br/>
              <w:t>eindpresentatie gegeven, de klant is volledig tevreden.</w:t>
            </w:r>
          </w:p>
        </w:tc>
      </w:tr>
      <w:tr w:rsidR="00083202" w:rsidRPr="00B33839" w14:paraId="6E276683" w14:textId="77777777" w:rsidTr="00B33839">
        <w:tc>
          <w:tcPr>
            <w:tcW w:w="2051" w:type="dxa"/>
            <w:shd w:val="clear" w:color="auto" w:fill="4C94D8" w:themeFill="text2" w:themeFillTint="80"/>
          </w:tcPr>
          <w:p w14:paraId="4246E240" w14:textId="18BC9CA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Algemene klanttevredenheid</w:t>
            </w:r>
          </w:p>
        </w:tc>
        <w:tc>
          <w:tcPr>
            <w:tcW w:w="1824" w:type="dxa"/>
          </w:tcPr>
          <w:p w14:paraId="34628911" w14:textId="736C0E81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tevreden.</w:t>
            </w:r>
          </w:p>
        </w:tc>
        <w:tc>
          <w:tcPr>
            <w:tcW w:w="1825" w:type="dxa"/>
          </w:tcPr>
          <w:p w14:paraId="43312685" w14:textId="5D2216FE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helemaal tevreden.</w:t>
            </w:r>
          </w:p>
        </w:tc>
        <w:tc>
          <w:tcPr>
            <w:tcW w:w="1825" w:type="dxa"/>
          </w:tcPr>
          <w:p w14:paraId="4F9F91E2" w14:textId="2BBADD50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redelijk tevreden.</w:t>
            </w:r>
          </w:p>
        </w:tc>
        <w:tc>
          <w:tcPr>
            <w:tcW w:w="1825" w:type="dxa"/>
          </w:tcPr>
          <w:p w14:paraId="37AC7593" w14:textId="7ED783C6" w:rsidR="00053660" w:rsidRPr="00B33839" w:rsidRDefault="00083202">
            <w:pPr>
              <w:rPr>
                <w:lang w:val="nl-NL"/>
              </w:rPr>
            </w:pPr>
            <w:r w:rsidRPr="007A761A">
              <w:rPr>
                <w:color w:val="3A7C22" w:themeColor="accent6" w:themeShade="BF"/>
                <w:lang w:val="nl-NL"/>
              </w:rPr>
              <w:t>De klant is blij!</w:t>
            </w:r>
          </w:p>
        </w:tc>
      </w:tr>
    </w:tbl>
    <w:p w14:paraId="6C63EAB7" w14:textId="77777777" w:rsidR="00B33839" w:rsidRDefault="00835E38" w:rsidP="00835E38">
      <w:pPr>
        <w:rPr>
          <w:lang w:val="nl-NL"/>
        </w:rPr>
      </w:pPr>
      <w:r w:rsidRPr="00835E38">
        <w:rPr>
          <w:lang w:val="nl-NL"/>
        </w:rPr>
        <w:br/>
      </w:r>
      <w:r w:rsidRPr="00835E38">
        <w:rPr>
          <w:lang w:val="nl-NL"/>
        </w:rPr>
        <w:br/>
      </w:r>
    </w:p>
    <w:p w14:paraId="69E585D8" w14:textId="77777777" w:rsidR="00B33839" w:rsidRDefault="00B33839" w:rsidP="00835E38">
      <w:pPr>
        <w:rPr>
          <w:lang w:val="nl-NL"/>
        </w:rPr>
      </w:pPr>
    </w:p>
    <w:p w14:paraId="509307EE" w14:textId="77777777" w:rsidR="009F76BA" w:rsidRDefault="009F76BA" w:rsidP="00835E38">
      <w:pPr>
        <w:rPr>
          <w:b/>
          <w:bCs/>
          <w:sz w:val="28"/>
          <w:szCs w:val="28"/>
          <w:lang w:val="nl-NL"/>
        </w:rPr>
      </w:pPr>
    </w:p>
    <w:p w14:paraId="534C8B59" w14:textId="27F3D730" w:rsidR="004A41A9" w:rsidRPr="008A14DB" w:rsidRDefault="00B33839" w:rsidP="00835E38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Techniek / Code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7"/>
        <w:gridCol w:w="1664"/>
        <w:gridCol w:w="1761"/>
        <w:gridCol w:w="1881"/>
        <w:gridCol w:w="2197"/>
      </w:tblGrid>
      <w:tr w:rsidR="00FA3CE3" w:rsidRPr="00835E38" w14:paraId="7798CD8F" w14:textId="77777777">
        <w:tc>
          <w:tcPr>
            <w:tcW w:w="1870" w:type="dxa"/>
            <w:shd w:val="clear" w:color="auto" w:fill="A5C9EB" w:themeFill="text2" w:themeFillTint="40"/>
          </w:tcPr>
          <w:p w14:paraId="6B5AACCB" w14:textId="77777777" w:rsidR="00053660" w:rsidRPr="00835E38" w:rsidRDefault="00053660">
            <w:pPr>
              <w:rPr>
                <w:b/>
                <w:bCs/>
              </w:rPr>
            </w:pPr>
            <w:proofErr w:type="spellStart"/>
            <w:r w:rsidRPr="00835E38">
              <w:rPr>
                <w:b/>
                <w:bCs/>
              </w:rPr>
              <w:t>Onderdeel</w:t>
            </w:r>
            <w:proofErr w:type="spellEnd"/>
            <w:r>
              <w:rPr>
                <w:b/>
                <w:bCs/>
              </w:rPr>
              <w:br/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0A3DB10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917BD44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EC4CC59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EE02282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3</w:t>
            </w:r>
          </w:p>
        </w:tc>
      </w:tr>
      <w:tr w:rsidR="00FA3CE3" w:rsidRPr="00407849" w14:paraId="2D39CCF4" w14:textId="77777777">
        <w:tc>
          <w:tcPr>
            <w:tcW w:w="1870" w:type="dxa"/>
            <w:shd w:val="clear" w:color="auto" w:fill="4C94D8" w:themeFill="text2" w:themeFillTint="80"/>
          </w:tcPr>
          <w:p w14:paraId="3C12DC5D" w14:textId="15900CF3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Frontend of Backend</w:t>
            </w:r>
          </w:p>
        </w:tc>
        <w:tc>
          <w:tcPr>
            <w:tcW w:w="1870" w:type="dxa"/>
          </w:tcPr>
          <w:p w14:paraId="3A9CA78A" w14:textId="44AE301F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geen afspraken gemaakt wie de </w:t>
            </w:r>
            <w:proofErr w:type="spellStart"/>
            <w:r>
              <w:rPr>
                <w:lang w:val="nl-NL"/>
              </w:rPr>
              <w:t>frontend</w:t>
            </w:r>
            <w:proofErr w:type="spellEnd"/>
            <w:r>
              <w:rPr>
                <w:lang w:val="nl-NL"/>
              </w:rPr>
              <w:t xml:space="preserve"> / backend doet.</w:t>
            </w:r>
          </w:p>
        </w:tc>
        <w:tc>
          <w:tcPr>
            <w:tcW w:w="1870" w:type="dxa"/>
          </w:tcPr>
          <w:p w14:paraId="26D4251D" w14:textId="5CC8BE54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>Er zijn afspraken gemaakt, maar</w:t>
            </w:r>
            <w:r w:rsidR="00B12165">
              <w:rPr>
                <w:lang w:val="nl-NL"/>
              </w:rPr>
              <w:t xml:space="preserve"> er is gewisseld en/of </w:t>
            </w:r>
            <w:r>
              <w:rPr>
                <w:lang w:val="nl-NL"/>
              </w:rPr>
              <w:t>het is toch nog steeds onduidelijk wie wat doet.</w:t>
            </w:r>
          </w:p>
        </w:tc>
        <w:tc>
          <w:tcPr>
            <w:tcW w:w="1870" w:type="dxa"/>
          </w:tcPr>
          <w:p w14:paraId="33A0840E" w14:textId="2BAF63B1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redelijk duidelijke afspraken gemaakt over wie er verantwoordelijk is per onderdeel.</w:t>
            </w:r>
          </w:p>
        </w:tc>
        <w:tc>
          <w:tcPr>
            <w:tcW w:w="1870" w:type="dxa"/>
          </w:tcPr>
          <w:p w14:paraId="2FF6E19B" w14:textId="094E7677" w:rsidR="00053660" w:rsidRPr="007A761A" w:rsidRDefault="00B12165">
            <w:pPr>
              <w:rPr>
                <w:color w:val="3A7C22" w:themeColor="accent6" w:themeShade="BF"/>
                <w:lang w:val="nl-NL"/>
              </w:rPr>
            </w:pPr>
            <w:r w:rsidRPr="007A761A">
              <w:rPr>
                <w:color w:val="3A7C22" w:themeColor="accent6" w:themeShade="BF"/>
                <w:lang w:val="nl-NL"/>
              </w:rPr>
              <w:t xml:space="preserve">Er zijn vooraf goede afspraken gemaakt over verantwoordelijkheid </w:t>
            </w:r>
            <w:proofErr w:type="spellStart"/>
            <w:r w:rsidRPr="007A761A">
              <w:rPr>
                <w:color w:val="3A7C22" w:themeColor="accent6" w:themeShade="BF"/>
                <w:lang w:val="nl-NL"/>
              </w:rPr>
              <w:t>frontend</w:t>
            </w:r>
            <w:proofErr w:type="spellEnd"/>
            <w:r w:rsidRPr="007A761A">
              <w:rPr>
                <w:color w:val="3A7C22" w:themeColor="accent6" w:themeShade="BF"/>
                <w:lang w:val="nl-NL"/>
              </w:rPr>
              <w:t xml:space="preserve"> en backend en alles is volledig duidelijk en goed beschreven. </w:t>
            </w:r>
          </w:p>
        </w:tc>
      </w:tr>
      <w:tr w:rsidR="00FA3CE3" w:rsidRPr="00053660" w14:paraId="149B4C4F" w14:textId="77777777">
        <w:tc>
          <w:tcPr>
            <w:tcW w:w="1870" w:type="dxa"/>
            <w:shd w:val="clear" w:color="auto" w:fill="4C94D8" w:themeFill="text2" w:themeFillTint="80"/>
          </w:tcPr>
          <w:p w14:paraId="1D7877B9" w14:textId="5562C47F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</w:t>
            </w:r>
            <w:proofErr w:type="spellStart"/>
            <w:r>
              <w:rPr>
                <w:b/>
                <w:bCs/>
              </w:rPr>
              <w:t>conventies</w:t>
            </w:r>
            <w:proofErr w:type="spellEnd"/>
          </w:p>
        </w:tc>
        <w:tc>
          <w:tcPr>
            <w:tcW w:w="1870" w:type="dxa"/>
          </w:tcPr>
          <w:p w14:paraId="3195A7D5" w14:textId="3139D48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geen afspraken gemaakt over code conventies.</w:t>
            </w:r>
          </w:p>
        </w:tc>
        <w:tc>
          <w:tcPr>
            <w:tcW w:w="1870" w:type="dxa"/>
          </w:tcPr>
          <w:p w14:paraId="555475FD" w14:textId="147FAE51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conventies, maar niemand houdt zich eraan.</w:t>
            </w:r>
          </w:p>
        </w:tc>
        <w:tc>
          <w:tcPr>
            <w:tcW w:w="1870" w:type="dxa"/>
          </w:tcPr>
          <w:p w14:paraId="243F3C0F" w14:textId="79079433" w:rsidR="00053660" w:rsidRPr="00053660" w:rsidRDefault="00B12165">
            <w:pPr>
              <w:jc w:val="center"/>
              <w:rPr>
                <w:lang w:val="nl-NL"/>
              </w:rPr>
            </w:pPr>
            <w:r w:rsidRPr="007A761A">
              <w:rPr>
                <w:color w:val="3A7C22" w:themeColor="accent6" w:themeShade="BF"/>
                <w:lang w:val="nl-NL"/>
              </w:rPr>
              <w:t>Er zijn afspraken gemaakt over code conventies en men heeft zich hier over het algemeen aan gehouden.</w:t>
            </w:r>
          </w:p>
        </w:tc>
        <w:tc>
          <w:tcPr>
            <w:tcW w:w="1870" w:type="dxa"/>
          </w:tcPr>
          <w:p w14:paraId="28EFDA6D" w14:textId="559BD70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er strikt aan gehouden. Er is alertheid hierop binnen het team.</w:t>
            </w:r>
          </w:p>
        </w:tc>
      </w:tr>
      <w:tr w:rsidR="00FA3CE3" w:rsidRPr="00407849" w14:paraId="387EE0A1" w14:textId="77777777">
        <w:tc>
          <w:tcPr>
            <w:tcW w:w="1870" w:type="dxa"/>
            <w:shd w:val="clear" w:color="auto" w:fill="4C94D8" w:themeFill="text2" w:themeFillTint="80"/>
          </w:tcPr>
          <w:p w14:paraId="24CB3BD5" w14:textId="6CFEDE52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Uitlijning</w:t>
            </w:r>
            <w:proofErr w:type="spellEnd"/>
            <w:r>
              <w:rPr>
                <w:b/>
                <w:bCs/>
              </w:rPr>
              <w:t xml:space="preserve"> code</w:t>
            </w:r>
          </w:p>
        </w:tc>
        <w:tc>
          <w:tcPr>
            <w:tcW w:w="1870" w:type="dxa"/>
          </w:tcPr>
          <w:p w14:paraId="23C318A5" w14:textId="10A5E497" w:rsidR="00053660" w:rsidRPr="00632783" w:rsidRDefault="00632783">
            <w:pPr>
              <w:rPr>
                <w:lang w:val="nl-NL"/>
              </w:rPr>
            </w:pPr>
            <w:r>
              <w:rPr>
                <w:lang w:val="nl-NL"/>
              </w:rPr>
              <w:t xml:space="preserve">De code is niet goed uitgelijnd en/of hier en daar slecht leesbaar en rommelig. </w:t>
            </w:r>
          </w:p>
        </w:tc>
        <w:tc>
          <w:tcPr>
            <w:tcW w:w="1870" w:type="dxa"/>
          </w:tcPr>
          <w:p w14:paraId="0E95499C" w14:textId="395E679E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632783">
              <w:rPr>
                <w:lang w:val="nl-NL"/>
              </w:rPr>
              <w:t>ode is redelijk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>opgemaakt, maar niet iedereen gebruikt de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 xml:space="preserve">zelfde </w:t>
            </w:r>
            <w:r>
              <w:rPr>
                <w:lang w:val="nl-NL"/>
              </w:rPr>
              <w:t>e</w:t>
            </w:r>
            <w:r w:rsidR="00632783">
              <w:rPr>
                <w:lang w:val="nl-NL"/>
              </w:rPr>
              <w:t>xtension.</w:t>
            </w:r>
          </w:p>
        </w:tc>
        <w:tc>
          <w:tcPr>
            <w:tcW w:w="1870" w:type="dxa"/>
          </w:tcPr>
          <w:p w14:paraId="1035AD15" w14:textId="56DE530C" w:rsidR="00053660" w:rsidRPr="00632783" w:rsidRDefault="00182B2B">
            <w:pPr>
              <w:rPr>
                <w:lang w:val="nl-NL"/>
              </w:rPr>
            </w:pPr>
            <w:r w:rsidRPr="007A761A">
              <w:rPr>
                <w:color w:val="3A7C22" w:themeColor="accent6" w:themeShade="BF"/>
                <w:lang w:val="nl-NL"/>
              </w:rPr>
              <w:t>Code is goed opgemaakt, iedereen gebruikt de zelfde extension.</w:t>
            </w:r>
          </w:p>
        </w:tc>
        <w:tc>
          <w:tcPr>
            <w:tcW w:w="1870" w:type="dxa"/>
          </w:tcPr>
          <w:p w14:paraId="763DB613" w14:textId="12ABC136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 met maatwerk voor tegemoetkoming code conventies.</w:t>
            </w:r>
          </w:p>
        </w:tc>
      </w:tr>
      <w:tr w:rsidR="00FA3CE3" w:rsidRPr="00407849" w14:paraId="50B3CEDB" w14:textId="77777777">
        <w:tc>
          <w:tcPr>
            <w:tcW w:w="1870" w:type="dxa"/>
            <w:shd w:val="clear" w:color="auto" w:fill="4C94D8" w:themeFill="text2" w:themeFillTint="80"/>
          </w:tcPr>
          <w:p w14:paraId="767C3F5A" w14:textId="030C8D94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Foutmelding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waarschuwing</w:t>
            </w:r>
            <w:proofErr w:type="spellEnd"/>
          </w:p>
        </w:tc>
        <w:tc>
          <w:tcPr>
            <w:tcW w:w="1870" w:type="dxa"/>
          </w:tcPr>
          <w:p w14:paraId="179748BF" w14:textId="4AB75FA7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zichtbaar.</w:t>
            </w:r>
            <w:r>
              <w:rPr>
                <w:lang w:val="nl-NL"/>
              </w:rPr>
              <w:t xml:space="preserve"> Het systeem gaat kapot!</w:t>
            </w:r>
          </w:p>
        </w:tc>
        <w:tc>
          <w:tcPr>
            <w:tcW w:w="1870" w:type="dxa"/>
          </w:tcPr>
          <w:p w14:paraId="21CE9457" w14:textId="6B041D08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</w:t>
            </w:r>
            <w:r>
              <w:rPr>
                <w:lang w:val="nl-NL"/>
              </w:rPr>
              <w:t>, maar het systeem gaat niet kapot.</w:t>
            </w:r>
          </w:p>
        </w:tc>
        <w:tc>
          <w:tcPr>
            <w:tcW w:w="1870" w:type="dxa"/>
          </w:tcPr>
          <w:p w14:paraId="0D1D95FD" w14:textId="382F8921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foutmeldingen en/of </w:t>
            </w:r>
            <w:r w:rsidRPr="00FA3CE3">
              <w:rPr>
                <w:lang w:val="nl-NL"/>
              </w:rPr>
              <w:t>waarschuwingen</w:t>
            </w:r>
            <w:r>
              <w:rPr>
                <w:lang w:val="nl-NL"/>
              </w:rPr>
              <w:t>,  maar zijn niet storend en het systeem gaat niet kapot.</w:t>
            </w:r>
          </w:p>
        </w:tc>
        <w:tc>
          <w:tcPr>
            <w:tcW w:w="1870" w:type="dxa"/>
          </w:tcPr>
          <w:p w14:paraId="430FD038" w14:textId="601E438E" w:rsidR="00053660" w:rsidRPr="007A761A" w:rsidRDefault="00FA3CE3">
            <w:pPr>
              <w:rPr>
                <w:color w:val="3A7C22" w:themeColor="accent6" w:themeShade="BF"/>
                <w:lang w:val="nl-NL"/>
              </w:rPr>
            </w:pPr>
            <w:r w:rsidRPr="007A761A">
              <w:rPr>
                <w:color w:val="3A7C22" w:themeColor="accent6" w:themeShade="BF"/>
                <w:lang w:val="nl-NL"/>
              </w:rPr>
              <w:t>Er zijn geen foutmeldingen en/of waarschuwingen en het systeem gaat niet kapot.</w:t>
            </w:r>
          </w:p>
        </w:tc>
      </w:tr>
      <w:tr w:rsidR="00FA3CE3" w:rsidRPr="00407849" w14:paraId="0B0E1C3B" w14:textId="77777777">
        <w:tc>
          <w:tcPr>
            <w:tcW w:w="1870" w:type="dxa"/>
            <w:shd w:val="clear" w:color="auto" w:fill="4C94D8" w:themeFill="text2" w:themeFillTint="80"/>
          </w:tcPr>
          <w:p w14:paraId="1D139196" w14:textId="3D5841F0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Responsiveness</w:t>
            </w:r>
          </w:p>
        </w:tc>
        <w:tc>
          <w:tcPr>
            <w:tcW w:w="1870" w:type="dxa"/>
          </w:tcPr>
          <w:p w14:paraId="12C4DBCC" w14:textId="71215EDA" w:rsidR="00053660" w:rsidRPr="00FB22E4" w:rsidRDefault="00FB22E4">
            <w:pPr>
              <w:rPr>
                <w:lang w:val="nl-NL"/>
              </w:rPr>
            </w:pPr>
            <w:r w:rsidRPr="00FB22E4">
              <w:rPr>
                <w:lang w:val="nl-NL"/>
              </w:rPr>
              <w:t xml:space="preserve">De website is niet </w:t>
            </w:r>
            <w:proofErr w:type="spellStart"/>
            <w:r w:rsidRPr="00FB22E4">
              <w:rPr>
                <w:lang w:val="nl-NL"/>
              </w:rPr>
              <w:t>r</w:t>
            </w:r>
            <w:r>
              <w:rPr>
                <w:lang w:val="nl-NL"/>
              </w:rPr>
              <w:t>esponsive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870" w:type="dxa"/>
          </w:tcPr>
          <w:p w14:paraId="2530CC58" w14:textId="6B266527" w:rsidR="00053660" w:rsidRPr="00FB22E4" w:rsidRDefault="00FB22E4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</w:t>
            </w:r>
            <w:r w:rsidR="00CB5FD1">
              <w:rPr>
                <w:lang w:val="nl-NL"/>
              </w:rPr>
              <w:t xml:space="preserve">weinig </w:t>
            </w:r>
            <w:proofErr w:type="spellStart"/>
            <w:r w:rsidR="00CB5FD1">
              <w:rPr>
                <w:lang w:val="nl-NL"/>
              </w:rPr>
              <w:t>responsive</w:t>
            </w:r>
            <w:proofErr w:type="spellEnd"/>
            <w:r w:rsidR="00CB5FD1">
              <w:rPr>
                <w:lang w:val="nl-NL"/>
              </w:rPr>
              <w:t>.</w:t>
            </w:r>
          </w:p>
        </w:tc>
        <w:tc>
          <w:tcPr>
            <w:tcW w:w="1870" w:type="dxa"/>
          </w:tcPr>
          <w:p w14:paraId="5C1C1E63" w14:textId="0B100AF9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redelijk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 xml:space="preserve"> en laat verschil </w:t>
            </w:r>
            <w:r w:rsidR="00A371DA">
              <w:rPr>
                <w:lang w:val="nl-NL"/>
              </w:rPr>
              <w:t xml:space="preserve">zien tussen </w:t>
            </w:r>
            <w:r>
              <w:rPr>
                <w:lang w:val="nl-NL"/>
              </w:rPr>
              <w:t>desktop en mobi</w:t>
            </w:r>
            <w:r w:rsidR="00A371DA">
              <w:rPr>
                <w:lang w:val="nl-NL"/>
              </w:rPr>
              <w:t>e</w:t>
            </w:r>
            <w:r>
              <w:rPr>
                <w:lang w:val="nl-NL"/>
              </w:rPr>
              <w:t>l.</w:t>
            </w:r>
          </w:p>
        </w:tc>
        <w:tc>
          <w:tcPr>
            <w:tcW w:w="1870" w:type="dxa"/>
          </w:tcPr>
          <w:p w14:paraId="3DC6B4AD" w14:textId="6086305F" w:rsidR="00053660" w:rsidRPr="007A761A" w:rsidRDefault="00CB5FD1">
            <w:pPr>
              <w:rPr>
                <w:color w:val="3A7C22" w:themeColor="accent6" w:themeShade="BF"/>
                <w:lang w:val="nl-NL"/>
              </w:rPr>
            </w:pPr>
            <w:r w:rsidRPr="007A761A">
              <w:rPr>
                <w:color w:val="3A7C22" w:themeColor="accent6" w:themeShade="BF"/>
                <w:lang w:val="nl-NL"/>
              </w:rPr>
              <w:t xml:space="preserve">De website is volledig </w:t>
            </w:r>
            <w:proofErr w:type="spellStart"/>
            <w:r w:rsidRPr="007A761A">
              <w:rPr>
                <w:color w:val="3A7C22" w:themeColor="accent6" w:themeShade="BF"/>
                <w:lang w:val="nl-NL"/>
              </w:rPr>
              <w:t>responsive</w:t>
            </w:r>
            <w:proofErr w:type="spellEnd"/>
            <w:r w:rsidRPr="007A761A">
              <w:rPr>
                <w:color w:val="3A7C22" w:themeColor="accent6" w:themeShade="BF"/>
                <w:lang w:val="nl-NL"/>
              </w:rPr>
              <w:t xml:space="preserve"> en heeft meer</w:t>
            </w:r>
            <w:r w:rsidR="00A371DA" w:rsidRPr="007A761A">
              <w:rPr>
                <w:color w:val="3A7C22" w:themeColor="accent6" w:themeShade="BF"/>
                <w:lang w:val="nl-NL"/>
              </w:rPr>
              <w:t xml:space="preserve"> verschillen dan desktop en mobiel formaat.</w:t>
            </w:r>
          </w:p>
        </w:tc>
      </w:tr>
      <w:tr w:rsidR="00FA3CE3" w:rsidRPr="00027292" w14:paraId="65AF559F" w14:textId="77777777">
        <w:tc>
          <w:tcPr>
            <w:tcW w:w="1870" w:type="dxa"/>
            <w:shd w:val="clear" w:color="auto" w:fill="4C94D8" w:themeFill="text2" w:themeFillTint="80"/>
          </w:tcPr>
          <w:p w14:paraId="375DAC92" w14:textId="42D2F463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Werkend</w:t>
            </w:r>
            <w:proofErr w:type="spellEnd"/>
            <w:r>
              <w:rPr>
                <w:b/>
                <w:bCs/>
              </w:rPr>
              <w:t xml:space="preserve"> product</w:t>
            </w:r>
          </w:p>
        </w:tc>
        <w:tc>
          <w:tcPr>
            <w:tcW w:w="1870" w:type="dxa"/>
          </w:tcPr>
          <w:p w14:paraId="1FB22C2A" w14:textId="6235A212" w:rsidR="00053660" w:rsidRPr="00027292" w:rsidRDefault="00027292">
            <w:pPr>
              <w:rPr>
                <w:lang w:val="nl-NL"/>
              </w:rPr>
            </w:pPr>
            <w:r w:rsidRPr="00027292">
              <w:rPr>
                <w:lang w:val="nl-NL"/>
              </w:rPr>
              <w:t>Er is geen werkend p</w:t>
            </w:r>
            <w:r>
              <w:rPr>
                <w:lang w:val="nl-NL"/>
              </w:rPr>
              <w:t>roduct.</w:t>
            </w:r>
          </w:p>
        </w:tc>
        <w:tc>
          <w:tcPr>
            <w:tcW w:w="1870" w:type="dxa"/>
          </w:tcPr>
          <w:p w14:paraId="115519E8" w14:textId="1BC06B3E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>Er is een werkend product met duidelijke tekortkomingen.</w:t>
            </w:r>
          </w:p>
        </w:tc>
        <w:tc>
          <w:tcPr>
            <w:tcW w:w="1870" w:type="dxa"/>
          </w:tcPr>
          <w:p w14:paraId="08CF9A2C" w14:textId="62FED27F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over het algemeen redelijk </w:t>
            </w:r>
            <w:r>
              <w:rPr>
                <w:lang w:val="nl-NL"/>
              </w:rPr>
              <w:t>werkend product.</w:t>
            </w:r>
          </w:p>
        </w:tc>
        <w:tc>
          <w:tcPr>
            <w:tcW w:w="1870" w:type="dxa"/>
          </w:tcPr>
          <w:p w14:paraId="1F5A4900" w14:textId="362D8365" w:rsidR="00053660" w:rsidRPr="007A761A" w:rsidRDefault="00027292">
            <w:pPr>
              <w:rPr>
                <w:color w:val="3A7C22" w:themeColor="accent6" w:themeShade="BF"/>
                <w:lang w:val="nl-NL"/>
              </w:rPr>
            </w:pPr>
            <w:r w:rsidRPr="007A761A">
              <w:rPr>
                <w:color w:val="3A7C22" w:themeColor="accent6" w:themeShade="BF"/>
                <w:lang w:val="nl-NL"/>
              </w:rPr>
              <w:t xml:space="preserve">Er is een </w:t>
            </w:r>
            <w:r w:rsidR="000A2BBF" w:rsidRPr="007A761A">
              <w:rPr>
                <w:color w:val="3A7C22" w:themeColor="accent6" w:themeShade="BF"/>
                <w:lang w:val="nl-NL"/>
              </w:rPr>
              <w:t xml:space="preserve">volledig en uitstekend </w:t>
            </w:r>
            <w:r w:rsidRPr="007A761A">
              <w:rPr>
                <w:color w:val="3A7C22" w:themeColor="accent6" w:themeShade="BF"/>
                <w:lang w:val="nl-NL"/>
              </w:rPr>
              <w:t>werkend product.</w:t>
            </w:r>
            <w:r w:rsidR="000A2BBF" w:rsidRPr="007A761A">
              <w:rPr>
                <w:color w:val="3A7C22" w:themeColor="accent6" w:themeShade="BF"/>
                <w:lang w:val="nl-NL"/>
              </w:rPr>
              <w:t xml:space="preserve"> Alle features werken.</w:t>
            </w:r>
          </w:p>
        </w:tc>
      </w:tr>
    </w:tbl>
    <w:p w14:paraId="58C5B96B" w14:textId="77777777" w:rsidR="00053660" w:rsidRDefault="00053660" w:rsidP="00835E38">
      <w:pPr>
        <w:rPr>
          <w:sz w:val="56"/>
          <w:szCs w:val="5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B08" w:rsidRPr="007A761A" w14:paraId="259EE0D8" w14:textId="77777777" w:rsidTr="00322EB2">
        <w:trPr>
          <w:trHeight w:val="481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DBA173" w14:textId="508413D5" w:rsidR="003F5B08" w:rsidRDefault="003F5B08" w:rsidP="00835E38">
            <w:r>
              <w:br/>
            </w:r>
            <w:r w:rsidR="00F00420">
              <w:br/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F5B08" w14:paraId="4B0A190E" w14:textId="77777777" w:rsidTr="00322EB2">
              <w:tc>
                <w:tcPr>
                  <w:tcW w:w="2224" w:type="dxa"/>
                  <w:shd w:val="clear" w:color="auto" w:fill="4C94D8" w:themeFill="text2" w:themeFillTint="80"/>
                </w:tcPr>
                <w:p w14:paraId="6A346143" w14:textId="7D933411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Punten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4C94D8" w:themeFill="text2" w:themeFillTint="80"/>
                </w:tcPr>
                <w:p w14:paraId="768442F8" w14:textId="6BE9515B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Cijfer</w:t>
                  </w:r>
                  <w:proofErr w:type="spellEnd"/>
                </w:p>
              </w:tc>
            </w:tr>
            <w:tr w:rsidR="003F5B08" w14:paraId="33EEBC90" w14:textId="77777777" w:rsidTr="003F5B08">
              <w:tc>
                <w:tcPr>
                  <w:tcW w:w="2224" w:type="dxa"/>
                </w:tcPr>
                <w:p w14:paraId="5D701CC1" w14:textId="6EE7A562" w:rsidR="003F5B08" w:rsidRDefault="003F5B08" w:rsidP="00835E38">
                  <w:r>
                    <w:t>1</w:t>
                  </w:r>
                  <w:r w:rsidR="00976C9A">
                    <w:t xml:space="preserve"> - 6</w:t>
                  </w:r>
                </w:p>
              </w:tc>
              <w:tc>
                <w:tcPr>
                  <w:tcW w:w="2225" w:type="dxa"/>
                </w:tcPr>
                <w:p w14:paraId="310BFCD1" w14:textId="267C86BA" w:rsidR="003F5B08" w:rsidRDefault="00976C9A" w:rsidP="00835E38">
                  <w:r>
                    <w:t>1</w:t>
                  </w:r>
                </w:p>
              </w:tc>
            </w:tr>
            <w:tr w:rsidR="003F5B08" w14:paraId="5307FF68" w14:textId="77777777" w:rsidTr="003F5B08">
              <w:tc>
                <w:tcPr>
                  <w:tcW w:w="2224" w:type="dxa"/>
                </w:tcPr>
                <w:p w14:paraId="68C4A399" w14:textId="0F127922" w:rsidR="003F5B08" w:rsidRDefault="00976C9A" w:rsidP="00835E38">
                  <w:r>
                    <w:t>7 - 13</w:t>
                  </w:r>
                </w:p>
              </w:tc>
              <w:tc>
                <w:tcPr>
                  <w:tcW w:w="2225" w:type="dxa"/>
                </w:tcPr>
                <w:p w14:paraId="5AC502C4" w14:textId="124945B2" w:rsidR="003F5B08" w:rsidRDefault="00976C9A" w:rsidP="00835E38">
                  <w:r>
                    <w:t>2</w:t>
                  </w:r>
                </w:p>
              </w:tc>
            </w:tr>
            <w:tr w:rsidR="003F5B08" w14:paraId="2176446C" w14:textId="77777777" w:rsidTr="003F5B08">
              <w:tc>
                <w:tcPr>
                  <w:tcW w:w="2224" w:type="dxa"/>
                </w:tcPr>
                <w:p w14:paraId="74DE0954" w14:textId="0D418E45" w:rsidR="003F5B08" w:rsidRDefault="00976C9A" w:rsidP="00835E38">
                  <w:r>
                    <w:t>14- 20</w:t>
                  </w:r>
                </w:p>
              </w:tc>
              <w:tc>
                <w:tcPr>
                  <w:tcW w:w="2225" w:type="dxa"/>
                </w:tcPr>
                <w:p w14:paraId="0518BF79" w14:textId="20037304" w:rsidR="003F5B08" w:rsidRDefault="00976C9A" w:rsidP="00835E38">
                  <w:r>
                    <w:t>3</w:t>
                  </w:r>
                </w:p>
              </w:tc>
            </w:tr>
            <w:tr w:rsidR="003F5B08" w14:paraId="20C22E37" w14:textId="77777777" w:rsidTr="003F5B08">
              <w:tc>
                <w:tcPr>
                  <w:tcW w:w="2224" w:type="dxa"/>
                </w:tcPr>
                <w:p w14:paraId="512BB74E" w14:textId="54B9BC10" w:rsidR="003F5B08" w:rsidRDefault="00976C9A" w:rsidP="00835E38">
                  <w:r>
                    <w:t>21 - 26</w:t>
                  </w:r>
                </w:p>
              </w:tc>
              <w:tc>
                <w:tcPr>
                  <w:tcW w:w="2225" w:type="dxa"/>
                </w:tcPr>
                <w:p w14:paraId="1523FD89" w14:textId="3F602084" w:rsidR="003F5B08" w:rsidRDefault="00976C9A" w:rsidP="00835E38">
                  <w:r>
                    <w:t>4</w:t>
                  </w:r>
                </w:p>
              </w:tc>
            </w:tr>
            <w:tr w:rsidR="003F5B08" w14:paraId="30DBD3CD" w14:textId="77777777" w:rsidTr="003F5B08">
              <w:tc>
                <w:tcPr>
                  <w:tcW w:w="2224" w:type="dxa"/>
                </w:tcPr>
                <w:p w14:paraId="5473A55B" w14:textId="004CD55F" w:rsidR="003F5B08" w:rsidRDefault="00976C9A" w:rsidP="00835E38">
                  <w:r>
                    <w:t>27 - 33</w:t>
                  </w:r>
                </w:p>
              </w:tc>
              <w:tc>
                <w:tcPr>
                  <w:tcW w:w="2225" w:type="dxa"/>
                </w:tcPr>
                <w:p w14:paraId="739B88CB" w14:textId="65CC4D67" w:rsidR="003F5B08" w:rsidRDefault="00976C9A" w:rsidP="00835E38">
                  <w:r>
                    <w:t>5</w:t>
                  </w:r>
                </w:p>
              </w:tc>
            </w:tr>
            <w:tr w:rsidR="003F5B08" w14:paraId="050500D6" w14:textId="77777777" w:rsidTr="003F5B08">
              <w:tc>
                <w:tcPr>
                  <w:tcW w:w="2224" w:type="dxa"/>
                </w:tcPr>
                <w:p w14:paraId="7C592348" w14:textId="0581C288" w:rsidR="003F5B08" w:rsidRDefault="00976C9A" w:rsidP="00835E38">
                  <w:r>
                    <w:t>34 - 40</w:t>
                  </w:r>
                </w:p>
              </w:tc>
              <w:tc>
                <w:tcPr>
                  <w:tcW w:w="2225" w:type="dxa"/>
                </w:tcPr>
                <w:p w14:paraId="02AB69C3" w14:textId="69C2665F" w:rsidR="003F5B08" w:rsidRDefault="00976C9A" w:rsidP="00835E38">
                  <w:r>
                    <w:t>6</w:t>
                  </w:r>
                </w:p>
              </w:tc>
            </w:tr>
            <w:tr w:rsidR="003F5B08" w14:paraId="06E3097F" w14:textId="77777777" w:rsidTr="003F5B08">
              <w:tc>
                <w:tcPr>
                  <w:tcW w:w="2224" w:type="dxa"/>
                </w:tcPr>
                <w:p w14:paraId="7B010BB7" w14:textId="6E09C069" w:rsidR="003F5B08" w:rsidRDefault="00976C9A" w:rsidP="00835E38">
                  <w:r>
                    <w:t>41 - 46</w:t>
                  </w:r>
                </w:p>
              </w:tc>
              <w:tc>
                <w:tcPr>
                  <w:tcW w:w="2225" w:type="dxa"/>
                </w:tcPr>
                <w:p w14:paraId="722B6C34" w14:textId="61DE3150" w:rsidR="003F5B08" w:rsidRDefault="00976C9A" w:rsidP="00835E38">
                  <w:r>
                    <w:t>7</w:t>
                  </w:r>
                </w:p>
              </w:tc>
            </w:tr>
            <w:tr w:rsidR="003F5B08" w14:paraId="34F5AC7A" w14:textId="77777777" w:rsidTr="003F5B08">
              <w:tc>
                <w:tcPr>
                  <w:tcW w:w="2224" w:type="dxa"/>
                </w:tcPr>
                <w:p w14:paraId="047BE00D" w14:textId="4DD11CC2" w:rsidR="003F5B08" w:rsidRDefault="00976C9A" w:rsidP="00835E38">
                  <w:r>
                    <w:t>47 - 53</w:t>
                  </w:r>
                </w:p>
              </w:tc>
              <w:tc>
                <w:tcPr>
                  <w:tcW w:w="2225" w:type="dxa"/>
                </w:tcPr>
                <w:p w14:paraId="1F4F0168" w14:textId="2416ABFF" w:rsidR="003F5B08" w:rsidRDefault="00976C9A" w:rsidP="00835E38">
                  <w:r>
                    <w:t>8</w:t>
                  </w:r>
                </w:p>
              </w:tc>
            </w:tr>
            <w:tr w:rsidR="003F5B08" w14:paraId="053CC412" w14:textId="77777777" w:rsidTr="003F5B08">
              <w:tc>
                <w:tcPr>
                  <w:tcW w:w="2224" w:type="dxa"/>
                </w:tcPr>
                <w:p w14:paraId="10004D9A" w14:textId="73855D6D" w:rsidR="003F5B08" w:rsidRDefault="00976C9A" w:rsidP="00835E38">
                  <w:r w:rsidRPr="007A761A">
                    <w:rPr>
                      <w:color w:val="3A7C22" w:themeColor="accent6" w:themeShade="BF"/>
                    </w:rPr>
                    <w:t>54 - 60</w:t>
                  </w:r>
                </w:p>
              </w:tc>
              <w:tc>
                <w:tcPr>
                  <w:tcW w:w="2225" w:type="dxa"/>
                </w:tcPr>
                <w:p w14:paraId="76ADD121" w14:textId="0A41BD04" w:rsidR="003F5B08" w:rsidRDefault="00976C9A" w:rsidP="00835E38">
                  <w:r>
                    <w:t>9</w:t>
                  </w:r>
                </w:p>
              </w:tc>
            </w:tr>
            <w:tr w:rsidR="003F5B08" w14:paraId="1A1355C2" w14:textId="77777777" w:rsidTr="003F5B08">
              <w:tc>
                <w:tcPr>
                  <w:tcW w:w="2224" w:type="dxa"/>
                </w:tcPr>
                <w:p w14:paraId="03B619EB" w14:textId="63A56621" w:rsidR="003F5B08" w:rsidRDefault="00976C9A" w:rsidP="00835E38">
                  <w:r>
                    <w:t>61 - 67</w:t>
                  </w:r>
                </w:p>
              </w:tc>
              <w:tc>
                <w:tcPr>
                  <w:tcW w:w="2225" w:type="dxa"/>
                </w:tcPr>
                <w:p w14:paraId="7C0D0204" w14:textId="7FD58FC1" w:rsidR="003F5B08" w:rsidRDefault="00976C9A" w:rsidP="00835E38">
                  <w:r>
                    <w:t>10</w:t>
                  </w:r>
                </w:p>
              </w:tc>
            </w:tr>
          </w:tbl>
          <w:p w14:paraId="3CCD8EA6" w14:textId="77777777" w:rsidR="003F5B08" w:rsidRDefault="003F5B08" w:rsidP="00835E38"/>
          <w:p w14:paraId="53BA8DCE" w14:textId="1791642D" w:rsidR="007A761A" w:rsidRDefault="007A761A" w:rsidP="00835E38">
            <w:r w:rsidRPr="007A761A">
              <w:rPr>
                <w:color w:val="3A7C22" w:themeColor="accent6" w:themeShade="BF"/>
              </w:rPr>
              <w:t xml:space="preserve">55 </w:t>
            </w:r>
            <w:proofErr w:type="spellStart"/>
            <w:r w:rsidRPr="007A761A">
              <w:rPr>
                <w:color w:val="3A7C22" w:themeColor="accent6" w:themeShade="BF"/>
              </w:rPr>
              <w:t>punten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DC223D" w14:textId="77777777" w:rsidR="003F5B08" w:rsidRDefault="003F5B08" w:rsidP="00835E38"/>
          <w:p w14:paraId="7521F002" w14:textId="77777777" w:rsidR="003F5B08" w:rsidRDefault="003F5B08" w:rsidP="00835E38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3202"/>
            </w:tblGrid>
            <w:tr w:rsidR="003F5B08" w14:paraId="70EE1545" w14:textId="77777777" w:rsidTr="00F00420">
              <w:tc>
                <w:tcPr>
                  <w:tcW w:w="12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1CFF17" w14:textId="77777777" w:rsidR="003F5B08" w:rsidRDefault="003F5B08" w:rsidP="00835E38"/>
              </w:tc>
              <w:tc>
                <w:tcPr>
                  <w:tcW w:w="32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2D1FA" w14:textId="77777777" w:rsidR="003F5B08" w:rsidRDefault="003F5B08" w:rsidP="00835E38"/>
              </w:tc>
            </w:tr>
            <w:tr w:rsidR="00F00420" w14:paraId="176F36CD" w14:textId="77777777" w:rsidTr="00F00420">
              <w:trPr>
                <w:trHeight w:val="313"/>
              </w:trPr>
              <w:tc>
                <w:tcPr>
                  <w:tcW w:w="4459" w:type="dxa"/>
                  <w:gridSpan w:val="2"/>
                  <w:tcBorders>
                    <w:top w:val="single" w:sz="4" w:space="0" w:color="auto"/>
                  </w:tcBorders>
                  <w:shd w:val="clear" w:color="auto" w:fill="4C94D8" w:themeFill="text2" w:themeFillTint="80"/>
                </w:tcPr>
                <w:p w14:paraId="765AE0CE" w14:textId="132D6B8F" w:rsidR="00F00420" w:rsidRDefault="00F00420" w:rsidP="00835E38">
                  <w:r w:rsidRPr="00322EB2">
                    <w:rPr>
                      <w:b/>
                      <w:bCs/>
                    </w:rPr>
                    <w:t>Feedback</w:t>
                  </w:r>
                  <w:r>
                    <w:t>:</w:t>
                  </w:r>
                </w:p>
              </w:tc>
            </w:tr>
            <w:tr w:rsidR="00F00420" w:rsidRPr="007A761A" w14:paraId="77A17A8D" w14:textId="77777777" w:rsidTr="00F00420">
              <w:trPr>
                <w:trHeight w:val="3843"/>
              </w:trPr>
              <w:tc>
                <w:tcPr>
                  <w:tcW w:w="4459" w:type="dxa"/>
                  <w:gridSpan w:val="2"/>
                  <w:shd w:val="clear" w:color="auto" w:fill="auto"/>
                </w:tcPr>
                <w:p w14:paraId="4C182F54" w14:textId="77777777" w:rsidR="00F00420" w:rsidRDefault="00F00420" w:rsidP="00835E38"/>
                <w:p w14:paraId="636BD9F4" w14:textId="77777777" w:rsidR="00F00420" w:rsidRDefault="00F00420" w:rsidP="00835E38"/>
                <w:p w14:paraId="6C516E12" w14:textId="77777777" w:rsidR="00F00420" w:rsidRDefault="00F00420" w:rsidP="00835E38"/>
                <w:p w14:paraId="7EE1A49D" w14:textId="77777777" w:rsidR="00F00420" w:rsidRDefault="00F00420" w:rsidP="00835E38"/>
                <w:p w14:paraId="749A2538" w14:textId="77777777" w:rsidR="00F00420" w:rsidRDefault="00F00420" w:rsidP="00835E38"/>
                <w:p w14:paraId="10207B56" w14:textId="560A94D2" w:rsidR="00F00420" w:rsidRPr="007A761A" w:rsidRDefault="007A761A" w:rsidP="00835E38">
                  <w:pPr>
                    <w:rPr>
                      <w:lang w:val="nl-NL"/>
                    </w:rPr>
                  </w:pPr>
                  <w:r w:rsidRPr="007A761A">
                    <w:rPr>
                      <w:lang w:val="nl-NL"/>
                    </w:rPr>
                    <w:t xml:space="preserve">Het meeste ging goed </w:t>
                  </w:r>
                  <w:r>
                    <w:rPr>
                      <w:lang w:val="nl-NL"/>
                    </w:rPr>
                    <w:t xml:space="preserve">met de website. Houden aan taakverdeling zou beter kunnen gaan. </w:t>
                  </w:r>
                </w:p>
                <w:p w14:paraId="2A97038A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1B85E462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1570D438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6096A1C1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586C88EA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1D3828C8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12B054DD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513649E3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3EEDB521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05B08236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05794BAA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70AA468D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6C3E208D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3DF0910A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  <w:p w14:paraId="043EC894" w14:textId="77777777" w:rsidR="00F00420" w:rsidRPr="007A761A" w:rsidRDefault="00F00420" w:rsidP="00835E38">
                  <w:pPr>
                    <w:rPr>
                      <w:lang w:val="nl-NL"/>
                    </w:rPr>
                  </w:pPr>
                </w:p>
              </w:tc>
            </w:tr>
          </w:tbl>
          <w:p w14:paraId="36DF0A67" w14:textId="77777777" w:rsidR="003F5B08" w:rsidRPr="007A761A" w:rsidRDefault="003F5B08" w:rsidP="00835E38">
            <w:pPr>
              <w:rPr>
                <w:lang w:val="nl-NL"/>
              </w:rPr>
            </w:pPr>
          </w:p>
        </w:tc>
      </w:tr>
    </w:tbl>
    <w:p w14:paraId="3564FE17" w14:textId="77777777" w:rsidR="003F5B08" w:rsidRPr="007A761A" w:rsidRDefault="003F5B08" w:rsidP="00835E38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92D16" w14:paraId="227620A8" w14:textId="3985D1D1" w:rsidTr="00392D16">
        <w:tc>
          <w:tcPr>
            <w:tcW w:w="2405" w:type="dxa"/>
            <w:shd w:val="clear" w:color="auto" w:fill="4C94D8" w:themeFill="text2" w:themeFillTint="80"/>
          </w:tcPr>
          <w:p w14:paraId="3FA47054" w14:textId="2A161F68" w:rsidR="00392D16" w:rsidRPr="00392D16" w:rsidRDefault="00392D16" w:rsidP="00392D16">
            <w:pPr>
              <w:jc w:val="center"/>
              <w:rPr>
                <w:b/>
                <w:bCs/>
                <w:sz w:val="32"/>
                <w:szCs w:val="32"/>
              </w:rPr>
            </w:pPr>
            <w:r w:rsidRPr="007A761A">
              <w:rPr>
                <w:b/>
                <w:bCs/>
                <w:sz w:val="32"/>
                <w:szCs w:val="32"/>
                <w:lang w:val="nl-NL"/>
              </w:rPr>
              <w:br/>
            </w:r>
            <w:proofErr w:type="spellStart"/>
            <w:r w:rsidRPr="00392D16">
              <w:rPr>
                <w:b/>
                <w:bCs/>
                <w:sz w:val="32"/>
                <w:szCs w:val="32"/>
              </w:rPr>
              <w:t>Eindcijfer</w:t>
            </w:r>
            <w:proofErr w:type="spellEnd"/>
            <w:r w:rsidRPr="00392D1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br/>
            </w:r>
          </w:p>
        </w:tc>
        <w:tc>
          <w:tcPr>
            <w:tcW w:w="6945" w:type="dxa"/>
          </w:tcPr>
          <w:p w14:paraId="5DCF1338" w14:textId="51705E96" w:rsidR="00392D16" w:rsidRDefault="007A761A" w:rsidP="00835E38">
            <w:r>
              <w:t>9</w:t>
            </w:r>
          </w:p>
        </w:tc>
      </w:tr>
    </w:tbl>
    <w:p w14:paraId="63C73356" w14:textId="77777777" w:rsidR="007120BB" w:rsidRPr="003F5B08" w:rsidRDefault="007120BB" w:rsidP="00835E38"/>
    <w:p w14:paraId="744738CB" w14:textId="12972CCA" w:rsidR="00053660" w:rsidRPr="000026FF" w:rsidRDefault="00322EB2" w:rsidP="00835E38">
      <w:pPr>
        <w:rPr>
          <w:sz w:val="56"/>
          <w:szCs w:val="56"/>
        </w:rPr>
      </w:pPr>
      <w:r>
        <w:rPr>
          <w:sz w:val="56"/>
          <w:szCs w:val="56"/>
        </w:rPr>
        <w:br/>
      </w:r>
      <w:r>
        <w:rPr>
          <w:sz w:val="56"/>
          <w:szCs w:val="56"/>
        </w:rPr>
        <w:br/>
      </w:r>
    </w:p>
    <w:sectPr w:rsidR="00053660" w:rsidRPr="00002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51F"/>
    <w:multiLevelType w:val="hybridMultilevel"/>
    <w:tmpl w:val="39168CC8"/>
    <w:lvl w:ilvl="0" w:tplc="E1ECA1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626"/>
    <w:multiLevelType w:val="hybridMultilevel"/>
    <w:tmpl w:val="8C60EAF6"/>
    <w:lvl w:ilvl="0" w:tplc="3E5844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75DE"/>
    <w:multiLevelType w:val="hybridMultilevel"/>
    <w:tmpl w:val="F544FD00"/>
    <w:lvl w:ilvl="0" w:tplc="72BE72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17095"/>
    <w:multiLevelType w:val="hybridMultilevel"/>
    <w:tmpl w:val="9CD0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74175">
    <w:abstractNumId w:val="1"/>
  </w:num>
  <w:num w:numId="2" w16cid:durableId="1131827439">
    <w:abstractNumId w:val="2"/>
  </w:num>
  <w:num w:numId="3" w16cid:durableId="751974552">
    <w:abstractNumId w:val="3"/>
  </w:num>
  <w:num w:numId="4" w16cid:durableId="159909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2"/>
    <w:rsid w:val="000026FF"/>
    <w:rsid w:val="00027292"/>
    <w:rsid w:val="00053660"/>
    <w:rsid w:val="00083202"/>
    <w:rsid w:val="00084174"/>
    <w:rsid w:val="000A2BBF"/>
    <w:rsid w:val="00110A10"/>
    <w:rsid w:val="00182B2B"/>
    <w:rsid w:val="00295D0F"/>
    <w:rsid w:val="00322EB2"/>
    <w:rsid w:val="00330CBB"/>
    <w:rsid w:val="00392D16"/>
    <w:rsid w:val="003C0219"/>
    <w:rsid w:val="003E5557"/>
    <w:rsid w:val="003F5B08"/>
    <w:rsid w:val="00407849"/>
    <w:rsid w:val="004316F5"/>
    <w:rsid w:val="004A41A9"/>
    <w:rsid w:val="00547FD5"/>
    <w:rsid w:val="00551AAE"/>
    <w:rsid w:val="005C3DA4"/>
    <w:rsid w:val="00632783"/>
    <w:rsid w:val="00632A96"/>
    <w:rsid w:val="0065636E"/>
    <w:rsid w:val="006710AF"/>
    <w:rsid w:val="006A0DA4"/>
    <w:rsid w:val="006C03BF"/>
    <w:rsid w:val="006F42EC"/>
    <w:rsid w:val="00703580"/>
    <w:rsid w:val="007120BB"/>
    <w:rsid w:val="00722A5B"/>
    <w:rsid w:val="007520D9"/>
    <w:rsid w:val="007A761A"/>
    <w:rsid w:val="007C1675"/>
    <w:rsid w:val="007C53B5"/>
    <w:rsid w:val="00835E38"/>
    <w:rsid w:val="008A14DB"/>
    <w:rsid w:val="00976C9A"/>
    <w:rsid w:val="0098774A"/>
    <w:rsid w:val="009F76BA"/>
    <w:rsid w:val="00A371DA"/>
    <w:rsid w:val="00A55F3A"/>
    <w:rsid w:val="00B12165"/>
    <w:rsid w:val="00B265AC"/>
    <w:rsid w:val="00B33839"/>
    <w:rsid w:val="00BD6F8D"/>
    <w:rsid w:val="00CB5FD1"/>
    <w:rsid w:val="00CE2B2E"/>
    <w:rsid w:val="00D13C20"/>
    <w:rsid w:val="00D61290"/>
    <w:rsid w:val="00E82D58"/>
    <w:rsid w:val="00EC7EE2"/>
    <w:rsid w:val="00F00420"/>
    <w:rsid w:val="00FA3CE3"/>
    <w:rsid w:val="00FB22E4"/>
    <w:rsid w:val="00FB2678"/>
    <w:rsid w:val="00F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DD1C"/>
  <w15:chartTrackingRefBased/>
  <w15:docId w15:val="{9B438F2F-5302-48BD-8179-7FE47549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7E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7E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7E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7E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7E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7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7E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7E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7E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7E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7EE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3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1114</Words>
  <Characters>6127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Stroomer</dc:creator>
  <cp:keywords/>
  <dc:description/>
  <cp:lastModifiedBy>Mylene Zijlstra</cp:lastModifiedBy>
  <cp:revision>2</cp:revision>
  <dcterms:created xsi:type="dcterms:W3CDTF">2025-07-04T11:40:00Z</dcterms:created>
  <dcterms:modified xsi:type="dcterms:W3CDTF">2025-07-04T11:40:00Z</dcterms:modified>
</cp:coreProperties>
</file>