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Record immediately and accurately all your training and outreach activities on the Training and Outreach Log (see Appendices): this includes conferences, public engagement events, publications, awards and prizes etc. This information is fed back to NERC and is an essential component of our reporting to our funder.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Complete and submit your reporting on time. This includes: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 TNA (Training Needs Analyses)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Define needs using RDF (Researcher Development Framework)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IAD: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https://iad4phd.wordpress.com/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 Training and Outreach Log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Researchfish (NERC online reporting system on research content and publications)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receive funding from our PIP, ORCVF or other DTP discretionary fund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Advanced training to get from: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NERC short course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Worshops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Courses in other schools: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http://www.drps.ed.ac.uk/18-19/dpt/cx_schindex.htm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Peer-learning: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Club: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https://ourcodingclub.github.io/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Funding opportunities: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https://uoe-my.sharepoint.com/:x:/g/personal/v1srob16_ed_ac_uk/EWdxt3p8MAxHs4IzEUexZCQBX5UFb0kcqaauq0tqCGM1Xg?rtime=ryPVhek810g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https://www.edweb.ed.ac.uk/e4-dtp/e4dtp-administration/for-current-dtp-students/miscelanneous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https://www.ed.ac.uk/e4-dtp/people/e3-e4-dtp-students/e4-cohort-2018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A27E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388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dweb.ed.ac.uk/e4-dtp/e4dtp-administration/for-current-dtp-students/miscelanneous" TargetMode="External"/><Relationship Id="rId10" Type="http://schemas.openxmlformats.org/officeDocument/2006/relationships/hyperlink" Target="https://uoe-my.sharepoint.com/:x:/g/personal/v1srob16_ed_ac_uk/EWdxt3p8MAxHs4IzEUexZCQBX5UFb0kcqaauq0tqCGM1Xg?rtime=ryPVhek810g" TargetMode="External"/><Relationship Id="rId12" Type="http://schemas.openxmlformats.org/officeDocument/2006/relationships/hyperlink" Target="https://www.ed.ac.uk/e4-dtp/people/e3-e4-dtp-students/e4-cohort-2018" TargetMode="External"/><Relationship Id="rId9" Type="http://schemas.openxmlformats.org/officeDocument/2006/relationships/hyperlink" Target="https://ourcodingclub.github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ad4phd.wordpress.com/" TargetMode="External"/><Relationship Id="rId8" Type="http://schemas.openxmlformats.org/officeDocument/2006/relationships/hyperlink" Target="http://www.drps.ed.ac.uk/18-19/dpt/cx_sch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/sevYtBPhXabwMY+jaiJhN/OYw==">AMUW2mV6S5Y+1J4AKMejQKrF9ou139MxJb4nNJe+WLem0stGCL3cvX7C3x+46tzoae7N+7YZ38QrWLPYDKKns9SX9dO6S56WE9G/RIHSEqxc2Ktw7J5khrB85alOkJIAaOlhGc9Fy8fU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2019-09-19T09:35:00Z</dcterms:created>
  <dc:creator>RECEVEUR Mylène</dc:creator>
</cp:coreProperties>
</file>