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13E72" w14:textId="40910A47" w:rsidR="00FB5A8C" w:rsidRDefault="009658C2" w:rsidP="00302E30">
      <w:pPr>
        <w:spacing w:afterLines="80" w:after="192" w:line="480" w:lineRule="auto"/>
        <w:ind w:left="-4" w:firstLine="339"/>
      </w:pPr>
      <w:r>
        <w:t xml:space="preserve">In the UK, low-temperature geothermal energy is seen as a renewable resource able to contribute to the decarbonization of residential heating. Using vertical borehole heat exchanger (BHE) systems, heat can be extracted from the shallow sub-surface and used for hot water or space heating. Although the potential of vertical BHE has been well studied, we here investigate the </w:t>
      </w:r>
      <w:r>
        <w:t xml:space="preserve">potential of the sub-surface to </w:t>
      </w:r>
      <w:r>
        <w:t xml:space="preserve">provide the </w:t>
      </w:r>
      <w:r w:rsidR="00302E30">
        <w:t>yearly average heat demand to</w:t>
      </w:r>
      <w:r>
        <w:t xml:space="preserve"> a single house in Scotland. </w:t>
      </w:r>
      <w:r>
        <w:t xml:space="preserve">A </w:t>
      </w:r>
      <w:r>
        <w:t>1D</w:t>
      </w:r>
      <w:r>
        <w:t xml:space="preserve"> sub-surface</w:t>
      </w:r>
      <w:r>
        <w:t xml:space="preserve"> heat balance </w:t>
      </w:r>
      <w:r>
        <w:t xml:space="preserve">is first calculated for typical climatic and geological conditions in the Midlothian Coalfield, Scotland, considering </w:t>
      </w:r>
      <w:r>
        <w:t>a heat consumption of 1700 W</w:t>
      </w:r>
      <w:r>
        <w:t xml:space="preserve">. </w:t>
      </w:r>
      <w:r>
        <w:t xml:space="preserve">1D and 3D numerical models are </w:t>
      </w:r>
      <w:r>
        <w:t xml:space="preserve">then </w:t>
      </w:r>
      <w:r>
        <w:t xml:space="preserve">used to </w:t>
      </w:r>
      <w:r>
        <w:t>assess</w:t>
      </w:r>
      <w:r>
        <w:t xml:space="preserve"> the </w:t>
      </w:r>
      <w:r>
        <w:t xml:space="preserve">relative </w:t>
      </w:r>
      <w:r>
        <w:t>contribution from axial and radial heat recharge together with the footprint area of a 30-year long heat extraction period</w:t>
      </w:r>
      <w:r w:rsidRPr="004D73DF">
        <w:t xml:space="preserve"> from </w:t>
      </w:r>
      <w:r>
        <w:t xml:space="preserve">a </w:t>
      </w:r>
      <w:r w:rsidR="00302E30">
        <w:t xml:space="preserve">vertical </w:t>
      </w:r>
      <w:r>
        <w:t>BHE</w:t>
      </w:r>
      <w:r w:rsidRPr="003B10B7">
        <w:t xml:space="preserve"> </w:t>
      </w:r>
      <w:r>
        <w:t>embedded in a</w:t>
      </w:r>
      <w:r w:rsidRPr="004D73DF">
        <w:t xml:space="preserve"> homogeneous</w:t>
      </w:r>
      <w:r>
        <w:t xml:space="preserve"> purely diffusive medium. </w:t>
      </w:r>
      <w:r>
        <w:t xml:space="preserve">Results from the 1D heat balance first </w:t>
      </w:r>
      <w:r>
        <w:t>suggest</w:t>
      </w:r>
      <w:r>
        <w:t xml:space="preserve"> </w:t>
      </w:r>
      <w:r>
        <w:t>that a geothermal flux of 0.65 W/m² alone would require ~20 000 m² to recharge the system, w</w:t>
      </w:r>
      <w:r>
        <w:t xml:space="preserve">ith </w:t>
      </w:r>
      <w:r>
        <w:t>solar energy (~1.8 W/m²)</w:t>
      </w:r>
      <w:r>
        <w:t xml:space="preserve"> only</w:t>
      </w:r>
      <w:r>
        <w:t xml:space="preserve"> contribut</w:t>
      </w:r>
      <w:r>
        <w:t>ing</w:t>
      </w:r>
      <w:r>
        <w:t xml:space="preserve"> up to 11% of the heat recharge. </w:t>
      </w:r>
      <w:r>
        <w:t xml:space="preserve">In 3D, both axial and radial heat fluxes provide heat recharge to the BHE, permitting </w:t>
      </w:r>
      <w:r>
        <w:t xml:space="preserve">temperature equilibrium </w:t>
      </w:r>
      <w:r>
        <w:t xml:space="preserve">to be reached </w:t>
      </w:r>
      <w:r w:rsidRPr="004D73DF">
        <w:t xml:space="preserve">at the </w:t>
      </w:r>
      <w:r>
        <w:t xml:space="preserve">borehole location. However, the footprint area of heat extraction </w:t>
      </w:r>
      <w:r w:rsidR="00A012CA">
        <w:t xml:space="preserve">keeps increasing </w:t>
      </w:r>
      <w:r>
        <w:t>a</w:t>
      </w:r>
      <w:r w:rsidR="00A012CA">
        <w:t>t a rate that depends on the g</w:t>
      </w:r>
      <w:r>
        <w:t>round heat conductivity</w:t>
      </w:r>
      <w:r w:rsidR="00A012CA">
        <w:t xml:space="preserve">, controlling in return the amplitude of the drop in temperature at the borehole. While increasing the BHE length permits larger radial heat recharge, increasing the borehole depth improves axial recharge, reducing the </w:t>
      </w:r>
      <w:r w:rsidR="00A012CA">
        <w:t xml:space="preserve">footprint area </w:t>
      </w:r>
      <w:r w:rsidR="00A012CA">
        <w:t xml:space="preserve">of heat extraction. </w:t>
      </w:r>
      <w:r w:rsidR="00A012CA">
        <w:t xml:space="preserve"> </w:t>
      </w:r>
      <w:r w:rsidR="00A012CA">
        <w:t xml:space="preserve">This study suggests that </w:t>
      </w:r>
      <w:r w:rsidR="00A012CA">
        <w:t xml:space="preserve">although </w:t>
      </w:r>
      <w:r w:rsidR="00302E30">
        <w:t xml:space="preserve">the </w:t>
      </w:r>
      <w:r w:rsidR="00A012CA">
        <w:t xml:space="preserve">sustainability of BHE exists from an engineering point of view, it cannot be reach </w:t>
      </w:r>
      <w:r w:rsidR="00302E30">
        <w:t xml:space="preserve">naturally </w:t>
      </w:r>
      <w:r w:rsidR="00A012CA">
        <w:t>from the UK resource perspective</w:t>
      </w:r>
      <w:r w:rsidR="00A012CA">
        <w:t xml:space="preserve">. </w:t>
      </w:r>
      <w:r w:rsidR="00302E30">
        <w:t>In a context where an increase in</w:t>
      </w:r>
      <w:r w:rsidR="00302E30" w:rsidRPr="00127582">
        <w:t xml:space="preserve"> </w:t>
      </w:r>
      <w:r w:rsidR="00302E30">
        <w:t xml:space="preserve">the number of geothermal heat schemes is expected, </w:t>
      </w:r>
      <w:r w:rsidR="00302E30">
        <w:t>p</w:t>
      </w:r>
      <w:r w:rsidR="00A012CA">
        <w:t xml:space="preserve">roviding artificial </w:t>
      </w:r>
      <w:r w:rsidR="00302E30">
        <w:t xml:space="preserve">cyclical heat recharge must be considered </w:t>
      </w:r>
      <w:r w:rsidR="00A012CA">
        <w:t xml:space="preserve">to constrain </w:t>
      </w:r>
      <w:r w:rsidR="00302E30">
        <w:t xml:space="preserve">over the long term </w:t>
      </w:r>
      <w:r w:rsidR="00A012CA">
        <w:t>the</w:t>
      </w:r>
      <w:r w:rsidR="00302E30">
        <w:t xml:space="preserve"> areal impact of heat depletion around a BHE to the area of a typical UK property. </w:t>
      </w:r>
    </w:p>
    <w:sectPr w:rsidR="00FB5A8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707"/>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E1B1BEE"/>
    <w:multiLevelType w:val="hybridMultilevel"/>
    <w:tmpl w:val="C2026C6E"/>
    <w:lvl w:ilvl="0" w:tplc="B19C2AD0">
      <w:start w:val="2"/>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2" w15:restartNumberingAfterBreak="0">
    <w:nsid w:val="1FA706D7"/>
    <w:multiLevelType w:val="hybridMultilevel"/>
    <w:tmpl w:val="C3DECEB0"/>
    <w:lvl w:ilvl="0" w:tplc="AE5EC4B4">
      <w:start w:val="4"/>
      <w:numFmt w:val="bullet"/>
      <w:lvlText w:val="-"/>
      <w:lvlJc w:val="left"/>
      <w:pPr>
        <w:ind w:left="361" w:hanging="360"/>
      </w:pPr>
      <w:rPr>
        <w:rFonts w:ascii="Calibri" w:eastAsia="Calibri" w:hAnsi="Calibri" w:cs="Calibri"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3" w15:restartNumberingAfterBreak="0">
    <w:nsid w:val="2BF21F1E"/>
    <w:multiLevelType w:val="hybridMultilevel"/>
    <w:tmpl w:val="416ADF8C"/>
    <w:lvl w:ilvl="0" w:tplc="040C0001">
      <w:start w:val="1"/>
      <w:numFmt w:val="bullet"/>
      <w:lvlText w:val=""/>
      <w:lvlJc w:val="left"/>
      <w:pPr>
        <w:ind w:left="1055" w:hanging="360"/>
      </w:pPr>
      <w:rPr>
        <w:rFonts w:ascii="Symbol" w:hAnsi="Symbol" w:hint="default"/>
      </w:rPr>
    </w:lvl>
    <w:lvl w:ilvl="1" w:tplc="08090003" w:tentative="1">
      <w:start w:val="1"/>
      <w:numFmt w:val="bullet"/>
      <w:lvlText w:val="o"/>
      <w:lvlJc w:val="left"/>
      <w:pPr>
        <w:ind w:left="1775" w:hanging="360"/>
      </w:pPr>
      <w:rPr>
        <w:rFonts w:ascii="Courier New" w:hAnsi="Courier New" w:cs="Courier New" w:hint="default"/>
      </w:rPr>
    </w:lvl>
    <w:lvl w:ilvl="2" w:tplc="08090005" w:tentative="1">
      <w:start w:val="1"/>
      <w:numFmt w:val="bullet"/>
      <w:lvlText w:val=""/>
      <w:lvlJc w:val="left"/>
      <w:pPr>
        <w:ind w:left="2495" w:hanging="360"/>
      </w:pPr>
      <w:rPr>
        <w:rFonts w:ascii="Wingdings" w:hAnsi="Wingdings" w:hint="default"/>
      </w:rPr>
    </w:lvl>
    <w:lvl w:ilvl="3" w:tplc="08090001" w:tentative="1">
      <w:start w:val="1"/>
      <w:numFmt w:val="bullet"/>
      <w:lvlText w:val=""/>
      <w:lvlJc w:val="left"/>
      <w:pPr>
        <w:ind w:left="3215" w:hanging="360"/>
      </w:pPr>
      <w:rPr>
        <w:rFonts w:ascii="Symbol" w:hAnsi="Symbol" w:hint="default"/>
      </w:rPr>
    </w:lvl>
    <w:lvl w:ilvl="4" w:tplc="08090003" w:tentative="1">
      <w:start w:val="1"/>
      <w:numFmt w:val="bullet"/>
      <w:lvlText w:val="o"/>
      <w:lvlJc w:val="left"/>
      <w:pPr>
        <w:ind w:left="3935" w:hanging="360"/>
      </w:pPr>
      <w:rPr>
        <w:rFonts w:ascii="Courier New" w:hAnsi="Courier New" w:cs="Courier New" w:hint="default"/>
      </w:rPr>
    </w:lvl>
    <w:lvl w:ilvl="5" w:tplc="08090005" w:tentative="1">
      <w:start w:val="1"/>
      <w:numFmt w:val="bullet"/>
      <w:lvlText w:val=""/>
      <w:lvlJc w:val="left"/>
      <w:pPr>
        <w:ind w:left="4655" w:hanging="360"/>
      </w:pPr>
      <w:rPr>
        <w:rFonts w:ascii="Wingdings" w:hAnsi="Wingdings" w:hint="default"/>
      </w:rPr>
    </w:lvl>
    <w:lvl w:ilvl="6" w:tplc="08090001" w:tentative="1">
      <w:start w:val="1"/>
      <w:numFmt w:val="bullet"/>
      <w:lvlText w:val=""/>
      <w:lvlJc w:val="left"/>
      <w:pPr>
        <w:ind w:left="5375" w:hanging="360"/>
      </w:pPr>
      <w:rPr>
        <w:rFonts w:ascii="Symbol" w:hAnsi="Symbol" w:hint="default"/>
      </w:rPr>
    </w:lvl>
    <w:lvl w:ilvl="7" w:tplc="08090003" w:tentative="1">
      <w:start w:val="1"/>
      <w:numFmt w:val="bullet"/>
      <w:lvlText w:val="o"/>
      <w:lvlJc w:val="left"/>
      <w:pPr>
        <w:ind w:left="6095" w:hanging="360"/>
      </w:pPr>
      <w:rPr>
        <w:rFonts w:ascii="Courier New" w:hAnsi="Courier New" w:cs="Courier New" w:hint="default"/>
      </w:rPr>
    </w:lvl>
    <w:lvl w:ilvl="8" w:tplc="08090005" w:tentative="1">
      <w:start w:val="1"/>
      <w:numFmt w:val="bullet"/>
      <w:lvlText w:val=""/>
      <w:lvlJc w:val="left"/>
      <w:pPr>
        <w:ind w:left="6815" w:hanging="360"/>
      </w:pPr>
      <w:rPr>
        <w:rFonts w:ascii="Wingdings" w:hAnsi="Wingdings" w:hint="default"/>
      </w:rPr>
    </w:lvl>
  </w:abstractNum>
  <w:abstractNum w:abstractNumId="4" w15:restartNumberingAfterBreak="0">
    <w:nsid w:val="2C723CFA"/>
    <w:multiLevelType w:val="hybridMultilevel"/>
    <w:tmpl w:val="FAE6122C"/>
    <w:lvl w:ilvl="0" w:tplc="040C0001">
      <w:start w:val="1"/>
      <w:numFmt w:val="bullet"/>
      <w:lvlText w:val=""/>
      <w:lvlJc w:val="left"/>
      <w:pPr>
        <w:ind w:left="695" w:hanging="360"/>
      </w:pPr>
      <w:rPr>
        <w:rFonts w:ascii="Symbol" w:hAnsi="Symbol"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5" w15:restartNumberingAfterBreak="0">
    <w:nsid w:val="2F157919"/>
    <w:multiLevelType w:val="hybridMultilevel"/>
    <w:tmpl w:val="4F68C110"/>
    <w:lvl w:ilvl="0" w:tplc="5FFA700E">
      <w:start w:val="4"/>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6" w15:restartNumberingAfterBreak="0">
    <w:nsid w:val="2FBE53F3"/>
    <w:multiLevelType w:val="hybridMultilevel"/>
    <w:tmpl w:val="5B2C0910"/>
    <w:lvl w:ilvl="0" w:tplc="F52AE9D6">
      <w:start w:val="4"/>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7" w15:restartNumberingAfterBreak="0">
    <w:nsid w:val="5FC54ABF"/>
    <w:multiLevelType w:val="hybridMultilevel"/>
    <w:tmpl w:val="B14898C0"/>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224C2D"/>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E836525"/>
    <w:multiLevelType w:val="hybridMultilevel"/>
    <w:tmpl w:val="3A86808A"/>
    <w:lvl w:ilvl="0" w:tplc="73480F8E">
      <w:start w:val="4"/>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10" w15:restartNumberingAfterBreak="0">
    <w:nsid w:val="757732E8"/>
    <w:multiLevelType w:val="multilevel"/>
    <w:tmpl w:val="76F8821E"/>
    <w:lvl w:ilvl="0">
      <w:start w:val="1"/>
      <w:numFmt w:val="decimal"/>
      <w:pStyle w:val="Titre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Titre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8E4E27"/>
    <w:multiLevelType w:val="hybridMultilevel"/>
    <w:tmpl w:val="D0E806BE"/>
    <w:lvl w:ilvl="0" w:tplc="B5AC2116">
      <w:numFmt w:val="bullet"/>
      <w:lvlText w:val="-"/>
      <w:lvlJc w:val="left"/>
      <w:pPr>
        <w:ind w:left="356" w:hanging="360"/>
      </w:pPr>
      <w:rPr>
        <w:rFonts w:ascii="Calibri" w:eastAsia="Calibri" w:hAnsi="Calibri" w:cs="Calibri" w:hint="default"/>
      </w:rPr>
    </w:lvl>
    <w:lvl w:ilvl="1" w:tplc="08090003" w:tentative="1">
      <w:start w:val="1"/>
      <w:numFmt w:val="bullet"/>
      <w:lvlText w:val="o"/>
      <w:lvlJc w:val="left"/>
      <w:pPr>
        <w:ind w:left="1076" w:hanging="360"/>
      </w:pPr>
      <w:rPr>
        <w:rFonts w:ascii="Courier New" w:hAnsi="Courier New" w:cs="Courier New" w:hint="default"/>
      </w:rPr>
    </w:lvl>
    <w:lvl w:ilvl="2" w:tplc="08090005" w:tentative="1">
      <w:start w:val="1"/>
      <w:numFmt w:val="bullet"/>
      <w:lvlText w:val=""/>
      <w:lvlJc w:val="left"/>
      <w:pPr>
        <w:ind w:left="1796" w:hanging="360"/>
      </w:pPr>
      <w:rPr>
        <w:rFonts w:ascii="Wingdings" w:hAnsi="Wingdings" w:hint="default"/>
      </w:rPr>
    </w:lvl>
    <w:lvl w:ilvl="3" w:tplc="08090001" w:tentative="1">
      <w:start w:val="1"/>
      <w:numFmt w:val="bullet"/>
      <w:lvlText w:val=""/>
      <w:lvlJc w:val="left"/>
      <w:pPr>
        <w:ind w:left="2516" w:hanging="360"/>
      </w:pPr>
      <w:rPr>
        <w:rFonts w:ascii="Symbol" w:hAnsi="Symbol" w:hint="default"/>
      </w:rPr>
    </w:lvl>
    <w:lvl w:ilvl="4" w:tplc="08090003" w:tentative="1">
      <w:start w:val="1"/>
      <w:numFmt w:val="bullet"/>
      <w:lvlText w:val="o"/>
      <w:lvlJc w:val="left"/>
      <w:pPr>
        <w:ind w:left="3236" w:hanging="360"/>
      </w:pPr>
      <w:rPr>
        <w:rFonts w:ascii="Courier New" w:hAnsi="Courier New" w:cs="Courier New" w:hint="default"/>
      </w:rPr>
    </w:lvl>
    <w:lvl w:ilvl="5" w:tplc="08090005" w:tentative="1">
      <w:start w:val="1"/>
      <w:numFmt w:val="bullet"/>
      <w:lvlText w:val=""/>
      <w:lvlJc w:val="left"/>
      <w:pPr>
        <w:ind w:left="3956" w:hanging="360"/>
      </w:pPr>
      <w:rPr>
        <w:rFonts w:ascii="Wingdings" w:hAnsi="Wingdings" w:hint="default"/>
      </w:rPr>
    </w:lvl>
    <w:lvl w:ilvl="6" w:tplc="08090001" w:tentative="1">
      <w:start w:val="1"/>
      <w:numFmt w:val="bullet"/>
      <w:lvlText w:val=""/>
      <w:lvlJc w:val="left"/>
      <w:pPr>
        <w:ind w:left="4676" w:hanging="360"/>
      </w:pPr>
      <w:rPr>
        <w:rFonts w:ascii="Symbol" w:hAnsi="Symbol" w:hint="default"/>
      </w:rPr>
    </w:lvl>
    <w:lvl w:ilvl="7" w:tplc="08090003" w:tentative="1">
      <w:start w:val="1"/>
      <w:numFmt w:val="bullet"/>
      <w:lvlText w:val="o"/>
      <w:lvlJc w:val="left"/>
      <w:pPr>
        <w:ind w:left="5396" w:hanging="360"/>
      </w:pPr>
      <w:rPr>
        <w:rFonts w:ascii="Courier New" w:hAnsi="Courier New" w:cs="Courier New" w:hint="default"/>
      </w:rPr>
    </w:lvl>
    <w:lvl w:ilvl="8" w:tplc="08090005" w:tentative="1">
      <w:start w:val="1"/>
      <w:numFmt w:val="bullet"/>
      <w:lvlText w:val=""/>
      <w:lvlJc w:val="left"/>
      <w:pPr>
        <w:ind w:left="6116" w:hanging="360"/>
      </w:pPr>
      <w:rPr>
        <w:rFonts w:ascii="Wingdings" w:hAnsi="Wingdings" w:hint="default"/>
      </w:rPr>
    </w:lvl>
  </w:abstractNum>
  <w:abstractNum w:abstractNumId="12" w15:restartNumberingAfterBreak="0">
    <w:nsid w:val="786F19A2"/>
    <w:multiLevelType w:val="hybridMultilevel"/>
    <w:tmpl w:val="EF6CA3A8"/>
    <w:lvl w:ilvl="0" w:tplc="352C41F0">
      <w:start w:val="1"/>
      <w:numFmt w:val="bullet"/>
      <w:lvlText w:val=""/>
      <w:lvlJc w:val="left"/>
      <w:pPr>
        <w:ind w:left="361" w:hanging="360"/>
      </w:pPr>
      <w:rPr>
        <w:rFonts w:ascii="Wingdings" w:eastAsia="Calibri" w:hAnsi="Wingdings" w:cs="Calibri"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13" w15:restartNumberingAfterBreak="0">
    <w:nsid w:val="7F43069E"/>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1"/>
  </w:num>
  <w:num w:numId="3">
    <w:abstractNumId w:val="13"/>
  </w:num>
  <w:num w:numId="4">
    <w:abstractNumId w:val="6"/>
  </w:num>
  <w:num w:numId="5">
    <w:abstractNumId w:val="7"/>
  </w:num>
  <w:num w:numId="6">
    <w:abstractNumId w:val="3"/>
  </w:num>
  <w:num w:numId="7">
    <w:abstractNumId w:val="5"/>
  </w:num>
  <w:num w:numId="8">
    <w:abstractNumId w:val="4"/>
  </w:num>
  <w:num w:numId="9">
    <w:abstractNumId w:val="8"/>
  </w:num>
  <w:num w:numId="10">
    <w:abstractNumId w:val="0"/>
  </w:num>
  <w:num w:numId="11">
    <w:abstractNumId w:val="11"/>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C2"/>
    <w:rsid w:val="00302E30"/>
    <w:rsid w:val="00485607"/>
    <w:rsid w:val="009658C2"/>
    <w:rsid w:val="00A012CA"/>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5AC6"/>
  <w15:chartTrackingRefBased/>
  <w15:docId w15:val="{68F30D37-0CC1-4245-93F4-6F9E9F26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C2"/>
    <w:pPr>
      <w:spacing w:after="3" w:line="316" w:lineRule="auto"/>
      <w:ind w:firstLine="1"/>
      <w:jc w:val="both"/>
    </w:pPr>
    <w:rPr>
      <w:rFonts w:ascii="Calibri" w:eastAsia="Calibri" w:hAnsi="Calibri" w:cs="Calibri"/>
      <w:color w:val="000000"/>
      <w:lang w:eastAsia="en-GB"/>
    </w:rPr>
  </w:style>
  <w:style w:type="paragraph" w:styleId="Titre1">
    <w:name w:val="heading 1"/>
    <w:next w:val="Normal"/>
    <w:link w:val="Titre1Car"/>
    <w:uiPriority w:val="9"/>
    <w:qFormat/>
    <w:rsid w:val="009658C2"/>
    <w:pPr>
      <w:keepNext/>
      <w:keepLines/>
      <w:numPr>
        <w:numId w:val="1"/>
      </w:numPr>
      <w:spacing w:after="43"/>
      <w:outlineLvl w:val="0"/>
    </w:pPr>
    <w:rPr>
      <w:rFonts w:ascii="Calibri" w:eastAsia="Calibri" w:hAnsi="Calibri" w:cs="Calibri"/>
      <w:color w:val="000000"/>
      <w:sz w:val="41"/>
      <w:lang w:eastAsia="en-GB"/>
    </w:rPr>
  </w:style>
  <w:style w:type="paragraph" w:styleId="Titre2">
    <w:name w:val="heading 2"/>
    <w:next w:val="Normal"/>
    <w:link w:val="Titre2Car"/>
    <w:uiPriority w:val="9"/>
    <w:unhideWhenUsed/>
    <w:qFormat/>
    <w:rsid w:val="009658C2"/>
    <w:pPr>
      <w:keepNext/>
      <w:keepLines/>
      <w:numPr>
        <w:ilvl w:val="1"/>
        <w:numId w:val="1"/>
      </w:numPr>
      <w:spacing w:after="186"/>
      <w:outlineLvl w:val="1"/>
    </w:pPr>
    <w:rPr>
      <w:rFonts w:ascii="Calibri" w:eastAsia="Calibri" w:hAnsi="Calibri" w:cs="Calibri"/>
      <w:color w:val="000000"/>
      <w:sz w:val="29"/>
      <w:lang w:eastAsia="en-GB"/>
    </w:rPr>
  </w:style>
  <w:style w:type="paragraph" w:styleId="Titre3">
    <w:name w:val="heading 3"/>
    <w:next w:val="Normal"/>
    <w:link w:val="Titre3Car"/>
    <w:uiPriority w:val="9"/>
    <w:unhideWhenUsed/>
    <w:qFormat/>
    <w:rsid w:val="009658C2"/>
    <w:pPr>
      <w:keepNext/>
      <w:keepLines/>
      <w:numPr>
        <w:ilvl w:val="2"/>
        <w:numId w:val="1"/>
      </w:numPr>
      <w:spacing w:after="173"/>
      <w:outlineLvl w:val="2"/>
    </w:pPr>
    <w:rPr>
      <w:rFonts w:ascii="Calibri" w:eastAsia="Calibri" w:hAnsi="Calibri" w:cs="Calibri"/>
      <w:color w:val="000000"/>
      <w:sz w:val="24"/>
      <w:lang w:eastAsia="en-GB"/>
    </w:rPr>
  </w:style>
  <w:style w:type="paragraph" w:styleId="Titre4">
    <w:name w:val="heading 4"/>
    <w:next w:val="Normal"/>
    <w:link w:val="Titre4Car"/>
    <w:uiPriority w:val="9"/>
    <w:unhideWhenUsed/>
    <w:qFormat/>
    <w:rsid w:val="009658C2"/>
    <w:pPr>
      <w:keepNext/>
      <w:keepLines/>
      <w:spacing w:after="173"/>
      <w:ind w:left="21" w:hanging="10"/>
      <w:outlineLvl w:val="3"/>
    </w:pPr>
    <w:rPr>
      <w:rFonts w:ascii="Calibri" w:eastAsia="Calibri" w:hAnsi="Calibri" w:cs="Calibri"/>
      <w:color w:val="000000"/>
      <w:sz w:val="24"/>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58C2"/>
    <w:rPr>
      <w:rFonts w:ascii="Calibri" w:eastAsia="Calibri" w:hAnsi="Calibri" w:cs="Calibri"/>
      <w:color w:val="000000"/>
      <w:sz w:val="41"/>
      <w:lang w:eastAsia="en-GB"/>
    </w:rPr>
  </w:style>
  <w:style w:type="character" w:customStyle="1" w:styleId="Titre2Car">
    <w:name w:val="Titre 2 Car"/>
    <w:basedOn w:val="Policepardfaut"/>
    <w:link w:val="Titre2"/>
    <w:uiPriority w:val="9"/>
    <w:rsid w:val="009658C2"/>
    <w:rPr>
      <w:rFonts w:ascii="Calibri" w:eastAsia="Calibri" w:hAnsi="Calibri" w:cs="Calibri"/>
      <w:color w:val="000000"/>
      <w:sz w:val="29"/>
      <w:lang w:eastAsia="en-GB"/>
    </w:rPr>
  </w:style>
  <w:style w:type="character" w:customStyle="1" w:styleId="Titre3Car">
    <w:name w:val="Titre 3 Car"/>
    <w:basedOn w:val="Policepardfaut"/>
    <w:link w:val="Titre3"/>
    <w:uiPriority w:val="9"/>
    <w:rsid w:val="009658C2"/>
    <w:rPr>
      <w:rFonts w:ascii="Calibri" w:eastAsia="Calibri" w:hAnsi="Calibri" w:cs="Calibri"/>
      <w:color w:val="000000"/>
      <w:sz w:val="24"/>
      <w:lang w:eastAsia="en-GB"/>
    </w:rPr>
  </w:style>
  <w:style w:type="character" w:customStyle="1" w:styleId="Titre4Car">
    <w:name w:val="Titre 4 Car"/>
    <w:basedOn w:val="Policepardfaut"/>
    <w:link w:val="Titre4"/>
    <w:uiPriority w:val="9"/>
    <w:rsid w:val="009658C2"/>
    <w:rPr>
      <w:rFonts w:ascii="Calibri" w:eastAsia="Calibri" w:hAnsi="Calibri" w:cs="Calibri"/>
      <w:color w:val="000000"/>
      <w:sz w:val="24"/>
      <w:lang w:eastAsia="en-GB"/>
    </w:rPr>
  </w:style>
  <w:style w:type="character" w:styleId="Marquedecommentaire">
    <w:name w:val="annotation reference"/>
    <w:basedOn w:val="Policepardfaut"/>
    <w:uiPriority w:val="99"/>
    <w:semiHidden/>
    <w:unhideWhenUsed/>
    <w:rsid w:val="009658C2"/>
    <w:rPr>
      <w:sz w:val="16"/>
      <w:szCs w:val="16"/>
    </w:rPr>
  </w:style>
  <w:style w:type="paragraph" w:styleId="Commentaire">
    <w:name w:val="annotation text"/>
    <w:basedOn w:val="Normal"/>
    <w:link w:val="CommentaireCar"/>
    <w:uiPriority w:val="99"/>
    <w:unhideWhenUsed/>
    <w:rsid w:val="009658C2"/>
    <w:pPr>
      <w:spacing w:line="240" w:lineRule="auto"/>
    </w:pPr>
    <w:rPr>
      <w:sz w:val="20"/>
      <w:szCs w:val="20"/>
    </w:rPr>
  </w:style>
  <w:style w:type="character" w:customStyle="1" w:styleId="CommentaireCar">
    <w:name w:val="Commentaire Car"/>
    <w:basedOn w:val="Policepardfaut"/>
    <w:link w:val="Commentaire"/>
    <w:uiPriority w:val="99"/>
    <w:rsid w:val="009658C2"/>
    <w:rPr>
      <w:rFonts w:ascii="Calibri" w:eastAsia="Calibri" w:hAnsi="Calibri" w:cs="Calibri"/>
      <w:color w:val="000000"/>
      <w:sz w:val="20"/>
      <w:szCs w:val="20"/>
      <w:lang w:eastAsia="en-GB"/>
    </w:rPr>
  </w:style>
  <w:style w:type="paragraph" w:styleId="Objetducommentaire">
    <w:name w:val="annotation subject"/>
    <w:basedOn w:val="Commentaire"/>
    <w:next w:val="Commentaire"/>
    <w:link w:val="ObjetducommentaireCar"/>
    <w:uiPriority w:val="99"/>
    <w:semiHidden/>
    <w:unhideWhenUsed/>
    <w:rsid w:val="009658C2"/>
    <w:rPr>
      <w:b/>
      <w:bCs/>
    </w:rPr>
  </w:style>
  <w:style w:type="character" w:customStyle="1" w:styleId="ObjetducommentaireCar">
    <w:name w:val="Objet du commentaire Car"/>
    <w:basedOn w:val="CommentaireCar"/>
    <w:link w:val="Objetducommentaire"/>
    <w:uiPriority w:val="99"/>
    <w:semiHidden/>
    <w:rsid w:val="009658C2"/>
    <w:rPr>
      <w:rFonts w:ascii="Calibri" w:eastAsia="Calibri" w:hAnsi="Calibri" w:cs="Calibri"/>
      <w:b/>
      <w:bCs/>
      <w:color w:val="000000"/>
      <w:sz w:val="20"/>
      <w:szCs w:val="20"/>
      <w:lang w:eastAsia="en-GB"/>
    </w:rPr>
  </w:style>
  <w:style w:type="paragraph" w:styleId="Textedebulles">
    <w:name w:val="Balloon Text"/>
    <w:basedOn w:val="Normal"/>
    <w:link w:val="TextedebullesCar"/>
    <w:uiPriority w:val="99"/>
    <w:semiHidden/>
    <w:unhideWhenUsed/>
    <w:rsid w:val="009658C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8C2"/>
    <w:rPr>
      <w:rFonts w:ascii="Segoe UI" w:eastAsia="Calibri" w:hAnsi="Segoe UI" w:cs="Segoe UI"/>
      <w:color w:val="000000"/>
      <w:sz w:val="18"/>
      <w:szCs w:val="18"/>
      <w:lang w:eastAsia="en-GB"/>
    </w:rPr>
  </w:style>
  <w:style w:type="paragraph" w:styleId="Paragraphedeliste">
    <w:name w:val="List Paragraph"/>
    <w:basedOn w:val="Normal"/>
    <w:uiPriority w:val="34"/>
    <w:qFormat/>
    <w:rsid w:val="009658C2"/>
    <w:pPr>
      <w:ind w:left="720"/>
      <w:contextualSpacing/>
    </w:pPr>
  </w:style>
  <w:style w:type="character" w:styleId="Textedelespacerserv">
    <w:name w:val="Placeholder Text"/>
    <w:basedOn w:val="Policepardfaut"/>
    <w:uiPriority w:val="99"/>
    <w:semiHidden/>
    <w:rsid w:val="009658C2"/>
    <w:rPr>
      <w:color w:val="808080"/>
    </w:rPr>
  </w:style>
  <w:style w:type="paragraph" w:styleId="Sansinterligne">
    <w:name w:val="No Spacing"/>
    <w:uiPriority w:val="1"/>
    <w:qFormat/>
    <w:rsid w:val="009658C2"/>
    <w:pPr>
      <w:spacing w:after="0" w:line="240" w:lineRule="auto"/>
      <w:ind w:firstLine="1"/>
      <w:jc w:val="both"/>
    </w:pPr>
    <w:rPr>
      <w:rFonts w:ascii="Calibri" w:eastAsia="Calibri" w:hAnsi="Calibri" w:cs="Calibri"/>
      <w:color w:val="000000"/>
      <w:lang w:eastAsia="en-GB"/>
    </w:rPr>
  </w:style>
  <w:style w:type="character" w:styleId="Numrodeligne">
    <w:name w:val="line number"/>
    <w:basedOn w:val="Policepardfaut"/>
    <w:uiPriority w:val="99"/>
    <w:semiHidden/>
    <w:unhideWhenUsed/>
    <w:rsid w:val="009658C2"/>
  </w:style>
  <w:style w:type="character" w:styleId="Lienhypertexte">
    <w:name w:val="Hyperlink"/>
    <w:basedOn w:val="Policepardfaut"/>
    <w:uiPriority w:val="99"/>
    <w:semiHidden/>
    <w:unhideWhenUsed/>
    <w:rsid w:val="009658C2"/>
    <w:rPr>
      <w:color w:val="0000FF"/>
      <w:u w:val="single"/>
    </w:rPr>
  </w:style>
  <w:style w:type="character" w:styleId="Lienhypertextesuivivisit">
    <w:name w:val="FollowedHyperlink"/>
    <w:basedOn w:val="Policepardfaut"/>
    <w:uiPriority w:val="99"/>
    <w:semiHidden/>
    <w:unhideWhenUsed/>
    <w:rsid w:val="00965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311</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2021-01-08T16:26:00Z</dcterms:created>
  <dcterms:modified xsi:type="dcterms:W3CDTF">2021-01-08T17:00:00Z</dcterms:modified>
</cp:coreProperties>
</file>