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FDD6" w14:textId="28C6D5BF" w:rsidR="00F11C41" w:rsidRDefault="00F11C41">
      <w:pPr>
        <w:rPr>
          <w:b/>
          <w:u w:val="single"/>
        </w:rPr>
      </w:pPr>
      <w:r>
        <w:rPr>
          <w:b/>
          <w:u w:val="single"/>
        </w:rPr>
        <w:t xml:space="preserve">Project </w:t>
      </w:r>
      <w:r w:rsidR="00436BC2">
        <w:rPr>
          <w:b/>
          <w:u w:val="single"/>
        </w:rPr>
        <w:t>E-</w:t>
      </w:r>
      <w:proofErr w:type="spellStart"/>
      <w:r w:rsidR="00436BC2">
        <w:rPr>
          <w:b/>
          <w:u w:val="single"/>
        </w:rPr>
        <w:t>GeoBattery</w:t>
      </w:r>
      <w:proofErr w:type="spellEnd"/>
      <w:r>
        <w:rPr>
          <w:b/>
          <w:u w:val="single"/>
        </w:rPr>
        <w:t xml:space="preserve">: </w:t>
      </w:r>
      <w:r w:rsidR="00436BC2">
        <w:rPr>
          <w:b/>
          <w:u w:val="single"/>
        </w:rPr>
        <w:t xml:space="preserve">(Edinburgh </w:t>
      </w:r>
      <w:proofErr w:type="spellStart"/>
      <w:r w:rsidR="00436BC2">
        <w:rPr>
          <w:b/>
          <w:u w:val="single"/>
        </w:rPr>
        <w:t>GeoBattery</w:t>
      </w:r>
      <w:proofErr w:type="spellEnd"/>
      <w:r w:rsidR="00436BC2">
        <w:rPr>
          <w:b/>
          <w:u w:val="single"/>
        </w:rPr>
        <w:t>)</w:t>
      </w:r>
      <w:r w:rsidR="00297D1B">
        <w:rPr>
          <w:b/>
          <w:u w:val="single"/>
        </w:rPr>
        <w:t>, Preparation for ISCF Proposal</w:t>
      </w:r>
    </w:p>
    <w:p w14:paraId="7803E873" w14:textId="77777777" w:rsidR="00436BC2" w:rsidRDefault="00436BC2">
      <w:pPr>
        <w:rPr>
          <w:b/>
          <w:i/>
        </w:rPr>
      </w:pPr>
      <w:r w:rsidRPr="00436BC2">
        <w:rPr>
          <w:b/>
          <w:i/>
        </w:rPr>
        <w:t xml:space="preserve">Exploiting legacy mines to create a </w:t>
      </w:r>
      <w:proofErr w:type="spellStart"/>
      <w:r w:rsidRPr="00436BC2">
        <w:rPr>
          <w:b/>
          <w:i/>
        </w:rPr>
        <w:t>GEOthermal</w:t>
      </w:r>
      <w:proofErr w:type="spellEnd"/>
      <w:r w:rsidRPr="00436BC2">
        <w:rPr>
          <w:b/>
          <w:i/>
        </w:rPr>
        <w:t xml:space="preserve"> heat BATTERY </w:t>
      </w:r>
    </w:p>
    <w:p w14:paraId="68ADAE1F" w14:textId="4A604297" w:rsidR="00C12F8F" w:rsidRDefault="00D2591B">
      <w:bookmarkStart w:id="0" w:name="_GoBack"/>
      <w:bookmarkEnd w:id="0"/>
      <w:r>
        <w:t xml:space="preserve">The Advanced Computer Facility (ACF) located at Easter Bush, South of Edinburgh, have a projected increasing </w:t>
      </w:r>
      <w:r w:rsidR="00C12F8F">
        <w:t>cooling requirement (Heat Load)</w:t>
      </w:r>
      <w:r>
        <w:t xml:space="preserve"> of currently ~3MW and increasing to 7MW with potential longer term further increases</w:t>
      </w:r>
      <w:r w:rsidR="00C12F8F">
        <w:t xml:space="preserve">. The University as owners of the ACF are looking into ways of providing </w:t>
      </w:r>
      <w:r w:rsidR="006D6F85">
        <w:t xml:space="preserve">low cost </w:t>
      </w:r>
      <w:r w:rsidR="00C12F8F">
        <w:t xml:space="preserve">cooling whilst </w:t>
      </w:r>
      <w:r w:rsidR="00BD3037">
        <w:t xml:space="preserve">maintaining a relatively low carbon footprint. </w:t>
      </w:r>
      <w:r w:rsidR="00C12F8F">
        <w:t>T</w:t>
      </w:r>
      <w:r w:rsidR="00BD3037">
        <w:t>he possibilit</w:t>
      </w:r>
      <w:r w:rsidR="00C12F8F">
        <w:t>y</w:t>
      </w:r>
      <w:r w:rsidR="00BD3037">
        <w:t xml:space="preserve"> considered </w:t>
      </w:r>
      <w:r w:rsidR="00C12F8F">
        <w:t xml:space="preserve">here is to </w:t>
      </w:r>
      <w:r w:rsidR="00BD3037">
        <w:t xml:space="preserve">use </w:t>
      </w:r>
      <w:r w:rsidR="00C12F8F">
        <w:t>extensive legacy</w:t>
      </w:r>
      <w:r w:rsidR="00BD3037">
        <w:t xml:space="preserve"> coal mine workings known to underlie parts of the Easter Bush site</w:t>
      </w:r>
      <w:r w:rsidR="00C12F8F">
        <w:t xml:space="preserve"> and extend northwards towards Edinburgh passing under a number of small </w:t>
      </w:r>
      <w:r w:rsidR="006D6F85">
        <w:t>communities</w:t>
      </w:r>
      <w:r w:rsidR="00BD3037">
        <w:t xml:space="preserve">, as a heat store </w:t>
      </w:r>
      <w:r w:rsidR="006D6F85">
        <w:t xml:space="preserve">during the initial phase of the project and as a </w:t>
      </w:r>
      <w:r w:rsidR="00BD3037">
        <w:t>potential source of heat for other users</w:t>
      </w:r>
      <w:r w:rsidR="006D6F85">
        <w:t xml:space="preserve"> during later stages of the project</w:t>
      </w:r>
      <w:r w:rsidR="00BD3037">
        <w:t>.</w:t>
      </w:r>
      <w:r w:rsidR="006D6F85">
        <w:t xml:space="preserve"> The aim is to provide a smart integrated heat, power and transport network.</w:t>
      </w:r>
    </w:p>
    <w:p w14:paraId="6506D31F" w14:textId="0115C7B3" w:rsidR="00BD3037" w:rsidRDefault="00BD3037">
      <w:r>
        <w:t>The priority is to remove heat from the ACF facility.</w:t>
      </w:r>
      <w:r w:rsidR="00C12F8F">
        <w:t xml:space="preserve"> The second priority to establish longer tem business and societal use of the heat be</w:t>
      </w:r>
      <w:r w:rsidR="00EF6B88">
        <w:t>ing stored within the workings.</w:t>
      </w:r>
    </w:p>
    <w:p w14:paraId="3B9AD40D" w14:textId="73856C86" w:rsidR="00EF6B88" w:rsidRDefault="00E52A02">
      <w:r>
        <w:rPr>
          <w:noProof/>
          <w:lang w:eastAsia="en-GB"/>
        </w:rPr>
        <w:drawing>
          <wp:anchor distT="0" distB="0" distL="114300" distR="114300" simplePos="0" relativeHeight="251659264" behindDoc="0" locked="0" layoutInCell="1" allowOverlap="1" wp14:anchorId="3D1A25AE" wp14:editId="19D9A5C2">
            <wp:simplePos x="0" y="0"/>
            <wp:positionH relativeFrom="column">
              <wp:posOffset>3480502</wp:posOffset>
            </wp:positionH>
            <wp:positionV relativeFrom="paragraph">
              <wp:posOffset>973990</wp:posOffset>
            </wp:positionV>
            <wp:extent cx="1983740" cy="1303020"/>
            <wp:effectExtent l="0" t="0" r="0" b="0"/>
            <wp:wrapThrough wrapText="bothSides">
              <wp:wrapPolygon edited="0">
                <wp:start x="0" y="0"/>
                <wp:lineTo x="0" y="21158"/>
                <wp:lineTo x="21365" y="21158"/>
                <wp:lineTo x="213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B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740" cy="13030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5C11668F" wp14:editId="1293F478">
            <wp:simplePos x="0" y="0"/>
            <wp:positionH relativeFrom="column">
              <wp:posOffset>3566561</wp:posOffset>
            </wp:positionH>
            <wp:positionV relativeFrom="paragraph">
              <wp:posOffset>1036</wp:posOffset>
            </wp:positionV>
            <wp:extent cx="1898315" cy="920627"/>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315" cy="920627"/>
                    </a:xfrm>
                    <a:prstGeom prst="rect">
                      <a:avLst/>
                    </a:prstGeom>
                  </pic:spPr>
                </pic:pic>
              </a:graphicData>
            </a:graphic>
            <wp14:sizeRelH relativeFrom="margin">
              <wp14:pctWidth>0</wp14:pctWidth>
            </wp14:sizeRelH>
            <wp14:sizeRelV relativeFrom="margin">
              <wp14:pctHeight>0</wp14:pctHeight>
            </wp14:sizeRelV>
          </wp:anchor>
        </w:drawing>
      </w:r>
      <w:r w:rsidR="00EF6B88">
        <w:rPr>
          <w:noProof/>
          <w:lang w:eastAsia="en-GB"/>
        </w:rPr>
        <w:drawing>
          <wp:inline distT="0" distB="0" distL="0" distR="0" wp14:anchorId="165B89EA" wp14:editId="04148FFB">
            <wp:extent cx="3354031" cy="2304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tion of Heat Battery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558" cy="2315384"/>
                    </a:xfrm>
                    <a:prstGeom prst="rect">
                      <a:avLst/>
                    </a:prstGeom>
                  </pic:spPr>
                </pic:pic>
              </a:graphicData>
            </a:graphic>
          </wp:inline>
        </w:drawing>
      </w:r>
    </w:p>
    <w:p w14:paraId="60D4938C" w14:textId="1E727630" w:rsidR="00EF6B88" w:rsidRPr="00EF6B88" w:rsidRDefault="00EF6B88">
      <w:pPr>
        <w:rPr>
          <w:i/>
          <w:sz w:val="16"/>
          <w:szCs w:val="16"/>
        </w:rPr>
      </w:pPr>
      <w:r w:rsidRPr="00EF6B88">
        <w:rPr>
          <w:i/>
          <w:sz w:val="16"/>
          <w:szCs w:val="16"/>
        </w:rPr>
        <w:t>Figure 1 Edinburgh-</w:t>
      </w:r>
      <w:proofErr w:type="spellStart"/>
      <w:r w:rsidRPr="00EF6B88">
        <w:rPr>
          <w:i/>
          <w:sz w:val="16"/>
          <w:szCs w:val="16"/>
        </w:rPr>
        <w:t>GeoBattery</w:t>
      </w:r>
      <w:proofErr w:type="spellEnd"/>
      <w:r w:rsidRPr="00EF6B88">
        <w:rPr>
          <w:i/>
          <w:sz w:val="16"/>
          <w:szCs w:val="16"/>
        </w:rPr>
        <w:t>, concepts</w:t>
      </w:r>
    </w:p>
    <w:p w14:paraId="2BD50FB5" w14:textId="2935F35A" w:rsidR="005A7988" w:rsidRDefault="005A7988">
      <w:r>
        <w:t>A three phased project is envisaged, with the following goals</w:t>
      </w:r>
    </w:p>
    <w:p w14:paraId="375891BA" w14:textId="6D516456" w:rsidR="005A7988" w:rsidRDefault="005A7988" w:rsidP="00E52A02">
      <w:pPr>
        <w:pStyle w:val="ListParagraph"/>
        <w:numPr>
          <w:ilvl w:val="0"/>
          <w:numId w:val="7"/>
        </w:numPr>
      </w:pPr>
      <w:r>
        <w:t>Phase 1 (</w:t>
      </w:r>
      <w:r w:rsidR="00EF6B88">
        <w:t>Jan 2020 – Dec 2021</w:t>
      </w:r>
      <w:r>
        <w:t>): fully developed</w:t>
      </w:r>
      <w:r w:rsidR="007E6276">
        <w:t xml:space="preserve"> ‘investor</w:t>
      </w:r>
      <w:r>
        <w:t xml:space="preserve"> ready</w:t>
      </w:r>
      <w:r w:rsidR="007E6276">
        <w:t>’</w:t>
      </w:r>
      <w:r>
        <w:t xml:space="preserve"> business plan with a demonstrator plant</w:t>
      </w:r>
    </w:p>
    <w:p w14:paraId="20871BFB" w14:textId="15AC0848" w:rsidR="005A7988" w:rsidRDefault="005A7988" w:rsidP="00E52A02">
      <w:pPr>
        <w:pStyle w:val="ListParagraph"/>
        <w:numPr>
          <w:ilvl w:val="0"/>
          <w:numId w:val="7"/>
        </w:numPr>
      </w:pPr>
      <w:r>
        <w:t xml:space="preserve">Phase 2 </w:t>
      </w:r>
      <w:r w:rsidR="00EF6B88">
        <w:t xml:space="preserve">(Jan 2022 – Dec 2023 </w:t>
      </w:r>
      <w:r>
        <w:t xml:space="preserve">) : </w:t>
      </w:r>
      <w:r w:rsidR="00EF6B88">
        <w:t>implementation of business plan, development of local industry and application of heat battery</w:t>
      </w:r>
    </w:p>
    <w:p w14:paraId="04EAE738" w14:textId="2C714160" w:rsidR="00EF6B88" w:rsidRDefault="00EF6B88" w:rsidP="00E52A02">
      <w:pPr>
        <w:pStyle w:val="ListParagraph"/>
        <w:numPr>
          <w:ilvl w:val="0"/>
          <w:numId w:val="7"/>
        </w:numPr>
      </w:pPr>
      <w:r>
        <w:t>Phase 3 (Jan 2024 ff</w:t>
      </w:r>
      <w:proofErr w:type="gramStart"/>
      <w:r>
        <w:t>) :</w:t>
      </w:r>
      <w:proofErr w:type="gramEnd"/>
      <w:r>
        <w:t xml:space="preserve"> large scale development of heat battery concept.</w:t>
      </w:r>
    </w:p>
    <w:p w14:paraId="0A18910E" w14:textId="04D0E10F" w:rsidR="00EF6B88" w:rsidRDefault="00BD3037" w:rsidP="00EF6B88">
      <w:r>
        <w:t xml:space="preserve">The </w:t>
      </w:r>
      <w:r w:rsidR="006D6F85">
        <w:t xml:space="preserve">phase I </w:t>
      </w:r>
      <w:r>
        <w:t>design criteria are such that water is taken into the ACF facility cooling systems at 25C, and is expelled at up to 45C.</w:t>
      </w:r>
      <w:r w:rsidR="00C12F8F">
        <w:t xml:space="preserve"> Assuming a heat load of 10 MW for evaluation, this translates to a cooling requirement of </w:t>
      </w:r>
      <w:r>
        <w:t>~1</w:t>
      </w:r>
      <w:r w:rsidR="006A2445">
        <w:t>2</w:t>
      </w:r>
      <w:r>
        <w:t>0l/s</w:t>
      </w:r>
      <w:r w:rsidR="00C12F8F">
        <w:t xml:space="preserve"> of water</w:t>
      </w:r>
      <w:r>
        <w:t xml:space="preserve"> </w:t>
      </w:r>
      <w:r w:rsidR="00C12F8F">
        <w:t>from 45C to 25C.</w:t>
      </w:r>
      <w:r w:rsidR="00EF6B88">
        <w:t xml:space="preserve"> An initial estimate of the heat storage capacity of the proposed heat battery indicates that there is ample capacity to store more than 50 years of the heat from the ACF. This capacity can be used to store heat from, or provide</w:t>
      </w:r>
      <w:r w:rsidR="00E52A02">
        <w:t xml:space="preserve"> balanced </w:t>
      </w:r>
      <w:r w:rsidR="00EF6B88">
        <w:t>heat to multiple users spread throughout the regional influence of the heat battery.</w:t>
      </w:r>
    </w:p>
    <w:p w14:paraId="734AD24A" w14:textId="77777777" w:rsidR="00C12F8F" w:rsidRDefault="00C12F8F" w:rsidP="00C12F8F">
      <w:r>
        <w:t>A heat exchanger at the surface is envisaged transferring the heat energy from the ACF closed loop cooling system, to an extraction / injection scheme within the coal mine. It is likely that multiple levels and locations of injection and extraction will be necessary to ensure a longer term sustainable heat resource.</w:t>
      </w:r>
    </w:p>
    <w:p w14:paraId="053D235C" w14:textId="6B770B6A" w:rsidR="00C12F8F" w:rsidRDefault="00C12F8F">
      <w:r>
        <w:lastRenderedPageBreak/>
        <w:t xml:space="preserve">An existing scheme using </w:t>
      </w:r>
      <w:r w:rsidR="006D6F85">
        <w:t>similar</w:t>
      </w:r>
      <w:r>
        <w:t xml:space="preserve"> workings for heat storage</w:t>
      </w:r>
      <w:r w:rsidR="006D6F85">
        <w:t xml:space="preserve"> including a data centre</w:t>
      </w:r>
      <w:r>
        <w:t xml:space="preserve"> </w:t>
      </w:r>
      <w:r w:rsidR="00E52A02">
        <w:t xml:space="preserve">has been operating for several years </w:t>
      </w:r>
      <w:r w:rsidR="006D6F85">
        <w:t xml:space="preserve">in </w:t>
      </w:r>
      <w:r w:rsidR="006D6F85" w:rsidRPr="006D6F85">
        <w:t>Heerlen in the Netherlands</w:t>
      </w:r>
      <w:r w:rsidR="006D6F85">
        <w:t>.</w:t>
      </w:r>
    </w:p>
    <w:p w14:paraId="55884810" w14:textId="6B6ACD33" w:rsidR="00A61DE5" w:rsidRDefault="006D6F85" w:rsidP="00AC414C">
      <w:pPr>
        <w:rPr>
          <w:b/>
          <w:u w:val="single"/>
        </w:rPr>
      </w:pPr>
      <w:r>
        <w:rPr>
          <w:b/>
          <w:u w:val="single"/>
        </w:rPr>
        <w:t>Key Points</w:t>
      </w:r>
    </w:p>
    <w:p w14:paraId="712CBD5F" w14:textId="35C8B823" w:rsidR="00F75389" w:rsidRPr="00F75389" w:rsidRDefault="00F75389" w:rsidP="00F75389">
      <w:pPr>
        <w:pStyle w:val="ListParagraph"/>
        <w:numPr>
          <w:ilvl w:val="0"/>
          <w:numId w:val="1"/>
        </w:numPr>
      </w:pPr>
      <w:r w:rsidRPr="00F75389">
        <w:t>ACF Low carbon low cost cooling</w:t>
      </w:r>
    </w:p>
    <w:p w14:paraId="2B64E60A" w14:textId="121263F3" w:rsidR="00F75389" w:rsidRPr="00F75389" w:rsidRDefault="00F75389" w:rsidP="00F75389">
      <w:pPr>
        <w:pStyle w:val="ListParagraph"/>
        <w:numPr>
          <w:ilvl w:val="0"/>
          <w:numId w:val="1"/>
        </w:numPr>
      </w:pPr>
      <w:r w:rsidRPr="00F75389">
        <w:t>Heat Storage</w:t>
      </w:r>
    </w:p>
    <w:p w14:paraId="66912636" w14:textId="5FB47C4E" w:rsidR="00F75389" w:rsidRPr="00F75389" w:rsidRDefault="00F75389" w:rsidP="00F75389">
      <w:pPr>
        <w:pStyle w:val="ListParagraph"/>
        <w:numPr>
          <w:ilvl w:val="0"/>
          <w:numId w:val="1"/>
        </w:numPr>
      </w:pPr>
      <w:r w:rsidRPr="00F75389">
        <w:t xml:space="preserve">Heat Transport by </w:t>
      </w:r>
      <w:proofErr w:type="spellStart"/>
      <w:r w:rsidRPr="00F75389">
        <w:t>minewater</w:t>
      </w:r>
      <w:proofErr w:type="spellEnd"/>
      <w:r w:rsidRPr="00F75389">
        <w:t xml:space="preserve"> flow</w:t>
      </w:r>
    </w:p>
    <w:p w14:paraId="2A119816" w14:textId="6AED7CC3" w:rsidR="00F75389" w:rsidRDefault="00F75389" w:rsidP="00F75389">
      <w:pPr>
        <w:pStyle w:val="ListParagraph"/>
        <w:numPr>
          <w:ilvl w:val="0"/>
          <w:numId w:val="1"/>
        </w:numPr>
      </w:pPr>
      <w:r w:rsidRPr="00F75389">
        <w:t>Surface Heat exploitation in local communities</w:t>
      </w:r>
    </w:p>
    <w:p w14:paraId="33D83F33" w14:textId="15D26DA4" w:rsidR="006D6F85" w:rsidRDefault="006D6F85" w:rsidP="006D6F85">
      <w:r>
        <w:t>Heat Aspect: Storage and Recovery in Heat Battery, possible multiple location storage of access of heat// coolth</w:t>
      </w:r>
    </w:p>
    <w:p w14:paraId="298FE471" w14:textId="7640F901" w:rsidR="006D6F85" w:rsidRDefault="006D6F85" w:rsidP="006D6F85">
      <w:r>
        <w:t>Power Aspect: Reduction in power required from Grid to run integrated system</w:t>
      </w:r>
    </w:p>
    <w:p w14:paraId="7A4528D8" w14:textId="52940681" w:rsidR="006D6F85" w:rsidRPr="00F75389" w:rsidRDefault="006D6F85" w:rsidP="006D6F85">
      <w:r>
        <w:t xml:space="preserve">Transport Aspect: </w:t>
      </w:r>
      <w:r w:rsidR="007E6276">
        <w:t>Assessment of several options including the p</w:t>
      </w:r>
      <w:r>
        <w:t xml:space="preserve">rovision of SMART -charging points based on power savings, provision of water at optimum temperature for </w:t>
      </w:r>
      <w:proofErr w:type="spellStart"/>
      <w:r>
        <w:t>electro</w:t>
      </w:r>
      <w:r w:rsidR="00C12232">
        <w:t>l</w:t>
      </w:r>
      <w:r>
        <w:t>yisis</w:t>
      </w:r>
      <w:proofErr w:type="spellEnd"/>
      <w:r>
        <w:t xml:space="preserve"> for H production</w:t>
      </w:r>
    </w:p>
    <w:p w14:paraId="1F6A2012" w14:textId="0BF1D2E3" w:rsidR="00AD44FD" w:rsidRDefault="00E52A02" w:rsidP="00AD44FD">
      <w:pPr>
        <w:rPr>
          <w:b/>
          <w:u w:val="single"/>
        </w:rPr>
      </w:pPr>
      <w:r>
        <w:rPr>
          <w:noProof/>
          <w:lang w:eastAsia="en-GB"/>
        </w:rPr>
        <w:drawing>
          <wp:anchor distT="0" distB="0" distL="114300" distR="114300" simplePos="0" relativeHeight="251660288" behindDoc="0" locked="0" layoutInCell="1" allowOverlap="1" wp14:anchorId="6364D710" wp14:editId="044504BF">
            <wp:simplePos x="0" y="0"/>
            <wp:positionH relativeFrom="column">
              <wp:posOffset>2630872</wp:posOffset>
            </wp:positionH>
            <wp:positionV relativeFrom="paragraph">
              <wp:posOffset>8790</wp:posOffset>
            </wp:positionV>
            <wp:extent cx="3422015" cy="3956685"/>
            <wp:effectExtent l="0" t="0" r="698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progress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2015" cy="3956685"/>
                    </a:xfrm>
                    <a:prstGeom prst="rect">
                      <a:avLst/>
                    </a:prstGeom>
                  </pic:spPr>
                </pic:pic>
              </a:graphicData>
            </a:graphic>
            <wp14:sizeRelH relativeFrom="margin">
              <wp14:pctWidth>0</wp14:pctWidth>
            </wp14:sizeRelH>
            <wp14:sizeRelV relativeFrom="margin">
              <wp14:pctHeight>0</wp14:pctHeight>
            </wp14:sizeRelV>
          </wp:anchor>
        </w:drawing>
      </w:r>
      <w:r w:rsidR="005A7988">
        <w:rPr>
          <w:b/>
          <w:u w:val="single"/>
        </w:rPr>
        <w:t xml:space="preserve">PHASE I </w:t>
      </w:r>
      <w:r w:rsidR="00AD44FD" w:rsidRPr="00F11C41">
        <w:rPr>
          <w:b/>
          <w:u w:val="single"/>
        </w:rPr>
        <w:t xml:space="preserve">Technical Aims of </w:t>
      </w:r>
      <w:r w:rsidR="00365910">
        <w:rPr>
          <w:b/>
          <w:u w:val="single"/>
        </w:rPr>
        <w:t>E-GEOBATTERY</w:t>
      </w:r>
      <w:r w:rsidR="00AD44FD" w:rsidRPr="00F11C41">
        <w:rPr>
          <w:b/>
          <w:u w:val="single"/>
        </w:rPr>
        <w:t xml:space="preserve"> Proposal</w:t>
      </w:r>
    </w:p>
    <w:p w14:paraId="455D0EB5" w14:textId="5D2EA21E" w:rsidR="00AD44FD" w:rsidRDefault="00AD44FD" w:rsidP="00E52A02">
      <w:pPr>
        <w:pStyle w:val="ListParagraph"/>
        <w:numPr>
          <w:ilvl w:val="0"/>
          <w:numId w:val="8"/>
        </w:numPr>
      </w:pPr>
      <w:r>
        <w:t>Establish full feasibility study, including geotechnical, social and business plans</w:t>
      </w:r>
      <w:r w:rsidR="005A7988">
        <w:t xml:space="preserve"> to facilit</w:t>
      </w:r>
      <w:r w:rsidR="007E6276">
        <w:t>at</w:t>
      </w:r>
      <w:r w:rsidR="005A7988">
        <w:t>e Phases II&amp;III representing the gradual role out</w:t>
      </w:r>
      <w:r>
        <w:t>.</w:t>
      </w:r>
    </w:p>
    <w:p w14:paraId="1E0A0A20" w14:textId="180837FF" w:rsidR="00AD44FD" w:rsidRDefault="00AD44FD" w:rsidP="00E52A02">
      <w:pPr>
        <w:pStyle w:val="ListParagraph"/>
        <w:numPr>
          <w:ilvl w:val="0"/>
          <w:numId w:val="8"/>
        </w:numPr>
      </w:pPr>
      <w:r>
        <w:t>Develop and install a lower capacity demonstration plant accessing subsurface “coolth” for the ACF</w:t>
      </w:r>
    </w:p>
    <w:p w14:paraId="78951024" w14:textId="5705F396" w:rsidR="007E6276" w:rsidRDefault="005A7988" w:rsidP="007E6276">
      <w:pPr>
        <w:pStyle w:val="ListParagraph"/>
        <w:numPr>
          <w:ilvl w:val="0"/>
          <w:numId w:val="8"/>
        </w:numPr>
      </w:pPr>
      <w:r>
        <w:t>Demonstrate viable income streams</w:t>
      </w:r>
      <w:r w:rsidR="007E6276">
        <w:t xml:space="preserve"> and advance the project to ‘investor ready’ status.</w:t>
      </w:r>
    </w:p>
    <w:p w14:paraId="29AA7EA3" w14:textId="78AD6A26" w:rsidR="005A7988" w:rsidRPr="005A7988" w:rsidRDefault="005A7988" w:rsidP="005A7988">
      <w:pPr>
        <w:rPr>
          <w:b/>
          <w:u w:val="single"/>
        </w:rPr>
      </w:pPr>
      <w:r w:rsidRPr="005A7988">
        <w:rPr>
          <w:b/>
          <w:u w:val="single"/>
        </w:rPr>
        <w:t>Project planning and Income Streams</w:t>
      </w:r>
    </w:p>
    <w:p w14:paraId="0966856E" w14:textId="13CA58BC" w:rsidR="0076185D" w:rsidRDefault="00E52A02">
      <w:r>
        <w:t>Key project goals are illustrated against a time line, figure adjacent. These goals are couple with a gradual project role out</w:t>
      </w:r>
      <w:proofErr w:type="gramStart"/>
      <w:r w:rsidR="00C12232">
        <w:t>.</w:t>
      </w:r>
      <w:r>
        <w:t>.</w:t>
      </w:r>
      <w:proofErr w:type="gramEnd"/>
      <w:r>
        <w:t xml:space="preserve"> The projected income stream classes from multiple users are illustrated in the upper part of this diagram.</w:t>
      </w:r>
      <w:r w:rsidR="007E6276">
        <w:t xml:space="preserve"> In particular we will investigate the potential to kick- start new regeneration schemes via the provision of a low cost, low carbon energy source</w:t>
      </w:r>
      <w:r w:rsidR="00C12232">
        <w:t>.</w:t>
      </w:r>
    </w:p>
    <w:p w14:paraId="4FD6D35E" w14:textId="089709FC" w:rsidR="00E52A02" w:rsidRPr="00297D1B" w:rsidRDefault="00E52A02">
      <w:pPr>
        <w:rPr>
          <w:b/>
          <w:u w:val="single"/>
        </w:rPr>
      </w:pPr>
      <w:r w:rsidRPr="00297D1B">
        <w:rPr>
          <w:b/>
          <w:u w:val="single"/>
        </w:rPr>
        <w:t>Contact details</w:t>
      </w:r>
    </w:p>
    <w:p w14:paraId="2566B701" w14:textId="78C6DFEF" w:rsidR="00E52A02" w:rsidRDefault="00297D1B">
      <w:proofErr w:type="spellStart"/>
      <w:r>
        <w:t>Dr.</w:t>
      </w:r>
      <w:proofErr w:type="spellEnd"/>
      <w:r>
        <w:t xml:space="preserve"> </w:t>
      </w:r>
      <w:proofErr w:type="spellStart"/>
      <w:r>
        <w:t>habil</w:t>
      </w:r>
      <w:proofErr w:type="spellEnd"/>
      <w:r>
        <w:t xml:space="preserve">. </w:t>
      </w:r>
      <w:r w:rsidR="00E52A02">
        <w:t xml:space="preserve">Christopher McDermott, </w:t>
      </w:r>
      <w:r w:rsidRPr="00297D1B">
        <w:t>Reader in Hydrogeology and Coupled Process Modelling</w:t>
      </w:r>
      <w:r w:rsidR="00E52A02" w:rsidRPr="00297D1B">
        <w:t>,</w:t>
      </w:r>
      <w:r>
        <w:t xml:space="preserve"> University of Edinburgh, </w:t>
      </w:r>
      <w:hyperlink r:id="rId12" w:history="1">
        <w:r w:rsidR="00E52A02" w:rsidRPr="00FA6307">
          <w:rPr>
            <w:rStyle w:val="Hyperlink"/>
          </w:rPr>
          <w:t>christopher.mcdermott@ed.ac.uk</w:t>
        </w:r>
      </w:hyperlink>
    </w:p>
    <w:p w14:paraId="58F68ABD" w14:textId="68756BD7" w:rsidR="00E52A02" w:rsidRDefault="00E52A02" w:rsidP="00E52A02">
      <w:r>
        <w:t xml:space="preserve">Andrew Gunning, </w:t>
      </w:r>
      <w:r w:rsidRPr="00E52A02">
        <w:t>Managing Director</w:t>
      </w:r>
      <w:r>
        <w:t xml:space="preserve"> RSK Stirling, </w:t>
      </w:r>
      <w:hyperlink r:id="rId13" w:history="1">
        <w:r w:rsidRPr="00FA6307">
          <w:rPr>
            <w:rStyle w:val="Hyperlink"/>
          </w:rPr>
          <w:t>AGunning@rsk.co.uk</w:t>
        </w:r>
      </w:hyperlink>
    </w:p>
    <w:p w14:paraId="37E9153F" w14:textId="275492D3" w:rsidR="00E52A02" w:rsidRPr="00E52A02" w:rsidRDefault="00297D1B" w:rsidP="00E52A02">
      <w:proofErr w:type="spellStart"/>
      <w:r>
        <w:t>Dr.</w:t>
      </w:r>
      <w:proofErr w:type="spellEnd"/>
      <w:r>
        <w:t xml:space="preserve"> </w:t>
      </w:r>
      <w:r w:rsidR="00E52A02">
        <w:t xml:space="preserve">Simon </w:t>
      </w:r>
      <w:proofErr w:type="spellStart"/>
      <w:r w:rsidR="00E52A02">
        <w:t>Sha</w:t>
      </w:r>
      <w:r>
        <w:t>c</w:t>
      </w:r>
      <w:r w:rsidR="00E52A02">
        <w:t>k</w:t>
      </w:r>
      <w:r>
        <w:t>le</w:t>
      </w:r>
      <w:r w:rsidR="00E52A02">
        <w:t>y</w:t>
      </w:r>
      <w:proofErr w:type="spellEnd"/>
      <w:r w:rsidR="00E52A02">
        <w:t xml:space="preserve">, </w:t>
      </w:r>
      <w:r>
        <w:t xml:space="preserve">Lecturer, </w:t>
      </w:r>
      <w:r w:rsidRPr="00297D1B">
        <w:t>Lecturer in Carbon Policy</w:t>
      </w:r>
      <w:r>
        <w:t xml:space="preserve">, University of </w:t>
      </w:r>
      <w:proofErr w:type="spellStart"/>
      <w:r>
        <w:t>Edinbrugh</w:t>
      </w:r>
      <w:proofErr w:type="spellEnd"/>
      <w:r>
        <w:t xml:space="preserve">, </w:t>
      </w:r>
      <w:hyperlink r:id="rId14" w:history="1">
        <w:r w:rsidRPr="00FA6307">
          <w:rPr>
            <w:rStyle w:val="Hyperlink"/>
          </w:rPr>
          <w:t>simon.shackley@ed.ac.uk</w:t>
        </w:r>
      </w:hyperlink>
    </w:p>
    <w:sectPr w:rsidR="00E52A02" w:rsidRPr="00E52A0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9E89A" w14:textId="77777777" w:rsidR="00511DAB" w:rsidRDefault="00511DAB" w:rsidP="00A243C0">
      <w:pPr>
        <w:spacing w:after="0" w:line="240" w:lineRule="auto"/>
      </w:pPr>
      <w:r>
        <w:separator/>
      </w:r>
    </w:p>
  </w:endnote>
  <w:endnote w:type="continuationSeparator" w:id="0">
    <w:p w14:paraId="011F1AEF" w14:textId="77777777" w:rsidR="00511DAB" w:rsidRDefault="00511DAB" w:rsidP="00A2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50372"/>
      <w:docPartObj>
        <w:docPartGallery w:val="Page Numbers (Bottom of Page)"/>
        <w:docPartUnique/>
      </w:docPartObj>
    </w:sdtPr>
    <w:sdtEndPr>
      <w:rPr>
        <w:noProof/>
      </w:rPr>
    </w:sdtEndPr>
    <w:sdtContent>
      <w:p w14:paraId="29C7159B" w14:textId="1E5C144C" w:rsidR="00A243C0" w:rsidRDefault="00A243C0">
        <w:pPr>
          <w:pStyle w:val="Footer"/>
          <w:jc w:val="right"/>
        </w:pPr>
        <w:r>
          <w:fldChar w:fldCharType="begin"/>
        </w:r>
        <w:r>
          <w:instrText xml:space="preserve"> PAGE   \* MERGEFORMAT </w:instrText>
        </w:r>
        <w:r>
          <w:fldChar w:fldCharType="separate"/>
        </w:r>
        <w:r w:rsidR="009D78FA">
          <w:rPr>
            <w:noProof/>
          </w:rPr>
          <w:t>2</w:t>
        </w:r>
        <w:r>
          <w:rPr>
            <w:noProof/>
          </w:rPr>
          <w:fldChar w:fldCharType="end"/>
        </w:r>
      </w:p>
    </w:sdtContent>
  </w:sdt>
  <w:p w14:paraId="5C00C3DA" w14:textId="77777777" w:rsidR="00A243C0" w:rsidRDefault="00A24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CD57F" w14:textId="77777777" w:rsidR="00511DAB" w:rsidRDefault="00511DAB" w:rsidP="00A243C0">
      <w:pPr>
        <w:spacing w:after="0" w:line="240" w:lineRule="auto"/>
      </w:pPr>
      <w:r>
        <w:separator/>
      </w:r>
    </w:p>
  </w:footnote>
  <w:footnote w:type="continuationSeparator" w:id="0">
    <w:p w14:paraId="0713BACB" w14:textId="77777777" w:rsidR="00511DAB" w:rsidRDefault="00511DAB" w:rsidP="00A24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6E62"/>
    <w:multiLevelType w:val="hybridMultilevel"/>
    <w:tmpl w:val="F9A25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013AB"/>
    <w:multiLevelType w:val="hybridMultilevel"/>
    <w:tmpl w:val="731447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F607CB"/>
    <w:multiLevelType w:val="hybridMultilevel"/>
    <w:tmpl w:val="5B3469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1850926"/>
    <w:multiLevelType w:val="hybridMultilevel"/>
    <w:tmpl w:val="65AA9F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C290108"/>
    <w:multiLevelType w:val="hybridMultilevel"/>
    <w:tmpl w:val="0EC046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C813ADC"/>
    <w:multiLevelType w:val="hybridMultilevel"/>
    <w:tmpl w:val="A3A0A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50A24"/>
    <w:multiLevelType w:val="hybridMultilevel"/>
    <w:tmpl w:val="94EED8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D935DA9"/>
    <w:multiLevelType w:val="hybridMultilevel"/>
    <w:tmpl w:val="B5E0F9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E1"/>
    <w:rsid w:val="00092AE8"/>
    <w:rsid w:val="000A1271"/>
    <w:rsid w:val="000D5893"/>
    <w:rsid w:val="000E48E4"/>
    <w:rsid w:val="001051AF"/>
    <w:rsid w:val="00106997"/>
    <w:rsid w:val="00107259"/>
    <w:rsid w:val="001250A9"/>
    <w:rsid w:val="001461BF"/>
    <w:rsid w:val="001640CC"/>
    <w:rsid w:val="001C51F7"/>
    <w:rsid w:val="001F5027"/>
    <w:rsid w:val="00202621"/>
    <w:rsid w:val="002576C9"/>
    <w:rsid w:val="00277BD3"/>
    <w:rsid w:val="00297D1B"/>
    <w:rsid w:val="002A1F43"/>
    <w:rsid w:val="00312B4D"/>
    <w:rsid w:val="00365910"/>
    <w:rsid w:val="00367D82"/>
    <w:rsid w:val="0037458A"/>
    <w:rsid w:val="00436BC2"/>
    <w:rsid w:val="00511DAB"/>
    <w:rsid w:val="00516BB1"/>
    <w:rsid w:val="005A7988"/>
    <w:rsid w:val="005D0073"/>
    <w:rsid w:val="00603ABE"/>
    <w:rsid w:val="00616AA3"/>
    <w:rsid w:val="00635C49"/>
    <w:rsid w:val="00652AC5"/>
    <w:rsid w:val="0066438C"/>
    <w:rsid w:val="006A2445"/>
    <w:rsid w:val="006D4CE2"/>
    <w:rsid w:val="006D6F85"/>
    <w:rsid w:val="0076185D"/>
    <w:rsid w:val="007C3B68"/>
    <w:rsid w:val="007E6276"/>
    <w:rsid w:val="00915F2F"/>
    <w:rsid w:val="009A24F4"/>
    <w:rsid w:val="009D78FA"/>
    <w:rsid w:val="009E11E1"/>
    <w:rsid w:val="00A21394"/>
    <w:rsid w:val="00A243C0"/>
    <w:rsid w:val="00A61DE5"/>
    <w:rsid w:val="00A950E4"/>
    <w:rsid w:val="00AC414C"/>
    <w:rsid w:val="00AD44FD"/>
    <w:rsid w:val="00B05543"/>
    <w:rsid w:val="00B34ADB"/>
    <w:rsid w:val="00B51851"/>
    <w:rsid w:val="00B53970"/>
    <w:rsid w:val="00BB201A"/>
    <w:rsid w:val="00BC2C8A"/>
    <w:rsid w:val="00BD3037"/>
    <w:rsid w:val="00BD3090"/>
    <w:rsid w:val="00BD4D76"/>
    <w:rsid w:val="00C12232"/>
    <w:rsid w:val="00C12F8F"/>
    <w:rsid w:val="00CB6C86"/>
    <w:rsid w:val="00CC075F"/>
    <w:rsid w:val="00D2591B"/>
    <w:rsid w:val="00D557B8"/>
    <w:rsid w:val="00E22531"/>
    <w:rsid w:val="00E43BC7"/>
    <w:rsid w:val="00E52A02"/>
    <w:rsid w:val="00E610C5"/>
    <w:rsid w:val="00E806C9"/>
    <w:rsid w:val="00EC7B66"/>
    <w:rsid w:val="00EF6B88"/>
    <w:rsid w:val="00EF70B5"/>
    <w:rsid w:val="00F07234"/>
    <w:rsid w:val="00F11C41"/>
    <w:rsid w:val="00F75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88DB"/>
  <w15:chartTrackingRefBased/>
  <w15:docId w15:val="{861EEB8C-FBC3-40B7-A3B6-2C88E57B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C49"/>
    <w:pPr>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06C9"/>
    <w:rPr>
      <w:sz w:val="16"/>
      <w:szCs w:val="16"/>
    </w:rPr>
  </w:style>
  <w:style w:type="paragraph" w:styleId="CommentText">
    <w:name w:val="annotation text"/>
    <w:basedOn w:val="Normal"/>
    <w:link w:val="CommentTextChar"/>
    <w:uiPriority w:val="99"/>
    <w:semiHidden/>
    <w:unhideWhenUsed/>
    <w:rsid w:val="00E806C9"/>
    <w:pPr>
      <w:spacing w:line="240" w:lineRule="auto"/>
    </w:pPr>
    <w:rPr>
      <w:sz w:val="20"/>
      <w:szCs w:val="20"/>
    </w:rPr>
  </w:style>
  <w:style w:type="character" w:customStyle="1" w:styleId="CommentTextChar">
    <w:name w:val="Comment Text Char"/>
    <w:basedOn w:val="DefaultParagraphFont"/>
    <w:link w:val="CommentText"/>
    <w:uiPriority w:val="99"/>
    <w:semiHidden/>
    <w:rsid w:val="00E806C9"/>
    <w:rPr>
      <w:sz w:val="20"/>
      <w:szCs w:val="20"/>
    </w:rPr>
  </w:style>
  <w:style w:type="paragraph" w:styleId="CommentSubject">
    <w:name w:val="annotation subject"/>
    <w:basedOn w:val="CommentText"/>
    <w:next w:val="CommentText"/>
    <w:link w:val="CommentSubjectChar"/>
    <w:uiPriority w:val="99"/>
    <w:semiHidden/>
    <w:unhideWhenUsed/>
    <w:rsid w:val="00E806C9"/>
    <w:rPr>
      <w:b/>
      <w:bCs/>
    </w:rPr>
  </w:style>
  <w:style w:type="character" w:customStyle="1" w:styleId="CommentSubjectChar">
    <w:name w:val="Comment Subject Char"/>
    <w:basedOn w:val="CommentTextChar"/>
    <w:link w:val="CommentSubject"/>
    <w:uiPriority w:val="99"/>
    <w:semiHidden/>
    <w:rsid w:val="00E806C9"/>
    <w:rPr>
      <w:b/>
      <w:bCs/>
      <w:sz w:val="20"/>
      <w:szCs w:val="20"/>
    </w:rPr>
  </w:style>
  <w:style w:type="paragraph" w:styleId="BalloonText">
    <w:name w:val="Balloon Text"/>
    <w:basedOn w:val="Normal"/>
    <w:link w:val="BalloonTextChar"/>
    <w:uiPriority w:val="99"/>
    <w:semiHidden/>
    <w:unhideWhenUsed/>
    <w:rsid w:val="00E80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6C9"/>
    <w:rPr>
      <w:rFonts w:ascii="Segoe UI" w:hAnsi="Segoe UI" w:cs="Segoe UI"/>
      <w:sz w:val="18"/>
      <w:szCs w:val="18"/>
    </w:rPr>
  </w:style>
  <w:style w:type="character" w:styleId="PlaceholderText">
    <w:name w:val="Placeholder Text"/>
    <w:basedOn w:val="DefaultParagraphFont"/>
    <w:uiPriority w:val="99"/>
    <w:semiHidden/>
    <w:rsid w:val="00652AC5"/>
    <w:rPr>
      <w:color w:val="808080"/>
    </w:rPr>
  </w:style>
  <w:style w:type="paragraph" w:styleId="ListParagraph">
    <w:name w:val="List Paragraph"/>
    <w:basedOn w:val="Normal"/>
    <w:uiPriority w:val="34"/>
    <w:qFormat/>
    <w:rsid w:val="00F75389"/>
    <w:pPr>
      <w:ind w:left="720"/>
      <w:contextualSpacing/>
    </w:pPr>
  </w:style>
  <w:style w:type="character" w:styleId="Hyperlink">
    <w:name w:val="Hyperlink"/>
    <w:basedOn w:val="DefaultParagraphFont"/>
    <w:uiPriority w:val="99"/>
    <w:unhideWhenUsed/>
    <w:rsid w:val="007C3B68"/>
    <w:rPr>
      <w:color w:val="0563C1"/>
      <w:u w:val="single"/>
    </w:rPr>
  </w:style>
  <w:style w:type="character" w:customStyle="1" w:styleId="Heading2Char">
    <w:name w:val="Heading 2 Char"/>
    <w:basedOn w:val="DefaultParagraphFont"/>
    <w:link w:val="Heading2"/>
    <w:uiPriority w:val="9"/>
    <w:rsid w:val="00635C49"/>
    <w:rPr>
      <w:b/>
      <w:u w:val="single"/>
    </w:rPr>
  </w:style>
  <w:style w:type="character" w:customStyle="1" w:styleId="Heading1Char">
    <w:name w:val="Heading 1 Char"/>
    <w:basedOn w:val="DefaultParagraphFont"/>
    <w:link w:val="Heading1"/>
    <w:uiPriority w:val="9"/>
    <w:rsid w:val="00635C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3BC7"/>
    <w:pPr>
      <w:outlineLvl w:val="9"/>
    </w:pPr>
    <w:rPr>
      <w:lang w:val="en-US"/>
    </w:rPr>
  </w:style>
  <w:style w:type="paragraph" w:styleId="TOC2">
    <w:name w:val="toc 2"/>
    <w:basedOn w:val="Normal"/>
    <w:next w:val="Normal"/>
    <w:autoRedefine/>
    <w:uiPriority w:val="39"/>
    <w:unhideWhenUsed/>
    <w:rsid w:val="00E43BC7"/>
    <w:pPr>
      <w:spacing w:after="100"/>
      <w:ind w:left="220"/>
    </w:pPr>
  </w:style>
  <w:style w:type="paragraph" w:styleId="Header">
    <w:name w:val="header"/>
    <w:basedOn w:val="Normal"/>
    <w:link w:val="HeaderChar"/>
    <w:uiPriority w:val="99"/>
    <w:unhideWhenUsed/>
    <w:rsid w:val="00A24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3C0"/>
  </w:style>
  <w:style w:type="paragraph" w:styleId="Footer">
    <w:name w:val="footer"/>
    <w:basedOn w:val="Normal"/>
    <w:link w:val="FooterChar"/>
    <w:uiPriority w:val="99"/>
    <w:unhideWhenUsed/>
    <w:rsid w:val="00A24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19015">
      <w:bodyDiv w:val="1"/>
      <w:marLeft w:val="0"/>
      <w:marRight w:val="0"/>
      <w:marTop w:val="0"/>
      <w:marBottom w:val="0"/>
      <w:divBdr>
        <w:top w:val="none" w:sz="0" w:space="0" w:color="auto"/>
        <w:left w:val="none" w:sz="0" w:space="0" w:color="auto"/>
        <w:bottom w:val="none" w:sz="0" w:space="0" w:color="auto"/>
        <w:right w:val="none" w:sz="0" w:space="0" w:color="auto"/>
      </w:divBdr>
    </w:div>
    <w:div w:id="1812014015">
      <w:bodyDiv w:val="1"/>
      <w:marLeft w:val="0"/>
      <w:marRight w:val="0"/>
      <w:marTop w:val="0"/>
      <w:marBottom w:val="0"/>
      <w:divBdr>
        <w:top w:val="none" w:sz="0" w:space="0" w:color="auto"/>
        <w:left w:val="none" w:sz="0" w:space="0" w:color="auto"/>
        <w:bottom w:val="none" w:sz="0" w:space="0" w:color="auto"/>
        <w:right w:val="none" w:sz="0" w:space="0" w:color="auto"/>
      </w:divBdr>
      <w:divsChild>
        <w:div w:id="1598636356">
          <w:marLeft w:val="547"/>
          <w:marRight w:val="0"/>
          <w:marTop w:val="0"/>
          <w:marBottom w:val="0"/>
          <w:divBdr>
            <w:top w:val="none" w:sz="0" w:space="0" w:color="auto"/>
            <w:left w:val="none" w:sz="0" w:space="0" w:color="auto"/>
            <w:bottom w:val="none" w:sz="0" w:space="0" w:color="auto"/>
            <w:right w:val="none" w:sz="0" w:space="0" w:color="auto"/>
          </w:divBdr>
        </w:div>
        <w:div w:id="2037149232">
          <w:marLeft w:val="547"/>
          <w:marRight w:val="0"/>
          <w:marTop w:val="0"/>
          <w:marBottom w:val="0"/>
          <w:divBdr>
            <w:top w:val="none" w:sz="0" w:space="0" w:color="auto"/>
            <w:left w:val="none" w:sz="0" w:space="0" w:color="auto"/>
            <w:bottom w:val="none" w:sz="0" w:space="0" w:color="auto"/>
            <w:right w:val="none" w:sz="0" w:space="0" w:color="auto"/>
          </w:divBdr>
        </w:div>
        <w:div w:id="404189093">
          <w:marLeft w:val="547"/>
          <w:marRight w:val="0"/>
          <w:marTop w:val="0"/>
          <w:marBottom w:val="0"/>
          <w:divBdr>
            <w:top w:val="none" w:sz="0" w:space="0" w:color="auto"/>
            <w:left w:val="none" w:sz="0" w:space="0" w:color="auto"/>
            <w:bottom w:val="none" w:sz="0" w:space="0" w:color="auto"/>
            <w:right w:val="none" w:sz="0" w:space="0" w:color="auto"/>
          </w:divBdr>
        </w:div>
        <w:div w:id="1176388032">
          <w:marLeft w:val="547"/>
          <w:marRight w:val="0"/>
          <w:marTop w:val="0"/>
          <w:marBottom w:val="0"/>
          <w:divBdr>
            <w:top w:val="none" w:sz="0" w:space="0" w:color="auto"/>
            <w:left w:val="none" w:sz="0" w:space="0" w:color="auto"/>
            <w:bottom w:val="none" w:sz="0" w:space="0" w:color="auto"/>
            <w:right w:val="none" w:sz="0" w:space="0" w:color="auto"/>
          </w:divBdr>
        </w:div>
        <w:div w:id="915014947">
          <w:marLeft w:val="547"/>
          <w:marRight w:val="0"/>
          <w:marTop w:val="0"/>
          <w:marBottom w:val="0"/>
          <w:divBdr>
            <w:top w:val="none" w:sz="0" w:space="0" w:color="auto"/>
            <w:left w:val="none" w:sz="0" w:space="0" w:color="auto"/>
            <w:bottom w:val="none" w:sz="0" w:space="0" w:color="auto"/>
            <w:right w:val="none" w:sz="0" w:space="0" w:color="auto"/>
          </w:divBdr>
        </w:div>
        <w:div w:id="6123227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Gunning@rsk.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er.mcdermott@ed.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imon.shackley@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D498-6C6C-43D7-ACC2-9DB4DB67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Christopher</dc:creator>
  <cp:keywords/>
  <dc:description/>
  <cp:lastModifiedBy>MCDERMOTT Christopher</cp:lastModifiedBy>
  <cp:revision>2</cp:revision>
  <dcterms:created xsi:type="dcterms:W3CDTF">2019-05-20T08:20:00Z</dcterms:created>
  <dcterms:modified xsi:type="dcterms:W3CDTF">2019-05-20T08:20:00Z</dcterms:modified>
</cp:coreProperties>
</file>