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DCD6F" w14:textId="15CDD678" w:rsidR="00FB5A8C" w:rsidRDefault="008F325F">
      <w:pPr>
        <w:rPr>
          <w:rFonts w:cstheme="minorHAnsi"/>
          <w:sz w:val="20"/>
          <w:szCs w:val="20"/>
        </w:rPr>
      </w:pPr>
      <w:r w:rsidRPr="008F325F">
        <w:rPr>
          <w:rFonts w:cstheme="minorHAnsi"/>
          <w:sz w:val="20"/>
          <w:szCs w:val="20"/>
        </w:rPr>
        <w:t>Investigation of the key controls on mine-water temperature in legacy coal mine workings in the UK.</w:t>
      </w:r>
    </w:p>
    <w:p w14:paraId="5B47DF4E" w14:textId="07B06D2B" w:rsidR="008F325F" w:rsidRPr="008F325F" w:rsidRDefault="00D14B0F" w:rsidP="00BC4E43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Recovering heat from legacy coal mines </w:t>
      </w:r>
      <w:r w:rsidR="00BC4E43">
        <w:rPr>
          <w:rFonts w:cstheme="minorHAnsi"/>
          <w:sz w:val="20"/>
          <w:szCs w:val="20"/>
        </w:rPr>
        <w:t>in</w:t>
      </w:r>
      <w:r>
        <w:rPr>
          <w:rFonts w:cstheme="minorHAnsi"/>
          <w:sz w:val="20"/>
          <w:szCs w:val="20"/>
        </w:rPr>
        <w:t xml:space="preserve"> the UK could contribute to the decarbonization of residential heating, which </w:t>
      </w:r>
      <w:r w:rsidR="00BC4E43">
        <w:rPr>
          <w:rFonts w:cstheme="minorHAnsi"/>
          <w:sz w:val="20"/>
          <w:szCs w:val="20"/>
        </w:rPr>
        <w:t xml:space="preserve">today </w:t>
      </w:r>
      <w:r>
        <w:rPr>
          <w:rFonts w:cstheme="minorHAnsi"/>
          <w:sz w:val="20"/>
          <w:szCs w:val="20"/>
        </w:rPr>
        <w:t xml:space="preserve">account for ~50% of the energy consumption.  </w:t>
      </w:r>
      <w:r w:rsidR="008121BF">
        <w:rPr>
          <w:rFonts w:cstheme="minorHAnsi"/>
          <w:sz w:val="20"/>
          <w:szCs w:val="20"/>
        </w:rPr>
        <w:t xml:space="preserve">However, there is no </w:t>
      </w:r>
      <w:r w:rsidR="00A26621">
        <w:rPr>
          <w:rFonts w:cstheme="minorHAnsi"/>
          <w:sz w:val="20"/>
          <w:szCs w:val="20"/>
        </w:rPr>
        <w:t>clear understanding on</w:t>
      </w:r>
      <w:r w:rsidR="00BC4E43">
        <w:rPr>
          <w:rFonts w:cstheme="minorHAnsi"/>
          <w:sz w:val="20"/>
          <w:szCs w:val="20"/>
        </w:rPr>
        <w:t xml:space="preserve"> the controls on mine-water temperature and on the </w:t>
      </w:r>
      <w:r w:rsidR="00A26621">
        <w:rPr>
          <w:rFonts w:cstheme="minorHAnsi"/>
          <w:sz w:val="20"/>
          <w:szCs w:val="20"/>
        </w:rPr>
        <w:t>long-term geothermal potential of</w:t>
      </w:r>
      <w:r w:rsidR="008121BF">
        <w:rPr>
          <w:rFonts w:cstheme="minorHAnsi"/>
          <w:sz w:val="20"/>
          <w:szCs w:val="20"/>
        </w:rPr>
        <w:t xml:space="preserve"> flooded</w:t>
      </w:r>
      <w:r w:rsidR="00A26621">
        <w:rPr>
          <w:rFonts w:cstheme="minorHAnsi"/>
          <w:sz w:val="20"/>
          <w:szCs w:val="20"/>
        </w:rPr>
        <w:t xml:space="preserve"> </w:t>
      </w:r>
      <w:r w:rsidR="008121BF">
        <w:rPr>
          <w:rFonts w:cstheme="minorHAnsi"/>
          <w:sz w:val="20"/>
          <w:szCs w:val="20"/>
        </w:rPr>
        <w:t>mines</w:t>
      </w:r>
      <w:r w:rsidR="00A26621">
        <w:rPr>
          <w:rFonts w:cstheme="minorHAnsi"/>
          <w:sz w:val="20"/>
          <w:szCs w:val="20"/>
        </w:rPr>
        <w:t xml:space="preserve">. </w:t>
      </w:r>
      <w:r w:rsidR="00BC4E43">
        <w:rPr>
          <w:rFonts w:cstheme="minorHAnsi"/>
          <w:sz w:val="20"/>
          <w:szCs w:val="20"/>
        </w:rPr>
        <w:t>Using numerical modelling, we investigate the effect of past mining activities on the temperature distribution in a 2D mine of simple geometry. Results suggests long-term perturbations of the geothermal gradient induced by pumping from highly permeable voids that could partly explain the discrepancies between the predicted and observed mine-water temperature in mine-shafts.</w:t>
      </w:r>
      <w:r w:rsidR="008F325F" w:rsidRPr="008F325F">
        <w:rPr>
          <w:rFonts w:cstheme="minorHAnsi"/>
          <w:sz w:val="20"/>
          <w:szCs w:val="20"/>
        </w:rPr>
        <w:t xml:space="preserve"> </w:t>
      </w:r>
    </w:p>
    <w:p w14:paraId="5C6D4ABE" w14:textId="77777777" w:rsidR="00FE1878" w:rsidRPr="008F325F" w:rsidRDefault="00FE1878">
      <w:pPr>
        <w:tabs>
          <w:tab w:val="left" w:pos="7513"/>
        </w:tabs>
        <w:rPr>
          <w:rFonts w:cstheme="minorHAnsi"/>
          <w:sz w:val="20"/>
          <w:szCs w:val="20"/>
        </w:rPr>
      </w:pPr>
    </w:p>
    <w:sectPr w:rsidR="00FE1878" w:rsidRPr="008F325F" w:rsidSect="004856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25F"/>
    <w:rsid w:val="003147F0"/>
    <w:rsid w:val="00485607"/>
    <w:rsid w:val="004C0884"/>
    <w:rsid w:val="008121BF"/>
    <w:rsid w:val="008F325F"/>
    <w:rsid w:val="00A26621"/>
    <w:rsid w:val="00BC4E43"/>
    <w:rsid w:val="00D14B0F"/>
    <w:rsid w:val="00EA42DB"/>
    <w:rsid w:val="00FB5A8C"/>
    <w:rsid w:val="00FE1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E687A"/>
  <w15:chartTrackingRefBased/>
  <w15:docId w15:val="{06904AFB-C8A8-4897-A155-8C93318D6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32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Abstractbodytext">
    <w:name w:val="Abstract_body_text"/>
    <w:basedOn w:val="Normal"/>
    <w:qFormat/>
    <w:rsid w:val="00D14B0F"/>
    <w:pPr>
      <w:spacing w:after="0" w:line="240" w:lineRule="auto"/>
      <w:jc w:val="both"/>
    </w:pPr>
    <w:rPr>
      <w:rFonts w:ascii="Times New Roman" w:hAnsi="Times New Roman"/>
      <w:lang w:val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03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Mylène RECEVEUR</dc:creator>
  <cp:keywords/>
  <dc:description/>
  <cp:lastModifiedBy>Mylène RECEVEUR</cp:lastModifiedBy>
  <cp:revision>1</cp:revision>
  <dcterms:created xsi:type="dcterms:W3CDTF">2021-04-22T08:02:00Z</dcterms:created>
  <dcterms:modified xsi:type="dcterms:W3CDTF">2021-04-22T21:26:00Z</dcterms:modified>
</cp:coreProperties>
</file>