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A10C" w14:textId="72155C1B" w:rsidR="00DB77DA" w:rsidRDefault="00DB77DA" w:rsidP="00EB24B5">
      <w:pPr>
        <w:pStyle w:val="ListParagraph"/>
        <w:numPr>
          <w:ilvl w:val="0"/>
          <w:numId w:val="1"/>
        </w:numPr>
      </w:pPr>
      <w:r>
        <w:t>Copies of the most recent collective bargaining agreements between the district and all labor unions such as the teacher’s union and any support staff unions</w:t>
      </w:r>
      <w:r w:rsidR="00EB24B5">
        <w:t>, transportation unions,</w:t>
      </w:r>
      <w:r>
        <w:t xml:space="preserve"> or school security/police unions (if such unions exist).</w:t>
      </w:r>
    </w:p>
    <w:p w14:paraId="431E98A2" w14:textId="7D6F1DB8" w:rsidR="00EB24B5" w:rsidRDefault="00DB77DA" w:rsidP="00DB77DA">
      <w:pPr>
        <w:pStyle w:val="ListParagraph"/>
        <w:numPr>
          <w:ilvl w:val="0"/>
          <w:numId w:val="1"/>
        </w:numPr>
      </w:pPr>
      <w:r>
        <w:t>Copies of the most recent</w:t>
      </w:r>
      <w:r w:rsidR="00EB24B5">
        <w:t xml:space="preserve"> contract between the district and the Superintendent</w:t>
      </w:r>
    </w:p>
    <w:p w14:paraId="0D82D2EC" w14:textId="277E1BF0" w:rsidR="00DB77DA" w:rsidRDefault="00EB24B5" w:rsidP="00EB24B5">
      <w:pPr>
        <w:pStyle w:val="ListParagraph"/>
        <w:numPr>
          <w:ilvl w:val="0"/>
          <w:numId w:val="1"/>
        </w:numPr>
      </w:pPr>
      <w:r>
        <w:t>Statements of Financial Interest for all School Board Directors, the Superintendent, and district’s solicitor(s) for the 2022 calendar year as</w:t>
      </w:r>
      <w:r>
        <w:t xml:space="preserve"> specified under the Public Official and Employee Ethics Act (65</w:t>
      </w:r>
      <w:r>
        <w:t xml:space="preserve"> </w:t>
      </w:r>
      <w:proofErr w:type="spellStart"/>
      <w:r>
        <w:t>Pa.C.S</w:t>
      </w:r>
      <w:proofErr w:type="spellEnd"/>
      <w:r>
        <w:t>. §§ 1101 - 1113).</w:t>
      </w:r>
    </w:p>
    <w:sectPr w:rsidR="00DB7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231F3"/>
    <w:multiLevelType w:val="hybridMultilevel"/>
    <w:tmpl w:val="0E9251EC"/>
    <w:lvl w:ilvl="0" w:tplc="37B80866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04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DA"/>
    <w:rsid w:val="004A1453"/>
    <w:rsid w:val="00DB77DA"/>
    <w:rsid w:val="00EB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6883"/>
  <w15:chartTrackingRefBased/>
  <w15:docId w15:val="{43814F2D-DA34-44A2-B4A8-C100EE20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Cramer</dc:creator>
  <cp:keywords/>
  <dc:description/>
  <cp:lastModifiedBy>Myles Cramer</cp:lastModifiedBy>
  <cp:revision>1</cp:revision>
  <dcterms:created xsi:type="dcterms:W3CDTF">2023-05-03T22:55:00Z</dcterms:created>
  <dcterms:modified xsi:type="dcterms:W3CDTF">2023-05-03T23:15:00Z</dcterms:modified>
</cp:coreProperties>
</file>