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7141" w14:textId="77777777" w:rsidR="00A21195" w:rsidRDefault="00000000">
      <w:pPr>
        <w:spacing w:after="385" w:line="259" w:lineRule="auto"/>
        <w:ind w:left="0" w:firstLine="0"/>
      </w:pPr>
      <w:r>
        <w:t xml:space="preserve"> </w:t>
      </w:r>
    </w:p>
    <w:p w14:paraId="520ECA99" w14:textId="4030EF94" w:rsidR="008466F9" w:rsidRDefault="00000000">
      <w:pPr>
        <w:tabs>
          <w:tab w:val="center" w:pos="5047"/>
        </w:tabs>
        <w:spacing w:after="49" w:line="259" w:lineRule="auto"/>
        <w:ind w:left="0" w:firstLine="0"/>
        <w:rPr>
          <w:sz w:val="44"/>
        </w:rPr>
      </w:pPr>
      <w:r>
        <w:rPr>
          <w:sz w:val="20"/>
        </w:rPr>
        <w:tab/>
      </w:r>
      <w:r w:rsidR="008466F9">
        <w:rPr>
          <w:sz w:val="44"/>
        </w:rPr>
        <w:t>ELEX 7820: Real Time Embedded Systems</w:t>
      </w:r>
      <w:r w:rsidR="008466F9">
        <w:rPr>
          <w:sz w:val="44"/>
        </w:rPr>
        <w:br/>
      </w:r>
      <w:r w:rsidR="008466F9">
        <w:rPr>
          <w:sz w:val="44"/>
        </w:rPr>
        <w:tab/>
        <w:t>Lab Project:</w:t>
      </w:r>
    </w:p>
    <w:p w14:paraId="7E7EE3BD" w14:textId="77777777" w:rsidR="008466F9" w:rsidRDefault="008466F9">
      <w:pPr>
        <w:tabs>
          <w:tab w:val="center" w:pos="5047"/>
        </w:tabs>
        <w:spacing w:after="49" w:line="259" w:lineRule="auto"/>
        <w:ind w:left="0" w:firstLine="0"/>
        <w:rPr>
          <w:sz w:val="44"/>
        </w:rPr>
      </w:pPr>
    </w:p>
    <w:p w14:paraId="41759DC5" w14:textId="1C7F2B39" w:rsidR="00A21195" w:rsidRDefault="008466F9" w:rsidP="008466F9">
      <w:pPr>
        <w:tabs>
          <w:tab w:val="center" w:pos="5047"/>
        </w:tabs>
        <w:spacing w:after="49" w:line="259" w:lineRule="auto"/>
        <w:ind w:left="0" w:firstLine="0"/>
        <w:jc w:val="center"/>
      </w:pPr>
      <w:r>
        <w:rPr>
          <w:sz w:val="44"/>
        </w:rPr>
        <w:t>2d LiDAR Mapping Device</w:t>
      </w:r>
      <w:r>
        <w:rPr>
          <w:sz w:val="44"/>
        </w:rPr>
        <w:br/>
      </w:r>
    </w:p>
    <w:p w14:paraId="58326016" w14:textId="77777777" w:rsidR="00A21195" w:rsidRDefault="00000000">
      <w:pPr>
        <w:spacing w:after="17" w:line="259" w:lineRule="auto"/>
        <w:ind w:left="0" w:firstLine="0"/>
      </w:pPr>
      <w:r>
        <w:rPr>
          <w:sz w:val="20"/>
        </w:rPr>
        <w:t xml:space="preserve"> </w:t>
      </w:r>
    </w:p>
    <w:p w14:paraId="0877400B" w14:textId="0E1E0776" w:rsidR="008466F9" w:rsidRDefault="008466F9" w:rsidP="004F6F91">
      <w:pPr>
        <w:spacing w:after="0" w:line="259" w:lineRule="auto"/>
        <w:ind w:left="0" w:firstLine="0"/>
      </w:pPr>
    </w:p>
    <w:p w14:paraId="554BA26B" w14:textId="77777777" w:rsidR="008466F9" w:rsidRDefault="008466F9">
      <w:pPr>
        <w:spacing w:after="244" w:line="259" w:lineRule="auto"/>
        <w:ind w:left="0" w:firstLine="0"/>
      </w:pPr>
    </w:p>
    <w:p w14:paraId="6B56A1FA" w14:textId="77777777" w:rsidR="008466F9" w:rsidRDefault="008466F9">
      <w:pPr>
        <w:spacing w:after="244" w:line="259" w:lineRule="auto"/>
        <w:ind w:left="0" w:firstLine="0"/>
      </w:pPr>
    </w:p>
    <w:p w14:paraId="51F77E11" w14:textId="77777777" w:rsidR="008466F9" w:rsidRDefault="008466F9">
      <w:pPr>
        <w:spacing w:after="244" w:line="259" w:lineRule="auto"/>
        <w:ind w:left="0" w:firstLine="0"/>
      </w:pPr>
    </w:p>
    <w:p w14:paraId="512F43F3" w14:textId="77777777" w:rsidR="008466F9" w:rsidRDefault="008466F9">
      <w:pPr>
        <w:spacing w:after="244" w:line="259" w:lineRule="auto"/>
        <w:ind w:left="0" w:firstLine="0"/>
      </w:pPr>
    </w:p>
    <w:p w14:paraId="0AC001A6" w14:textId="5113A23A" w:rsidR="00A21195" w:rsidRDefault="00000000">
      <w:pPr>
        <w:spacing w:after="0" w:line="259" w:lineRule="auto"/>
        <w:ind w:left="0" w:right="49" w:firstLine="0"/>
        <w:jc w:val="center"/>
        <w:rPr>
          <w:sz w:val="44"/>
        </w:rPr>
      </w:pPr>
      <w:r>
        <w:rPr>
          <w:sz w:val="44"/>
        </w:rPr>
        <w:t xml:space="preserve">Date: </w:t>
      </w:r>
      <w:r w:rsidR="00D66662">
        <w:rPr>
          <w:sz w:val="44"/>
        </w:rPr>
        <w:t>12</w:t>
      </w:r>
      <w:r>
        <w:rPr>
          <w:sz w:val="44"/>
        </w:rPr>
        <w:t>/</w:t>
      </w:r>
      <w:r w:rsidR="00D66662">
        <w:rPr>
          <w:sz w:val="44"/>
        </w:rPr>
        <w:t>0</w:t>
      </w:r>
      <w:r w:rsidR="008466F9">
        <w:rPr>
          <w:sz w:val="44"/>
        </w:rPr>
        <w:t>5</w:t>
      </w:r>
      <w:r>
        <w:rPr>
          <w:sz w:val="44"/>
        </w:rPr>
        <w:t>/2023</w:t>
      </w:r>
    </w:p>
    <w:p w14:paraId="31214E12" w14:textId="77777777" w:rsidR="004F6F91" w:rsidRDefault="004F6F91">
      <w:pPr>
        <w:spacing w:after="0" w:line="259" w:lineRule="auto"/>
        <w:ind w:left="0" w:right="49" w:firstLine="0"/>
        <w:jc w:val="center"/>
        <w:rPr>
          <w:sz w:val="44"/>
        </w:rPr>
      </w:pPr>
    </w:p>
    <w:p w14:paraId="1A67F35C" w14:textId="77777777" w:rsidR="004F6F91" w:rsidRDefault="004F6F91">
      <w:pPr>
        <w:spacing w:after="0" w:line="259" w:lineRule="auto"/>
        <w:ind w:left="0" w:right="49" w:firstLine="0"/>
        <w:jc w:val="center"/>
        <w:rPr>
          <w:sz w:val="44"/>
        </w:rPr>
      </w:pPr>
    </w:p>
    <w:p w14:paraId="35345557" w14:textId="77777777" w:rsidR="004F6F91" w:rsidRDefault="004F6F91">
      <w:pPr>
        <w:spacing w:after="0" w:line="259" w:lineRule="auto"/>
        <w:ind w:left="0" w:right="49" w:firstLine="0"/>
        <w:jc w:val="center"/>
        <w:rPr>
          <w:sz w:val="44"/>
        </w:rPr>
      </w:pPr>
    </w:p>
    <w:p w14:paraId="2B60E504" w14:textId="77777777" w:rsidR="004F6F91" w:rsidRDefault="004F6F91">
      <w:pPr>
        <w:spacing w:after="0" w:line="259" w:lineRule="auto"/>
        <w:ind w:left="0" w:right="49" w:firstLine="0"/>
        <w:jc w:val="center"/>
        <w:rPr>
          <w:sz w:val="44"/>
        </w:rPr>
      </w:pPr>
    </w:p>
    <w:p w14:paraId="60BEA817" w14:textId="77777777" w:rsidR="004F6F91" w:rsidRDefault="004F6F91">
      <w:pPr>
        <w:spacing w:after="0" w:line="259" w:lineRule="auto"/>
        <w:ind w:left="0" w:right="49" w:firstLine="0"/>
        <w:jc w:val="center"/>
        <w:rPr>
          <w:sz w:val="44"/>
        </w:rPr>
      </w:pPr>
    </w:p>
    <w:p w14:paraId="6CA580F4" w14:textId="77777777" w:rsidR="004F6F91" w:rsidRDefault="004F6F91">
      <w:pPr>
        <w:spacing w:after="0" w:line="259" w:lineRule="auto"/>
        <w:ind w:left="0" w:right="49" w:firstLine="0"/>
        <w:jc w:val="center"/>
        <w:rPr>
          <w:sz w:val="44"/>
        </w:rPr>
      </w:pPr>
    </w:p>
    <w:p w14:paraId="5100AE41" w14:textId="77777777" w:rsidR="004F6F91" w:rsidRDefault="004F6F91">
      <w:pPr>
        <w:spacing w:after="0" w:line="259" w:lineRule="auto"/>
        <w:ind w:left="0" w:right="49" w:firstLine="0"/>
        <w:jc w:val="center"/>
        <w:rPr>
          <w:sz w:val="44"/>
        </w:rPr>
      </w:pPr>
    </w:p>
    <w:p w14:paraId="12C83F52" w14:textId="77777777" w:rsidR="004F6F91" w:rsidRDefault="004F6F91" w:rsidP="004F6F91">
      <w:pPr>
        <w:spacing w:after="10"/>
        <w:ind w:left="-5" w:right="49"/>
      </w:pPr>
      <w:r>
        <w:t xml:space="preserve">Prepared by: </w:t>
      </w:r>
    </w:p>
    <w:tbl>
      <w:tblPr>
        <w:tblStyle w:val="TableGrid"/>
        <w:tblW w:w="8457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3781"/>
      </w:tblGrid>
      <w:tr w:rsidR="004F6F91" w14:paraId="3A86C971" w14:textId="77777777" w:rsidTr="00E73506">
        <w:trPr>
          <w:trHeight w:val="53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2731E7AF" w14:textId="77777777" w:rsidR="004F6F91" w:rsidRDefault="004F6F91" w:rsidP="00E73506">
            <w:pPr>
              <w:spacing w:after="0" w:line="259" w:lineRule="auto"/>
              <w:ind w:left="0" w:firstLine="0"/>
            </w:pPr>
            <w:r>
              <w:t xml:space="preserve">Student Name: </w:t>
            </w:r>
          </w:p>
        </w:tc>
        <w:tc>
          <w:tcPr>
            <w:tcW w:w="378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091F592" w14:textId="77777777" w:rsidR="004F6F91" w:rsidRDefault="004F6F91" w:rsidP="00E73506">
            <w:pPr>
              <w:spacing w:after="0" w:line="259" w:lineRule="auto"/>
              <w:ind w:left="0" w:firstLine="0"/>
            </w:pPr>
            <w:r>
              <w:t xml:space="preserve">Student Number: </w:t>
            </w:r>
          </w:p>
        </w:tc>
      </w:tr>
      <w:tr w:rsidR="004F6F91" w14:paraId="78FE63B1" w14:textId="77777777" w:rsidTr="00E73506">
        <w:trPr>
          <w:trHeight w:val="53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5FEAC100" w14:textId="77777777" w:rsidR="004F6F91" w:rsidRDefault="004F6F91" w:rsidP="00E73506">
            <w:pPr>
              <w:spacing w:after="0" w:line="259" w:lineRule="auto"/>
              <w:ind w:left="0" w:firstLine="0"/>
            </w:pPr>
            <w:r>
              <w:t>Myles Parfeniuk</w:t>
            </w:r>
          </w:p>
        </w:tc>
        <w:tc>
          <w:tcPr>
            <w:tcW w:w="378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BFB0BBE" w14:textId="77777777" w:rsidR="004F6F91" w:rsidRDefault="004F6F91" w:rsidP="00E73506">
            <w:pPr>
              <w:spacing w:after="0" w:line="259" w:lineRule="auto"/>
              <w:ind w:left="0" w:firstLine="0"/>
            </w:pPr>
            <w:r>
              <w:t>A01022485</w:t>
            </w:r>
          </w:p>
        </w:tc>
      </w:tr>
      <w:tr w:rsidR="004F6F91" w14:paraId="49330D2D" w14:textId="77777777" w:rsidTr="00E73506">
        <w:trPr>
          <w:trHeight w:val="53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52437E2D" w14:textId="77777777" w:rsidR="004F6F91" w:rsidRDefault="004F6F91" w:rsidP="00E73506">
            <w:pPr>
              <w:spacing w:after="0" w:line="259" w:lineRule="auto"/>
              <w:ind w:left="0" w:firstLine="0"/>
            </w:pPr>
            <w:r w:rsidRPr="004F6F91">
              <w:t xml:space="preserve">Omar </w:t>
            </w:r>
            <w:proofErr w:type="spellStart"/>
            <w:r w:rsidRPr="004F6F91">
              <w:t>Kebedov</w:t>
            </w:r>
            <w:proofErr w:type="spellEnd"/>
          </w:p>
        </w:tc>
        <w:tc>
          <w:tcPr>
            <w:tcW w:w="378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024C6E60" w14:textId="77777777" w:rsidR="004F6F91" w:rsidRDefault="004F6F91" w:rsidP="00E73506">
            <w:pPr>
              <w:spacing w:after="0" w:line="259" w:lineRule="auto"/>
              <w:ind w:left="0" w:firstLine="0"/>
            </w:pPr>
          </w:p>
        </w:tc>
      </w:tr>
    </w:tbl>
    <w:p w14:paraId="70782E47" w14:textId="77777777" w:rsidR="004F6F91" w:rsidRDefault="004F6F91">
      <w:r>
        <w:br w:type="page"/>
      </w:r>
    </w:p>
    <w:sdt>
      <w:sdtPr>
        <w:id w:val="806049069"/>
        <w:docPartObj>
          <w:docPartGallery w:val="Table of Contents"/>
        </w:docPartObj>
      </w:sdtPr>
      <w:sdtContent>
        <w:p w14:paraId="2AE4F9E4" w14:textId="50CAF09C" w:rsidR="00A21195" w:rsidRDefault="00000000">
          <w:pPr>
            <w:spacing w:after="227"/>
            <w:ind w:left="-5" w:right="49"/>
          </w:pPr>
          <w:r>
            <w:t xml:space="preserve">Table of Contents </w:t>
          </w:r>
        </w:p>
        <w:p w14:paraId="2B14F77C" w14:textId="759CF2F4" w:rsidR="000C4021" w:rsidRDefault="00000000">
          <w:pPr>
            <w:pStyle w:val="TOC1"/>
            <w:tabs>
              <w:tab w:val="left" w:pos="440"/>
              <w:tab w:val="right" w:leader="dot" w:pos="101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52365389" w:history="1">
            <w:r w:rsidR="000C4021" w:rsidRPr="009F5308">
              <w:rPr>
                <w:rStyle w:val="Hyperlink"/>
                <w:bCs/>
                <w:noProof/>
              </w:rPr>
              <w:t>1</w:t>
            </w:r>
            <w:r w:rsidR="000C40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C4021" w:rsidRPr="009F5308">
              <w:rPr>
                <w:rStyle w:val="Hyperlink"/>
                <w:noProof/>
              </w:rPr>
              <w:t>Introduction</w:t>
            </w:r>
            <w:r w:rsidR="000C4021">
              <w:rPr>
                <w:noProof/>
                <w:webHidden/>
              </w:rPr>
              <w:tab/>
            </w:r>
            <w:r w:rsidR="000C4021">
              <w:rPr>
                <w:noProof/>
                <w:webHidden/>
              </w:rPr>
              <w:fldChar w:fldCharType="begin"/>
            </w:r>
            <w:r w:rsidR="000C4021">
              <w:rPr>
                <w:noProof/>
                <w:webHidden/>
              </w:rPr>
              <w:instrText xml:space="preserve"> PAGEREF _Toc152365389 \h </w:instrText>
            </w:r>
            <w:r w:rsidR="000C4021">
              <w:rPr>
                <w:noProof/>
                <w:webHidden/>
              </w:rPr>
            </w:r>
            <w:r w:rsidR="000C4021">
              <w:rPr>
                <w:noProof/>
                <w:webHidden/>
              </w:rPr>
              <w:fldChar w:fldCharType="separate"/>
            </w:r>
            <w:r w:rsidR="00422DC9">
              <w:rPr>
                <w:noProof/>
                <w:webHidden/>
              </w:rPr>
              <w:t>3</w:t>
            </w:r>
            <w:r w:rsidR="000C4021">
              <w:rPr>
                <w:noProof/>
                <w:webHidden/>
              </w:rPr>
              <w:fldChar w:fldCharType="end"/>
            </w:r>
          </w:hyperlink>
        </w:p>
        <w:p w14:paraId="5E67252A" w14:textId="1E71E602" w:rsidR="000C4021" w:rsidRDefault="00000000">
          <w:pPr>
            <w:pStyle w:val="TOC1"/>
            <w:tabs>
              <w:tab w:val="left" w:pos="440"/>
              <w:tab w:val="right" w:leader="dot" w:pos="101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365390" w:history="1">
            <w:r w:rsidR="000C4021" w:rsidRPr="009F5308">
              <w:rPr>
                <w:rStyle w:val="Hyperlink"/>
                <w:bCs/>
                <w:noProof/>
              </w:rPr>
              <w:t>2</w:t>
            </w:r>
            <w:r w:rsidR="000C40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C4021" w:rsidRPr="009F5308">
              <w:rPr>
                <w:rStyle w:val="Hyperlink"/>
                <w:noProof/>
              </w:rPr>
              <w:t>Data Analysis</w:t>
            </w:r>
            <w:r w:rsidR="000C4021">
              <w:rPr>
                <w:noProof/>
                <w:webHidden/>
              </w:rPr>
              <w:tab/>
            </w:r>
            <w:r w:rsidR="000C4021">
              <w:rPr>
                <w:noProof/>
                <w:webHidden/>
              </w:rPr>
              <w:fldChar w:fldCharType="begin"/>
            </w:r>
            <w:r w:rsidR="000C4021">
              <w:rPr>
                <w:noProof/>
                <w:webHidden/>
              </w:rPr>
              <w:instrText xml:space="preserve"> PAGEREF _Toc152365390 \h </w:instrText>
            </w:r>
            <w:r w:rsidR="000C4021">
              <w:rPr>
                <w:noProof/>
                <w:webHidden/>
              </w:rPr>
            </w:r>
            <w:r w:rsidR="000C4021">
              <w:rPr>
                <w:noProof/>
                <w:webHidden/>
              </w:rPr>
              <w:fldChar w:fldCharType="separate"/>
            </w:r>
            <w:r w:rsidR="00422DC9">
              <w:rPr>
                <w:noProof/>
                <w:webHidden/>
              </w:rPr>
              <w:t>4</w:t>
            </w:r>
            <w:r w:rsidR="000C4021">
              <w:rPr>
                <w:noProof/>
                <w:webHidden/>
              </w:rPr>
              <w:fldChar w:fldCharType="end"/>
            </w:r>
          </w:hyperlink>
        </w:p>
        <w:p w14:paraId="3609A349" w14:textId="766AC2A7" w:rsidR="000C4021" w:rsidRDefault="00000000">
          <w:pPr>
            <w:pStyle w:val="TOC1"/>
            <w:tabs>
              <w:tab w:val="left" w:pos="440"/>
              <w:tab w:val="right" w:leader="dot" w:pos="101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365391" w:history="1">
            <w:r w:rsidR="000C4021" w:rsidRPr="009F5308">
              <w:rPr>
                <w:rStyle w:val="Hyperlink"/>
                <w:bCs/>
                <w:noProof/>
              </w:rPr>
              <w:t>3</w:t>
            </w:r>
            <w:r w:rsidR="000C40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C4021" w:rsidRPr="009F5308">
              <w:rPr>
                <w:rStyle w:val="Hyperlink"/>
                <w:noProof/>
              </w:rPr>
              <w:t>Data Interpretation</w:t>
            </w:r>
            <w:r w:rsidR="000C4021">
              <w:rPr>
                <w:noProof/>
                <w:webHidden/>
              </w:rPr>
              <w:tab/>
            </w:r>
            <w:r w:rsidR="000C4021">
              <w:rPr>
                <w:noProof/>
                <w:webHidden/>
              </w:rPr>
              <w:fldChar w:fldCharType="begin"/>
            </w:r>
            <w:r w:rsidR="000C4021">
              <w:rPr>
                <w:noProof/>
                <w:webHidden/>
              </w:rPr>
              <w:instrText xml:space="preserve"> PAGEREF _Toc152365391 \h </w:instrText>
            </w:r>
            <w:r w:rsidR="000C4021">
              <w:rPr>
                <w:noProof/>
                <w:webHidden/>
              </w:rPr>
            </w:r>
            <w:r w:rsidR="000C4021">
              <w:rPr>
                <w:noProof/>
                <w:webHidden/>
              </w:rPr>
              <w:fldChar w:fldCharType="separate"/>
            </w:r>
            <w:r w:rsidR="00422DC9">
              <w:rPr>
                <w:noProof/>
                <w:webHidden/>
              </w:rPr>
              <w:t>6</w:t>
            </w:r>
            <w:r w:rsidR="000C4021">
              <w:rPr>
                <w:noProof/>
                <w:webHidden/>
              </w:rPr>
              <w:fldChar w:fldCharType="end"/>
            </w:r>
          </w:hyperlink>
        </w:p>
        <w:p w14:paraId="2AC9F7FE" w14:textId="24A42B8F" w:rsidR="000C4021" w:rsidRDefault="00000000">
          <w:pPr>
            <w:pStyle w:val="TOC2"/>
            <w:tabs>
              <w:tab w:val="left" w:pos="880"/>
              <w:tab w:val="right" w:leader="dot" w:pos="101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365392" w:history="1">
            <w:r w:rsidR="000C4021" w:rsidRPr="009F5308">
              <w:rPr>
                <w:rStyle w:val="Hyperlink"/>
                <w:bCs/>
                <w:noProof/>
              </w:rPr>
              <w:t>3.1</w:t>
            </w:r>
            <w:r w:rsidR="000C40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C4021" w:rsidRPr="009F5308">
              <w:rPr>
                <w:rStyle w:val="Hyperlink"/>
                <w:noProof/>
              </w:rPr>
              <w:t>Building and Testing Network</w:t>
            </w:r>
            <w:r w:rsidR="000C4021">
              <w:rPr>
                <w:noProof/>
                <w:webHidden/>
              </w:rPr>
              <w:tab/>
            </w:r>
            <w:r w:rsidR="000C4021">
              <w:rPr>
                <w:noProof/>
                <w:webHidden/>
              </w:rPr>
              <w:fldChar w:fldCharType="begin"/>
            </w:r>
            <w:r w:rsidR="000C4021">
              <w:rPr>
                <w:noProof/>
                <w:webHidden/>
              </w:rPr>
              <w:instrText xml:space="preserve"> PAGEREF _Toc152365392 \h </w:instrText>
            </w:r>
            <w:r w:rsidR="000C4021">
              <w:rPr>
                <w:noProof/>
                <w:webHidden/>
              </w:rPr>
            </w:r>
            <w:r w:rsidR="000C4021">
              <w:rPr>
                <w:noProof/>
                <w:webHidden/>
              </w:rPr>
              <w:fldChar w:fldCharType="separate"/>
            </w:r>
            <w:r w:rsidR="00422DC9">
              <w:rPr>
                <w:noProof/>
                <w:webHidden/>
              </w:rPr>
              <w:t>6</w:t>
            </w:r>
            <w:r w:rsidR="000C4021">
              <w:rPr>
                <w:noProof/>
                <w:webHidden/>
              </w:rPr>
              <w:fldChar w:fldCharType="end"/>
            </w:r>
          </w:hyperlink>
        </w:p>
        <w:p w14:paraId="213BA843" w14:textId="1707D083" w:rsidR="000C4021" w:rsidRDefault="00000000">
          <w:pPr>
            <w:pStyle w:val="TOC2"/>
            <w:tabs>
              <w:tab w:val="left" w:pos="880"/>
              <w:tab w:val="right" w:leader="dot" w:pos="101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365393" w:history="1">
            <w:r w:rsidR="000C4021" w:rsidRPr="009F5308">
              <w:rPr>
                <w:rStyle w:val="Hyperlink"/>
                <w:bCs/>
                <w:noProof/>
              </w:rPr>
              <w:t>3.2</w:t>
            </w:r>
            <w:r w:rsidR="000C40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C4021" w:rsidRPr="009F5308">
              <w:rPr>
                <w:rStyle w:val="Hyperlink"/>
                <w:noProof/>
              </w:rPr>
              <w:t>Questions</w:t>
            </w:r>
            <w:r w:rsidR="000C4021">
              <w:rPr>
                <w:noProof/>
                <w:webHidden/>
              </w:rPr>
              <w:tab/>
            </w:r>
            <w:r w:rsidR="000C4021">
              <w:rPr>
                <w:noProof/>
                <w:webHidden/>
              </w:rPr>
              <w:fldChar w:fldCharType="begin"/>
            </w:r>
            <w:r w:rsidR="000C4021">
              <w:rPr>
                <w:noProof/>
                <w:webHidden/>
              </w:rPr>
              <w:instrText xml:space="preserve"> PAGEREF _Toc152365393 \h </w:instrText>
            </w:r>
            <w:r w:rsidR="000C4021">
              <w:rPr>
                <w:noProof/>
                <w:webHidden/>
              </w:rPr>
            </w:r>
            <w:r w:rsidR="000C4021">
              <w:rPr>
                <w:noProof/>
                <w:webHidden/>
              </w:rPr>
              <w:fldChar w:fldCharType="separate"/>
            </w:r>
            <w:r w:rsidR="00422DC9">
              <w:rPr>
                <w:noProof/>
                <w:webHidden/>
              </w:rPr>
              <w:t>6</w:t>
            </w:r>
            <w:r w:rsidR="000C4021">
              <w:rPr>
                <w:noProof/>
                <w:webHidden/>
              </w:rPr>
              <w:fldChar w:fldCharType="end"/>
            </w:r>
          </w:hyperlink>
        </w:p>
        <w:p w14:paraId="08B2D5C7" w14:textId="4C97496A" w:rsidR="000C4021" w:rsidRDefault="00000000">
          <w:pPr>
            <w:pStyle w:val="TOC1"/>
            <w:tabs>
              <w:tab w:val="left" w:pos="440"/>
              <w:tab w:val="right" w:leader="dot" w:pos="101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365394" w:history="1">
            <w:r w:rsidR="000C4021" w:rsidRPr="009F5308">
              <w:rPr>
                <w:rStyle w:val="Hyperlink"/>
                <w:bCs/>
                <w:noProof/>
              </w:rPr>
              <w:t>4</w:t>
            </w:r>
            <w:r w:rsidR="000C40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C4021" w:rsidRPr="009F5308">
              <w:rPr>
                <w:rStyle w:val="Hyperlink"/>
                <w:noProof/>
              </w:rPr>
              <w:t>Conclusion</w:t>
            </w:r>
            <w:r w:rsidR="000C4021">
              <w:rPr>
                <w:noProof/>
                <w:webHidden/>
              </w:rPr>
              <w:tab/>
            </w:r>
            <w:r w:rsidR="000C4021">
              <w:rPr>
                <w:noProof/>
                <w:webHidden/>
              </w:rPr>
              <w:fldChar w:fldCharType="begin"/>
            </w:r>
            <w:r w:rsidR="000C4021">
              <w:rPr>
                <w:noProof/>
                <w:webHidden/>
              </w:rPr>
              <w:instrText xml:space="preserve"> PAGEREF _Toc152365394 \h </w:instrText>
            </w:r>
            <w:r w:rsidR="000C4021">
              <w:rPr>
                <w:noProof/>
                <w:webHidden/>
              </w:rPr>
            </w:r>
            <w:r w:rsidR="000C4021">
              <w:rPr>
                <w:noProof/>
                <w:webHidden/>
              </w:rPr>
              <w:fldChar w:fldCharType="separate"/>
            </w:r>
            <w:r w:rsidR="00422DC9">
              <w:rPr>
                <w:noProof/>
                <w:webHidden/>
              </w:rPr>
              <w:t>7</w:t>
            </w:r>
            <w:r w:rsidR="000C4021">
              <w:rPr>
                <w:noProof/>
                <w:webHidden/>
              </w:rPr>
              <w:fldChar w:fldCharType="end"/>
            </w:r>
          </w:hyperlink>
        </w:p>
        <w:p w14:paraId="4FBFF90D" w14:textId="05DD2574" w:rsidR="000C4021" w:rsidRDefault="00000000">
          <w:pPr>
            <w:pStyle w:val="TOC1"/>
            <w:tabs>
              <w:tab w:val="left" w:pos="440"/>
              <w:tab w:val="right" w:leader="dot" w:pos="101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365395" w:history="1">
            <w:r w:rsidR="000C4021" w:rsidRPr="009F5308">
              <w:rPr>
                <w:rStyle w:val="Hyperlink"/>
                <w:bCs/>
                <w:noProof/>
              </w:rPr>
              <w:t>5</w:t>
            </w:r>
            <w:r w:rsidR="000C40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C4021" w:rsidRPr="009F5308">
              <w:rPr>
                <w:rStyle w:val="Hyperlink"/>
                <w:noProof/>
              </w:rPr>
              <w:t>Recommendations</w:t>
            </w:r>
            <w:r w:rsidR="000C4021">
              <w:rPr>
                <w:noProof/>
                <w:webHidden/>
              </w:rPr>
              <w:tab/>
            </w:r>
            <w:r w:rsidR="000C4021">
              <w:rPr>
                <w:noProof/>
                <w:webHidden/>
              </w:rPr>
              <w:fldChar w:fldCharType="begin"/>
            </w:r>
            <w:r w:rsidR="000C4021">
              <w:rPr>
                <w:noProof/>
                <w:webHidden/>
              </w:rPr>
              <w:instrText xml:space="preserve"> PAGEREF _Toc152365395 \h </w:instrText>
            </w:r>
            <w:r w:rsidR="000C4021">
              <w:rPr>
                <w:noProof/>
                <w:webHidden/>
              </w:rPr>
            </w:r>
            <w:r w:rsidR="000C4021">
              <w:rPr>
                <w:noProof/>
                <w:webHidden/>
              </w:rPr>
              <w:fldChar w:fldCharType="separate"/>
            </w:r>
            <w:r w:rsidR="00422DC9">
              <w:rPr>
                <w:noProof/>
                <w:webHidden/>
              </w:rPr>
              <w:t>7</w:t>
            </w:r>
            <w:r w:rsidR="000C4021">
              <w:rPr>
                <w:noProof/>
                <w:webHidden/>
              </w:rPr>
              <w:fldChar w:fldCharType="end"/>
            </w:r>
          </w:hyperlink>
        </w:p>
        <w:p w14:paraId="12C245B0" w14:textId="64DB7BD0" w:rsidR="000C4021" w:rsidRDefault="00000000">
          <w:pPr>
            <w:pStyle w:val="TOC1"/>
            <w:tabs>
              <w:tab w:val="left" w:pos="440"/>
              <w:tab w:val="right" w:leader="dot" w:pos="101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365396" w:history="1">
            <w:r w:rsidR="000C4021" w:rsidRPr="009F5308">
              <w:rPr>
                <w:rStyle w:val="Hyperlink"/>
                <w:bCs/>
                <w:noProof/>
              </w:rPr>
              <w:t>6</w:t>
            </w:r>
            <w:r w:rsidR="000C40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C4021" w:rsidRPr="009F5308">
              <w:rPr>
                <w:rStyle w:val="Hyperlink"/>
                <w:noProof/>
              </w:rPr>
              <w:t>References</w:t>
            </w:r>
            <w:r w:rsidR="000C4021">
              <w:rPr>
                <w:noProof/>
                <w:webHidden/>
              </w:rPr>
              <w:tab/>
            </w:r>
            <w:r w:rsidR="000C4021">
              <w:rPr>
                <w:noProof/>
                <w:webHidden/>
              </w:rPr>
              <w:fldChar w:fldCharType="begin"/>
            </w:r>
            <w:r w:rsidR="000C4021">
              <w:rPr>
                <w:noProof/>
                <w:webHidden/>
              </w:rPr>
              <w:instrText xml:space="preserve"> PAGEREF _Toc152365396 \h </w:instrText>
            </w:r>
            <w:r w:rsidR="000C4021">
              <w:rPr>
                <w:noProof/>
                <w:webHidden/>
              </w:rPr>
            </w:r>
            <w:r w:rsidR="000C4021">
              <w:rPr>
                <w:noProof/>
                <w:webHidden/>
              </w:rPr>
              <w:fldChar w:fldCharType="separate"/>
            </w:r>
            <w:r w:rsidR="00422DC9">
              <w:rPr>
                <w:noProof/>
                <w:webHidden/>
              </w:rPr>
              <w:t>7</w:t>
            </w:r>
            <w:r w:rsidR="000C4021">
              <w:rPr>
                <w:noProof/>
                <w:webHidden/>
              </w:rPr>
              <w:fldChar w:fldCharType="end"/>
            </w:r>
          </w:hyperlink>
        </w:p>
        <w:p w14:paraId="2584A1B2" w14:textId="41F81BDF" w:rsidR="00A21195" w:rsidRDefault="00000000">
          <w:r>
            <w:fldChar w:fldCharType="end"/>
          </w:r>
        </w:p>
      </w:sdtContent>
    </w:sdt>
    <w:p w14:paraId="6E713D85" w14:textId="1A26DB13" w:rsidR="00A21195" w:rsidRPr="001B0EA0" w:rsidRDefault="001B0EA0" w:rsidP="001B0EA0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14:paraId="0951F8BA" w14:textId="77777777" w:rsidR="00A21195" w:rsidRDefault="00000000">
      <w:pPr>
        <w:pStyle w:val="Heading1"/>
        <w:ind w:left="417" w:hanging="432"/>
      </w:pPr>
      <w:bookmarkStart w:id="0" w:name="_Toc152365389"/>
      <w:r>
        <w:lastRenderedPageBreak/>
        <w:t>Introduction</w:t>
      </w:r>
      <w:bookmarkEnd w:id="0"/>
      <w:r>
        <w:t xml:space="preserve"> </w:t>
      </w:r>
    </w:p>
    <w:p w14:paraId="6ACF1974" w14:textId="77777777" w:rsidR="00BE5EE3" w:rsidRDefault="00BE5EE3" w:rsidP="0084636A"/>
    <w:p w14:paraId="261075B2" w14:textId="49462DFC" w:rsidR="00BE5EE3" w:rsidRDefault="00BE5EE3" w:rsidP="00BE5EE3">
      <w:pPr>
        <w:pStyle w:val="Heading1"/>
        <w:ind w:left="417" w:hanging="432"/>
      </w:pPr>
      <w:r>
        <w:t>Items</w:t>
      </w:r>
    </w:p>
    <w:p w14:paraId="4E0BB7B5" w14:textId="4C0D348C" w:rsidR="00BE5EE3" w:rsidRPr="00BE5EE3" w:rsidRDefault="00BE5EE3" w:rsidP="00BE5EE3">
      <w:r>
        <w:t xml:space="preserve">This section contains tables of both the mandatory and other items as outlined in the marking guideline. </w:t>
      </w:r>
    </w:p>
    <w:p w14:paraId="429D857D" w14:textId="77777777" w:rsidR="00BE5EE3" w:rsidRDefault="00BE5EE3" w:rsidP="00BE5EE3">
      <w:r>
        <w:t xml:space="preserve">  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2962"/>
        <w:gridCol w:w="7160"/>
      </w:tblGrid>
      <w:tr w:rsidR="00BE5EE3" w14:paraId="7C3A7EB5" w14:textId="77777777" w:rsidTr="00BE5EE3">
        <w:tc>
          <w:tcPr>
            <w:tcW w:w="2962" w:type="dxa"/>
          </w:tcPr>
          <w:p w14:paraId="742453FE" w14:textId="1ADCFD5B" w:rsidR="00BE5EE3" w:rsidRPr="00BE5EE3" w:rsidRDefault="00BE5EE3" w:rsidP="00BE5EE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Mandatory Items</w:t>
            </w:r>
          </w:p>
        </w:tc>
        <w:tc>
          <w:tcPr>
            <w:tcW w:w="7160" w:type="dxa"/>
          </w:tcPr>
          <w:p w14:paraId="30B71F5A" w14:textId="703E5056" w:rsidR="00BE5EE3" w:rsidRPr="00BE5EE3" w:rsidRDefault="00BE5EE3" w:rsidP="00BE5EE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Implementation </w:t>
            </w:r>
          </w:p>
        </w:tc>
      </w:tr>
      <w:tr w:rsidR="00BE5EE3" w14:paraId="66781AC2" w14:textId="77777777" w:rsidTr="00BE5EE3">
        <w:tc>
          <w:tcPr>
            <w:tcW w:w="2962" w:type="dxa"/>
          </w:tcPr>
          <w:p w14:paraId="6B1BDCBD" w14:textId="7FB94AAF" w:rsidR="00BE5EE3" w:rsidRPr="00BE5EE3" w:rsidRDefault="00BE5EE3" w:rsidP="00BE5EE3">
            <w:pPr>
              <w:ind w:left="0" w:firstLine="0"/>
            </w:pPr>
            <w:r>
              <w:t>SYS/BIOS RTOS – meaningful use of all thread types: HWI, SWI, TSK, IDLE</w:t>
            </w:r>
          </w:p>
        </w:tc>
        <w:tc>
          <w:tcPr>
            <w:tcW w:w="7160" w:type="dxa"/>
          </w:tcPr>
          <w:p w14:paraId="26F02996" w14:textId="4B7BA4E7" w:rsidR="00BE5EE3" w:rsidRDefault="00BE5EE3" w:rsidP="00BE5EE3">
            <w:pPr>
              <w:ind w:left="0" w:firstLine="0"/>
            </w:pPr>
            <w:r>
              <w:t>HWI – Used for I2C, UART, SPI, transaction events, GPIO signals from IR photodiode and encoder</w:t>
            </w:r>
            <w:r w:rsidR="005E2145">
              <w:t>.</w:t>
            </w:r>
            <w:r>
              <w:br/>
            </w:r>
            <w:r>
              <w:br/>
              <w:t>SWI – Used for post processing of received UART data, I2C transactions, and encoder.</w:t>
            </w:r>
            <w:r>
              <w:br/>
            </w:r>
            <w:r>
              <w:br/>
              <w:t xml:space="preserve">TSK – Used for synchronizing lidar </w:t>
            </w:r>
            <w:r w:rsidR="005E2145">
              <w:t xml:space="preserve">sampling with stepper motor, </w:t>
            </w:r>
            <w:r>
              <w:t xml:space="preserve">as </w:t>
            </w:r>
            <w:r w:rsidR="005E2145">
              <w:t xml:space="preserve">sharing distance and angle data between several different tsks responsible for updating the OLED, sending data to PC, and parsing received commands from PC. </w:t>
            </w:r>
            <w:r w:rsidR="005E2145">
              <w:br/>
            </w:r>
            <w:r w:rsidR="005E2145">
              <w:br/>
              <w:t xml:space="preserve">IDLE – Used to blink a green LED (David’s favorite colour). </w:t>
            </w:r>
          </w:p>
        </w:tc>
      </w:tr>
      <w:tr w:rsidR="00BE5EE3" w14:paraId="0BB4EE5B" w14:textId="77777777" w:rsidTr="00BE5EE3">
        <w:tc>
          <w:tcPr>
            <w:tcW w:w="2962" w:type="dxa"/>
          </w:tcPr>
          <w:p w14:paraId="214DE66D" w14:textId="4D29A8F0" w:rsidR="00BE5EE3" w:rsidRDefault="005E2145" w:rsidP="00BE5EE3">
            <w:pPr>
              <w:ind w:left="0" w:firstLine="0"/>
            </w:pPr>
            <w:r>
              <w:t>CPU Utilization</w:t>
            </w:r>
          </w:p>
        </w:tc>
        <w:tc>
          <w:tcPr>
            <w:tcW w:w="7160" w:type="dxa"/>
          </w:tcPr>
          <w:p w14:paraId="448DB711" w14:textId="4B06BD82" w:rsidR="00BE5EE3" w:rsidRDefault="005E2145" w:rsidP="00BE5EE3">
            <w:pPr>
              <w:ind w:left="0" w:firstLine="0"/>
            </w:pPr>
            <w:r>
              <w:t>See relevant section (Sect. 4.0)</w:t>
            </w:r>
          </w:p>
        </w:tc>
      </w:tr>
      <w:tr w:rsidR="00BE5EE3" w14:paraId="54E1BB0E" w14:textId="77777777" w:rsidTr="00BE5EE3">
        <w:tc>
          <w:tcPr>
            <w:tcW w:w="2962" w:type="dxa"/>
          </w:tcPr>
          <w:p w14:paraId="51DC84C5" w14:textId="55AEB5D7" w:rsidR="00BE5EE3" w:rsidRDefault="005E2145" w:rsidP="00BE5EE3">
            <w:pPr>
              <w:ind w:left="0" w:firstLine="0"/>
            </w:pPr>
            <w:r>
              <w:t>DSP</w:t>
            </w:r>
          </w:p>
        </w:tc>
        <w:tc>
          <w:tcPr>
            <w:tcW w:w="7160" w:type="dxa"/>
          </w:tcPr>
          <w:p w14:paraId="583DF333" w14:textId="6F50E21C" w:rsidR="005E2145" w:rsidRDefault="005E2145" w:rsidP="005E2145">
            <w:pPr>
              <w:pStyle w:val="ListParagraph"/>
              <w:numPr>
                <w:ilvl w:val="0"/>
                <w:numId w:val="8"/>
              </w:numPr>
            </w:pPr>
            <w:r>
              <w:t xml:space="preserve">Moving average for filtering number of steps per rotation of LiDAR podium. </w:t>
            </w:r>
          </w:p>
          <w:p w14:paraId="13DE5EA6" w14:textId="04FDD6E1" w:rsidR="00BE5EE3" w:rsidRDefault="005E2145" w:rsidP="005E2145">
            <w:pPr>
              <w:pStyle w:val="ListParagraph"/>
              <w:numPr>
                <w:ilvl w:val="0"/>
                <w:numId w:val="8"/>
              </w:numPr>
            </w:pPr>
            <w:r>
              <w:t xml:space="preserve">Exponential moving average filter (EMA IIR filter) used for measured LiDAR distances.  </w:t>
            </w:r>
          </w:p>
        </w:tc>
      </w:tr>
      <w:tr w:rsidR="00BE5EE3" w14:paraId="700DF838" w14:textId="77777777" w:rsidTr="00BE5EE3">
        <w:tc>
          <w:tcPr>
            <w:tcW w:w="2962" w:type="dxa"/>
          </w:tcPr>
          <w:p w14:paraId="0FA3701B" w14:textId="75F9F5EC" w:rsidR="00BE5EE3" w:rsidRDefault="005E2145" w:rsidP="00BE5EE3">
            <w:pPr>
              <w:ind w:left="0" w:firstLine="0"/>
            </w:pPr>
            <w:r>
              <w:t xml:space="preserve">Real Time Processing </w:t>
            </w:r>
          </w:p>
        </w:tc>
        <w:tc>
          <w:tcPr>
            <w:tcW w:w="7160" w:type="dxa"/>
          </w:tcPr>
          <w:p w14:paraId="0C108012" w14:textId="517931E1" w:rsidR="00BE5EE3" w:rsidRDefault="005E2145" w:rsidP="00BE5EE3">
            <w:pPr>
              <w:ind w:left="0" w:firstLine="0"/>
            </w:pPr>
            <w:r>
              <w:t xml:space="preserve">Taking real time distance samples with 2 lidar sensors, matching them with the current angular position of the stepper shaft, and sending them to a PC to generate </w:t>
            </w:r>
            <w:r w:rsidRPr="005E2145">
              <w:rPr>
                <w:b/>
                <w:bCs/>
              </w:rPr>
              <w:t>a map of acceptable fidelity with minimal visible lag</w:t>
            </w:r>
            <w:r>
              <w:t xml:space="preserve"> to user. </w:t>
            </w:r>
          </w:p>
        </w:tc>
      </w:tr>
    </w:tbl>
    <w:p w14:paraId="17B36FBB" w14:textId="77777777" w:rsidR="005E2145" w:rsidRDefault="005E2145" w:rsidP="00BE5EE3"/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2962"/>
        <w:gridCol w:w="7160"/>
      </w:tblGrid>
      <w:tr w:rsidR="005E2145" w14:paraId="63ED1EC7" w14:textId="77777777" w:rsidTr="005A1CBD">
        <w:tc>
          <w:tcPr>
            <w:tcW w:w="2962" w:type="dxa"/>
          </w:tcPr>
          <w:p w14:paraId="312E9911" w14:textId="2AA4649A" w:rsidR="005E2145" w:rsidRDefault="005A1CBD" w:rsidP="00BE5EE3">
            <w:pPr>
              <w:ind w:left="0" w:firstLine="0"/>
            </w:pPr>
            <w:r>
              <w:rPr>
                <w:b/>
                <w:bCs/>
              </w:rPr>
              <w:t>Optional Items</w:t>
            </w:r>
          </w:p>
        </w:tc>
        <w:tc>
          <w:tcPr>
            <w:tcW w:w="7160" w:type="dxa"/>
          </w:tcPr>
          <w:p w14:paraId="63B2F851" w14:textId="77777777" w:rsidR="005E2145" w:rsidRDefault="005E2145" w:rsidP="00BE5EE3">
            <w:pPr>
              <w:ind w:left="0" w:firstLine="0"/>
            </w:pPr>
          </w:p>
        </w:tc>
      </w:tr>
      <w:tr w:rsidR="005E2145" w14:paraId="5C538FAE" w14:textId="77777777" w:rsidTr="005A1CBD">
        <w:tc>
          <w:tcPr>
            <w:tcW w:w="2962" w:type="dxa"/>
          </w:tcPr>
          <w:p w14:paraId="1AC2B2F4" w14:textId="547CC255" w:rsidR="005E2145" w:rsidRDefault="005A1CBD" w:rsidP="00BE5EE3">
            <w:pPr>
              <w:ind w:left="0" w:firstLine="0"/>
            </w:pPr>
            <w:r>
              <w:t>Add-on-Boards</w:t>
            </w:r>
          </w:p>
        </w:tc>
        <w:tc>
          <w:tcPr>
            <w:tcW w:w="7160" w:type="dxa"/>
          </w:tcPr>
          <w:p w14:paraId="0D03B3C6" w14:textId="2733B84D" w:rsidR="005E2145" w:rsidRDefault="005A1CBD" w:rsidP="005A1CBD">
            <w:pPr>
              <w:pStyle w:val="ListParagraph"/>
              <w:numPr>
                <w:ilvl w:val="0"/>
                <w:numId w:val="8"/>
              </w:numPr>
            </w:pPr>
            <w:r>
              <w:t>Python client:</w:t>
            </w:r>
            <w:r>
              <w:br/>
              <w:t xml:space="preserve">Draws a map from LIDAR data received over UART. Note this is not a physical board, but a custom script/program running on a PC. </w:t>
            </w:r>
            <w:r>
              <w:br/>
            </w:r>
          </w:p>
          <w:p w14:paraId="3A57FB61" w14:textId="03517EA4" w:rsidR="005A1CBD" w:rsidRDefault="005A1CBD" w:rsidP="005A1CBD">
            <w:pPr>
              <w:pStyle w:val="ListParagraph"/>
              <w:numPr>
                <w:ilvl w:val="0"/>
                <w:numId w:val="8"/>
              </w:numPr>
            </w:pPr>
            <w:r>
              <w:t>LiDAR sensors:</w:t>
            </w:r>
            <w:r>
              <w:br/>
              <w:t xml:space="preserve">Two LiDAR sensors interfaced to via I2C. </w:t>
            </w:r>
          </w:p>
        </w:tc>
      </w:tr>
      <w:tr w:rsidR="005E2145" w14:paraId="5AE0AF80" w14:textId="77777777" w:rsidTr="005A1CBD">
        <w:tc>
          <w:tcPr>
            <w:tcW w:w="2962" w:type="dxa"/>
          </w:tcPr>
          <w:p w14:paraId="0CBBDF14" w14:textId="2171D637" w:rsidR="005E2145" w:rsidRDefault="005A1CBD" w:rsidP="00BE5EE3">
            <w:pPr>
              <w:ind w:left="0" w:firstLine="0"/>
            </w:pPr>
            <w:r>
              <w:t>Ports</w:t>
            </w:r>
          </w:p>
        </w:tc>
        <w:tc>
          <w:tcPr>
            <w:tcW w:w="7160" w:type="dxa"/>
          </w:tcPr>
          <w:p w14:paraId="1E69C614" w14:textId="7D21ADBA" w:rsidR="005E2145" w:rsidRDefault="005A1CBD" w:rsidP="005A1CBD">
            <w:pPr>
              <w:pStyle w:val="ListParagraph"/>
              <w:numPr>
                <w:ilvl w:val="0"/>
                <w:numId w:val="8"/>
              </w:numPr>
            </w:pPr>
            <w:r>
              <w:t>I2C</w:t>
            </w:r>
          </w:p>
        </w:tc>
      </w:tr>
      <w:tr w:rsidR="005E2145" w14:paraId="08788769" w14:textId="77777777" w:rsidTr="005A1CBD">
        <w:tc>
          <w:tcPr>
            <w:tcW w:w="2962" w:type="dxa"/>
          </w:tcPr>
          <w:p w14:paraId="78B9B137" w14:textId="77777777" w:rsidR="005E2145" w:rsidRDefault="005E2145" w:rsidP="00BE5EE3">
            <w:pPr>
              <w:ind w:left="0" w:firstLine="0"/>
            </w:pPr>
          </w:p>
        </w:tc>
        <w:tc>
          <w:tcPr>
            <w:tcW w:w="7160" w:type="dxa"/>
          </w:tcPr>
          <w:p w14:paraId="06D08485" w14:textId="77777777" w:rsidR="005E2145" w:rsidRDefault="005E2145" w:rsidP="00BE5EE3">
            <w:pPr>
              <w:ind w:left="0" w:firstLine="0"/>
            </w:pPr>
          </w:p>
        </w:tc>
      </w:tr>
      <w:tr w:rsidR="005E2145" w14:paraId="36A399A2" w14:textId="77777777" w:rsidTr="005A1CBD">
        <w:tc>
          <w:tcPr>
            <w:tcW w:w="2962" w:type="dxa"/>
          </w:tcPr>
          <w:p w14:paraId="12EF7740" w14:textId="77777777" w:rsidR="005E2145" w:rsidRDefault="005E2145" w:rsidP="00BE5EE3">
            <w:pPr>
              <w:ind w:left="0" w:firstLine="0"/>
            </w:pPr>
          </w:p>
        </w:tc>
        <w:tc>
          <w:tcPr>
            <w:tcW w:w="7160" w:type="dxa"/>
          </w:tcPr>
          <w:p w14:paraId="07BE9D42" w14:textId="77777777" w:rsidR="005E2145" w:rsidRDefault="005E2145" w:rsidP="00BE5EE3">
            <w:pPr>
              <w:ind w:left="0" w:firstLine="0"/>
            </w:pPr>
          </w:p>
        </w:tc>
      </w:tr>
      <w:tr w:rsidR="005E2145" w14:paraId="40357B6A" w14:textId="77777777" w:rsidTr="005A1CBD">
        <w:tc>
          <w:tcPr>
            <w:tcW w:w="2962" w:type="dxa"/>
          </w:tcPr>
          <w:p w14:paraId="3D49BF95" w14:textId="77777777" w:rsidR="005E2145" w:rsidRDefault="005E2145" w:rsidP="00BE5EE3">
            <w:pPr>
              <w:ind w:left="0" w:firstLine="0"/>
            </w:pPr>
          </w:p>
        </w:tc>
        <w:tc>
          <w:tcPr>
            <w:tcW w:w="7160" w:type="dxa"/>
          </w:tcPr>
          <w:p w14:paraId="514787E7" w14:textId="77777777" w:rsidR="005E2145" w:rsidRDefault="005E2145" w:rsidP="00BE5EE3">
            <w:pPr>
              <w:ind w:left="0" w:firstLine="0"/>
            </w:pPr>
          </w:p>
        </w:tc>
      </w:tr>
      <w:tr w:rsidR="005E2145" w14:paraId="000FA586" w14:textId="77777777" w:rsidTr="005A1CBD">
        <w:tc>
          <w:tcPr>
            <w:tcW w:w="2962" w:type="dxa"/>
          </w:tcPr>
          <w:p w14:paraId="5ECC6AD2" w14:textId="77777777" w:rsidR="005E2145" w:rsidRDefault="005E2145" w:rsidP="00BE5EE3">
            <w:pPr>
              <w:ind w:left="0" w:firstLine="0"/>
            </w:pPr>
          </w:p>
        </w:tc>
        <w:tc>
          <w:tcPr>
            <w:tcW w:w="7160" w:type="dxa"/>
          </w:tcPr>
          <w:p w14:paraId="632AE7E8" w14:textId="77777777" w:rsidR="005E2145" w:rsidRDefault="005E2145" w:rsidP="00BE5EE3">
            <w:pPr>
              <w:ind w:left="0" w:firstLine="0"/>
            </w:pPr>
          </w:p>
        </w:tc>
      </w:tr>
    </w:tbl>
    <w:p w14:paraId="456F5FEA" w14:textId="7848B0CC" w:rsidR="00A21195" w:rsidRDefault="00922ED1" w:rsidP="00BE5EE3">
      <w:r>
        <w:br w:type="page"/>
      </w:r>
    </w:p>
    <w:p w14:paraId="5CBF7018" w14:textId="77777777" w:rsidR="00A21195" w:rsidRDefault="00000000">
      <w:pPr>
        <w:spacing w:after="96" w:line="259" w:lineRule="auto"/>
        <w:ind w:left="0" w:firstLine="0"/>
      </w:pPr>
      <w:r>
        <w:lastRenderedPageBreak/>
        <w:t xml:space="preserve"> </w:t>
      </w:r>
    </w:p>
    <w:p w14:paraId="373C2BA0" w14:textId="77777777" w:rsidR="00A21195" w:rsidRDefault="00000000">
      <w:pPr>
        <w:spacing w:after="96" w:line="259" w:lineRule="auto"/>
        <w:ind w:left="0" w:firstLine="0"/>
      </w:pPr>
      <w:r>
        <w:t xml:space="preserve"> </w:t>
      </w:r>
    </w:p>
    <w:p w14:paraId="1A6269FA" w14:textId="77777777" w:rsidR="00A21195" w:rsidRDefault="00000000">
      <w:pPr>
        <w:spacing w:after="96" w:line="259" w:lineRule="auto"/>
        <w:ind w:left="0" w:firstLine="0"/>
      </w:pPr>
      <w:r>
        <w:t xml:space="preserve"> </w:t>
      </w:r>
    </w:p>
    <w:p w14:paraId="244888EE" w14:textId="7FAF60B5" w:rsidR="00A21195" w:rsidRDefault="00000000" w:rsidP="001262F2">
      <w:pPr>
        <w:spacing w:after="292" w:line="259" w:lineRule="auto"/>
        <w:ind w:left="0" w:firstLine="0"/>
      </w:pPr>
      <w:r>
        <w:t xml:space="preserve"> </w:t>
      </w:r>
    </w:p>
    <w:sectPr w:rsidR="00A211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6" w:right="802" w:bottom="987" w:left="1296" w:header="706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FE4D7" w14:textId="77777777" w:rsidR="006A0C5B" w:rsidRDefault="006A0C5B">
      <w:pPr>
        <w:spacing w:after="0" w:line="240" w:lineRule="auto"/>
      </w:pPr>
      <w:r>
        <w:separator/>
      </w:r>
    </w:p>
  </w:endnote>
  <w:endnote w:type="continuationSeparator" w:id="0">
    <w:p w14:paraId="1144BCD1" w14:textId="77777777" w:rsidR="006A0C5B" w:rsidRDefault="006A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199C5" w14:textId="77777777" w:rsidR="00A21195" w:rsidRDefault="00000000">
    <w:pPr>
      <w:tabs>
        <w:tab w:val="center" w:pos="5041"/>
        <w:tab w:val="right" w:pos="10142"/>
      </w:tabs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9</w:t>
      </w:r>
    </w:fldSimple>
    <w:r>
      <w:rPr>
        <w:sz w:val="20"/>
      </w:rPr>
      <w:t xml:space="preserve"> </w:t>
    </w:r>
    <w:r>
      <w:rPr>
        <w:sz w:val="20"/>
      </w:rPr>
      <w:tab/>
      <w:t xml:space="preserve">28-Sep-23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BCE3D" w14:textId="1F0D231A" w:rsidR="00A21195" w:rsidRDefault="00000000">
    <w:pPr>
      <w:tabs>
        <w:tab w:val="center" w:pos="5041"/>
        <w:tab w:val="right" w:pos="10142"/>
      </w:tabs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9</w:t>
      </w:r>
    </w:fldSimple>
    <w:r>
      <w:rPr>
        <w:sz w:val="20"/>
      </w:rPr>
      <w:t xml:space="preserve"> </w:t>
    </w:r>
    <w:r>
      <w:rPr>
        <w:sz w:val="20"/>
      </w:rPr>
      <w:tab/>
    </w:r>
    <w:r w:rsidR="006B76DD">
      <w:rPr>
        <w:sz w:val="20"/>
      </w:rPr>
      <w:t>15</w:t>
    </w:r>
    <w:r>
      <w:rPr>
        <w:sz w:val="20"/>
      </w:rPr>
      <w:t>-</w:t>
    </w:r>
    <w:r w:rsidR="006B76DD">
      <w:rPr>
        <w:sz w:val="20"/>
      </w:rPr>
      <w:t>Nov</w:t>
    </w:r>
    <w:r>
      <w:rPr>
        <w:sz w:val="20"/>
      </w:rPr>
      <w:t xml:space="preserve">-23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3CAB" w14:textId="77777777" w:rsidR="00A21195" w:rsidRDefault="00000000">
    <w:pPr>
      <w:tabs>
        <w:tab w:val="center" w:pos="5041"/>
        <w:tab w:val="right" w:pos="10142"/>
      </w:tabs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9</w:t>
      </w:r>
    </w:fldSimple>
    <w:r>
      <w:rPr>
        <w:sz w:val="20"/>
      </w:rPr>
      <w:t xml:space="preserve"> </w:t>
    </w:r>
    <w:r>
      <w:rPr>
        <w:sz w:val="20"/>
      </w:rPr>
      <w:tab/>
      <w:t xml:space="preserve">28-Sep-23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66B73" w14:textId="77777777" w:rsidR="006A0C5B" w:rsidRDefault="006A0C5B">
      <w:pPr>
        <w:spacing w:after="0" w:line="240" w:lineRule="auto"/>
      </w:pPr>
      <w:r>
        <w:separator/>
      </w:r>
    </w:p>
  </w:footnote>
  <w:footnote w:type="continuationSeparator" w:id="0">
    <w:p w14:paraId="27DC6A84" w14:textId="77777777" w:rsidR="006A0C5B" w:rsidRDefault="006A0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EB442" w14:textId="77777777" w:rsidR="00A21195" w:rsidRDefault="00000000">
    <w:pPr>
      <w:tabs>
        <w:tab w:val="center" w:pos="5041"/>
        <w:tab w:val="right" w:pos="10142"/>
      </w:tabs>
      <w:spacing w:after="0" w:line="259" w:lineRule="auto"/>
      <w:ind w:left="0" w:firstLine="0"/>
    </w:pPr>
    <w:r>
      <w:rPr>
        <w:sz w:val="20"/>
      </w:rPr>
      <w:t xml:space="preserve">ELEX 7710: Communication Networks </w:t>
    </w:r>
    <w:r>
      <w:rPr>
        <w:sz w:val="20"/>
      </w:rPr>
      <w:tab/>
      <w:t xml:space="preserve"> </w:t>
    </w:r>
    <w:r>
      <w:rPr>
        <w:sz w:val="20"/>
      </w:rPr>
      <w:tab/>
      <w:t xml:space="preserve">LAB#3 </w:t>
    </w:r>
  </w:p>
  <w:p w14:paraId="55661F31" w14:textId="77777777" w:rsidR="00A21195" w:rsidRDefault="00000000">
    <w:pPr>
      <w:spacing w:after="0" w:line="259" w:lineRule="auto"/>
      <w:ind w:left="0" w:firstLine="0"/>
      <w:jc w:val="both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AECCD" w14:textId="48574BEC" w:rsidR="00A21195" w:rsidRDefault="00000000">
    <w:pPr>
      <w:tabs>
        <w:tab w:val="center" w:pos="5041"/>
        <w:tab w:val="right" w:pos="10142"/>
      </w:tabs>
      <w:spacing w:after="0" w:line="259" w:lineRule="auto"/>
      <w:ind w:left="0" w:firstLine="0"/>
    </w:pPr>
    <w:r>
      <w:rPr>
        <w:sz w:val="20"/>
      </w:rPr>
      <w:t xml:space="preserve">ELEX 7710: Communication Networks </w:t>
    </w:r>
    <w:r>
      <w:rPr>
        <w:sz w:val="20"/>
      </w:rPr>
      <w:tab/>
      <w:t xml:space="preserve"> </w:t>
    </w:r>
    <w:r>
      <w:rPr>
        <w:sz w:val="20"/>
      </w:rPr>
      <w:tab/>
      <w:t>LAB#</w:t>
    </w:r>
    <w:r w:rsidR="0055481A">
      <w:rPr>
        <w:sz w:val="20"/>
      </w:rPr>
      <w:t>8</w:t>
    </w:r>
  </w:p>
  <w:p w14:paraId="036B3597" w14:textId="77777777" w:rsidR="00A21195" w:rsidRDefault="00000000">
    <w:pPr>
      <w:spacing w:after="0" w:line="259" w:lineRule="auto"/>
      <w:ind w:left="0" w:firstLine="0"/>
      <w:jc w:val="both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EFB16" w14:textId="77777777" w:rsidR="00A21195" w:rsidRDefault="00000000">
    <w:pPr>
      <w:tabs>
        <w:tab w:val="center" w:pos="5041"/>
        <w:tab w:val="right" w:pos="10142"/>
      </w:tabs>
      <w:spacing w:after="0" w:line="259" w:lineRule="auto"/>
      <w:ind w:left="0" w:firstLine="0"/>
    </w:pPr>
    <w:r>
      <w:rPr>
        <w:sz w:val="20"/>
      </w:rPr>
      <w:t xml:space="preserve">ELEX 7710: Communication Networks </w:t>
    </w:r>
    <w:r>
      <w:rPr>
        <w:sz w:val="20"/>
      </w:rPr>
      <w:tab/>
      <w:t xml:space="preserve"> </w:t>
    </w:r>
    <w:r>
      <w:rPr>
        <w:sz w:val="20"/>
      </w:rPr>
      <w:tab/>
      <w:t xml:space="preserve">LAB#3 </w:t>
    </w:r>
  </w:p>
  <w:p w14:paraId="74B36157" w14:textId="77777777" w:rsidR="00A21195" w:rsidRDefault="00000000">
    <w:pPr>
      <w:spacing w:after="0" w:line="259" w:lineRule="auto"/>
      <w:ind w:left="0" w:firstLine="0"/>
      <w:jc w:val="both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90A"/>
    <w:multiLevelType w:val="hybridMultilevel"/>
    <w:tmpl w:val="17C2D790"/>
    <w:lvl w:ilvl="0" w:tplc="78BC4F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1443"/>
    <w:multiLevelType w:val="multilevel"/>
    <w:tmpl w:val="2842D19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5A5E70"/>
    <w:multiLevelType w:val="hybridMultilevel"/>
    <w:tmpl w:val="970C3636"/>
    <w:lvl w:ilvl="0" w:tplc="78BC4F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253DEF"/>
    <w:multiLevelType w:val="hybridMultilevel"/>
    <w:tmpl w:val="5B5C6760"/>
    <w:lvl w:ilvl="0" w:tplc="718EAD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44817"/>
    <w:multiLevelType w:val="hybridMultilevel"/>
    <w:tmpl w:val="9AECC3F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71040"/>
    <w:multiLevelType w:val="hybridMultilevel"/>
    <w:tmpl w:val="59E659D2"/>
    <w:lvl w:ilvl="0" w:tplc="619405B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F2534"/>
    <w:multiLevelType w:val="hybridMultilevel"/>
    <w:tmpl w:val="A82E700A"/>
    <w:lvl w:ilvl="0" w:tplc="72FA7C6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439E4"/>
    <w:multiLevelType w:val="hybridMultilevel"/>
    <w:tmpl w:val="60BA4B32"/>
    <w:lvl w:ilvl="0" w:tplc="383EFC5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31038">
    <w:abstractNumId w:val="1"/>
  </w:num>
  <w:num w:numId="2" w16cid:durableId="1665012882">
    <w:abstractNumId w:val="7"/>
  </w:num>
  <w:num w:numId="3" w16cid:durableId="1990547821">
    <w:abstractNumId w:val="0"/>
  </w:num>
  <w:num w:numId="4" w16cid:durableId="943196487">
    <w:abstractNumId w:val="2"/>
  </w:num>
  <w:num w:numId="5" w16cid:durableId="1524440842">
    <w:abstractNumId w:val="5"/>
  </w:num>
  <w:num w:numId="6" w16cid:durableId="1899197408">
    <w:abstractNumId w:val="6"/>
  </w:num>
  <w:num w:numId="7" w16cid:durableId="1058552780">
    <w:abstractNumId w:val="4"/>
  </w:num>
  <w:num w:numId="8" w16cid:durableId="1374429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195"/>
    <w:rsid w:val="00000367"/>
    <w:rsid w:val="0000069C"/>
    <w:rsid w:val="00004606"/>
    <w:rsid w:val="00015EAA"/>
    <w:rsid w:val="000402FC"/>
    <w:rsid w:val="000663E6"/>
    <w:rsid w:val="00070E67"/>
    <w:rsid w:val="000A4713"/>
    <w:rsid w:val="000B2EBC"/>
    <w:rsid w:val="000C1974"/>
    <w:rsid w:val="000C4021"/>
    <w:rsid w:val="000D289A"/>
    <w:rsid w:val="00113F36"/>
    <w:rsid w:val="001262F2"/>
    <w:rsid w:val="00131C86"/>
    <w:rsid w:val="001439AB"/>
    <w:rsid w:val="0015017A"/>
    <w:rsid w:val="001609F0"/>
    <w:rsid w:val="0016544A"/>
    <w:rsid w:val="00170093"/>
    <w:rsid w:val="00172CA2"/>
    <w:rsid w:val="001B0EA0"/>
    <w:rsid w:val="001C6E17"/>
    <w:rsid w:val="001D1F48"/>
    <w:rsid w:val="001E123D"/>
    <w:rsid w:val="001E41FF"/>
    <w:rsid w:val="001F06EF"/>
    <w:rsid w:val="001F36A9"/>
    <w:rsid w:val="00200DCF"/>
    <w:rsid w:val="00201B55"/>
    <w:rsid w:val="00210214"/>
    <w:rsid w:val="00215291"/>
    <w:rsid w:val="00234D9D"/>
    <w:rsid w:val="00256A96"/>
    <w:rsid w:val="002657F8"/>
    <w:rsid w:val="00271D9C"/>
    <w:rsid w:val="002726C0"/>
    <w:rsid w:val="00273DB3"/>
    <w:rsid w:val="00297908"/>
    <w:rsid w:val="002A0B8B"/>
    <w:rsid w:val="002A3BD6"/>
    <w:rsid w:val="002B0CA6"/>
    <w:rsid w:val="002F3E6B"/>
    <w:rsid w:val="00320ADF"/>
    <w:rsid w:val="003450E8"/>
    <w:rsid w:val="003636B7"/>
    <w:rsid w:val="0037494C"/>
    <w:rsid w:val="003867E9"/>
    <w:rsid w:val="00395226"/>
    <w:rsid w:val="003A2A02"/>
    <w:rsid w:val="003A38D2"/>
    <w:rsid w:val="003C1DA1"/>
    <w:rsid w:val="003C4DE1"/>
    <w:rsid w:val="003D1D67"/>
    <w:rsid w:val="00405C1F"/>
    <w:rsid w:val="0041182A"/>
    <w:rsid w:val="004211D8"/>
    <w:rsid w:val="00422DC9"/>
    <w:rsid w:val="00423FE1"/>
    <w:rsid w:val="004366D6"/>
    <w:rsid w:val="00437E17"/>
    <w:rsid w:val="00455C91"/>
    <w:rsid w:val="00464E07"/>
    <w:rsid w:val="00477EFC"/>
    <w:rsid w:val="004949BC"/>
    <w:rsid w:val="00495C9F"/>
    <w:rsid w:val="004B00A3"/>
    <w:rsid w:val="004C5CF1"/>
    <w:rsid w:val="004D2DCC"/>
    <w:rsid w:val="004F3A44"/>
    <w:rsid w:val="004F6F91"/>
    <w:rsid w:val="00511254"/>
    <w:rsid w:val="005151B9"/>
    <w:rsid w:val="005273E1"/>
    <w:rsid w:val="00540E29"/>
    <w:rsid w:val="00541005"/>
    <w:rsid w:val="0055481A"/>
    <w:rsid w:val="00562F7C"/>
    <w:rsid w:val="00565C01"/>
    <w:rsid w:val="005A0A33"/>
    <w:rsid w:val="005A1CBD"/>
    <w:rsid w:val="005A5284"/>
    <w:rsid w:val="005D2979"/>
    <w:rsid w:val="005D3866"/>
    <w:rsid w:val="005E2145"/>
    <w:rsid w:val="005E3CE3"/>
    <w:rsid w:val="005E3D52"/>
    <w:rsid w:val="005F0430"/>
    <w:rsid w:val="0061251E"/>
    <w:rsid w:val="006159C8"/>
    <w:rsid w:val="00622AC5"/>
    <w:rsid w:val="00631828"/>
    <w:rsid w:val="006318D1"/>
    <w:rsid w:val="00667011"/>
    <w:rsid w:val="0066733B"/>
    <w:rsid w:val="00680658"/>
    <w:rsid w:val="00681F45"/>
    <w:rsid w:val="006A0C5B"/>
    <w:rsid w:val="006B76DD"/>
    <w:rsid w:val="006C3017"/>
    <w:rsid w:val="006E2546"/>
    <w:rsid w:val="006F5557"/>
    <w:rsid w:val="00701F9F"/>
    <w:rsid w:val="007068B6"/>
    <w:rsid w:val="00711DB8"/>
    <w:rsid w:val="00723A7D"/>
    <w:rsid w:val="00727D52"/>
    <w:rsid w:val="00735BBC"/>
    <w:rsid w:val="007925DA"/>
    <w:rsid w:val="007C46BA"/>
    <w:rsid w:val="007D4DF4"/>
    <w:rsid w:val="007F0499"/>
    <w:rsid w:val="0080629B"/>
    <w:rsid w:val="00806669"/>
    <w:rsid w:val="00811011"/>
    <w:rsid w:val="00814C55"/>
    <w:rsid w:val="00820BDC"/>
    <w:rsid w:val="00835257"/>
    <w:rsid w:val="00840A62"/>
    <w:rsid w:val="00843FAA"/>
    <w:rsid w:val="00844C6D"/>
    <w:rsid w:val="0084636A"/>
    <w:rsid w:val="008466F9"/>
    <w:rsid w:val="00846D81"/>
    <w:rsid w:val="00850689"/>
    <w:rsid w:val="008531B6"/>
    <w:rsid w:val="00860317"/>
    <w:rsid w:val="0088108F"/>
    <w:rsid w:val="00887A69"/>
    <w:rsid w:val="008B0F0F"/>
    <w:rsid w:val="008B1CCB"/>
    <w:rsid w:val="008B5140"/>
    <w:rsid w:val="008C03B1"/>
    <w:rsid w:val="008C4664"/>
    <w:rsid w:val="008E3223"/>
    <w:rsid w:val="00912B07"/>
    <w:rsid w:val="00914D6E"/>
    <w:rsid w:val="00922ED1"/>
    <w:rsid w:val="009459EB"/>
    <w:rsid w:val="009466EA"/>
    <w:rsid w:val="00980CC2"/>
    <w:rsid w:val="00981F1C"/>
    <w:rsid w:val="009844A5"/>
    <w:rsid w:val="00996C80"/>
    <w:rsid w:val="009B54CD"/>
    <w:rsid w:val="00A02941"/>
    <w:rsid w:val="00A169F2"/>
    <w:rsid w:val="00A20D4B"/>
    <w:rsid w:val="00A21195"/>
    <w:rsid w:val="00A362A0"/>
    <w:rsid w:val="00A45F2D"/>
    <w:rsid w:val="00A47273"/>
    <w:rsid w:val="00A546C7"/>
    <w:rsid w:val="00A75DF9"/>
    <w:rsid w:val="00A82370"/>
    <w:rsid w:val="00A902E2"/>
    <w:rsid w:val="00AC681B"/>
    <w:rsid w:val="00AF650E"/>
    <w:rsid w:val="00B008EB"/>
    <w:rsid w:val="00B138F0"/>
    <w:rsid w:val="00B20D9F"/>
    <w:rsid w:val="00B23DE1"/>
    <w:rsid w:val="00B34A94"/>
    <w:rsid w:val="00B4302C"/>
    <w:rsid w:val="00B579EA"/>
    <w:rsid w:val="00B71A1F"/>
    <w:rsid w:val="00B73C47"/>
    <w:rsid w:val="00B74B8A"/>
    <w:rsid w:val="00B831BC"/>
    <w:rsid w:val="00B92E91"/>
    <w:rsid w:val="00BD0330"/>
    <w:rsid w:val="00BD483A"/>
    <w:rsid w:val="00BE5EE3"/>
    <w:rsid w:val="00C03A3E"/>
    <w:rsid w:val="00C331E6"/>
    <w:rsid w:val="00C425B3"/>
    <w:rsid w:val="00C43527"/>
    <w:rsid w:val="00C64A15"/>
    <w:rsid w:val="00C900F1"/>
    <w:rsid w:val="00CA1F66"/>
    <w:rsid w:val="00D12084"/>
    <w:rsid w:val="00D62BF4"/>
    <w:rsid w:val="00D66662"/>
    <w:rsid w:val="00D77D78"/>
    <w:rsid w:val="00D80CEA"/>
    <w:rsid w:val="00D9069A"/>
    <w:rsid w:val="00DA0E68"/>
    <w:rsid w:val="00DA2E12"/>
    <w:rsid w:val="00DB3810"/>
    <w:rsid w:val="00DB4CE6"/>
    <w:rsid w:val="00DD1587"/>
    <w:rsid w:val="00E01BED"/>
    <w:rsid w:val="00E14AC4"/>
    <w:rsid w:val="00E17D45"/>
    <w:rsid w:val="00E23350"/>
    <w:rsid w:val="00E33BF5"/>
    <w:rsid w:val="00E520AE"/>
    <w:rsid w:val="00E61871"/>
    <w:rsid w:val="00E70305"/>
    <w:rsid w:val="00E76C7C"/>
    <w:rsid w:val="00E82306"/>
    <w:rsid w:val="00E86E44"/>
    <w:rsid w:val="00E93440"/>
    <w:rsid w:val="00E94679"/>
    <w:rsid w:val="00E96764"/>
    <w:rsid w:val="00EA1BB2"/>
    <w:rsid w:val="00EA1F48"/>
    <w:rsid w:val="00EA2F6E"/>
    <w:rsid w:val="00ED0CFE"/>
    <w:rsid w:val="00EE3E57"/>
    <w:rsid w:val="00EE401F"/>
    <w:rsid w:val="00EE413E"/>
    <w:rsid w:val="00EF0A1C"/>
    <w:rsid w:val="00F07729"/>
    <w:rsid w:val="00F11F7B"/>
    <w:rsid w:val="00F169A2"/>
    <w:rsid w:val="00F5464F"/>
    <w:rsid w:val="00F76342"/>
    <w:rsid w:val="00F80144"/>
    <w:rsid w:val="00F95DDE"/>
    <w:rsid w:val="00F96A4A"/>
    <w:rsid w:val="00FB7247"/>
    <w:rsid w:val="00FD2982"/>
    <w:rsid w:val="00FD2BF6"/>
    <w:rsid w:val="00FD31D6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1805"/>
  <w15:docId w15:val="{D557D423-CFAA-4000-9F12-DA750ED0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6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56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8"/>
    </w:rPr>
  </w:style>
  <w:style w:type="paragraph" w:styleId="TOC1">
    <w:name w:val="toc 1"/>
    <w:hidden/>
    <w:uiPriority w:val="39"/>
    <w:pPr>
      <w:spacing w:after="110" w:line="249" w:lineRule="auto"/>
      <w:ind w:left="25" w:right="7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uiPriority w:val="39"/>
    <w:pPr>
      <w:spacing w:after="110" w:line="249" w:lineRule="auto"/>
      <w:ind w:left="265" w:right="74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E322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C1DA1"/>
    <w:pPr>
      <w:spacing w:after="0" w:line="276" w:lineRule="auto"/>
      <w:ind w:left="0" w:firstLine="0"/>
    </w:pPr>
    <w:rPr>
      <w:rFonts w:ascii="Arial" w:eastAsia="Arial" w:hAnsi="Arial" w:cs="Arial"/>
      <w:color w:val="auto"/>
      <w:kern w:val="0"/>
      <w:sz w:val="22"/>
      <w:lang w:val="en" w:eastAsia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22AC5"/>
    <w:pPr>
      <w:spacing w:after="200" w:line="240" w:lineRule="auto"/>
      <w:ind w:left="0" w:firstLine="0"/>
    </w:pPr>
    <w:rPr>
      <w:rFonts w:ascii="Arial" w:eastAsia="Arial" w:hAnsi="Arial" w:cs="Arial"/>
      <w:i/>
      <w:iCs/>
      <w:color w:val="44546A" w:themeColor="text2"/>
      <w:kern w:val="0"/>
      <w:sz w:val="18"/>
      <w:szCs w:val="18"/>
      <w:lang w:val="en" w:eastAsia="en-US"/>
      <w14:ligatures w14:val="none"/>
    </w:rPr>
  </w:style>
  <w:style w:type="character" w:customStyle="1" w:styleId="markedcontent">
    <w:name w:val="markedcontent"/>
    <w:basedOn w:val="DefaultParagraphFont"/>
    <w:rsid w:val="00E94679"/>
  </w:style>
  <w:style w:type="paragraph" w:styleId="ListParagraph">
    <w:name w:val="List Paragraph"/>
    <w:basedOn w:val="Normal"/>
    <w:uiPriority w:val="34"/>
    <w:qFormat/>
    <w:rsid w:val="00070E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0093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BE5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8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01945-358A-4CEA-901D-8423B8E08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Cox, Diane Kennedy, Craig Hennessey</dc:creator>
  <cp:keywords/>
  <cp:lastModifiedBy>Myles Parfeniuk</cp:lastModifiedBy>
  <cp:revision>6</cp:revision>
  <cp:lastPrinted>2023-12-02T07:27:00Z</cp:lastPrinted>
  <dcterms:created xsi:type="dcterms:W3CDTF">2023-12-06T05:07:00Z</dcterms:created>
  <dcterms:modified xsi:type="dcterms:W3CDTF">2023-12-06T05:40:00Z</dcterms:modified>
</cp:coreProperties>
</file>